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1647" w14:textId="46DE9CFC" w:rsidR="00033223" w:rsidRPr="007347A5" w:rsidRDefault="009365CA" w:rsidP="0012025D">
      <w:pPr>
        <w:pStyle w:val="Heading1"/>
        <w:spacing w:before="0" w:line="240" w:lineRule="auto"/>
        <w:jc w:val="center"/>
        <w:rPr>
          <w:rStyle w:val="Strong"/>
          <w:rFonts w:ascii="Gotham Book" w:hAnsi="Gotham Book"/>
          <w:b w:val="0"/>
          <w:bCs w:val="0"/>
          <w:sz w:val="36"/>
          <w:szCs w:val="36"/>
          <w:lang w:val="es-MX"/>
        </w:rPr>
      </w:pPr>
      <w:r w:rsidRPr="007347A5">
        <w:rPr>
          <w:rStyle w:val="Strong"/>
          <w:rFonts w:ascii="Gotham Book" w:hAnsi="Gotham Book"/>
          <w:color w:val="000000" w:themeColor="text1"/>
          <w:sz w:val="36"/>
          <w:szCs w:val="36"/>
          <w:lang w:val="es-MX"/>
        </w:rPr>
        <w:t xml:space="preserve">Dios, oro y gloria </w:t>
      </w:r>
      <w:r w:rsidRPr="007347A5">
        <w:rPr>
          <w:rStyle w:val="Strong"/>
          <w:rFonts w:ascii="Gotham Book" w:hAnsi="Gotham Book"/>
          <w:b w:val="0"/>
          <w:bCs w:val="0"/>
          <w:color w:val="747474" w:themeColor="background2" w:themeShade="80"/>
          <w:sz w:val="36"/>
          <w:szCs w:val="36"/>
          <w:lang w:val="es-MX"/>
        </w:rPr>
        <w:t xml:space="preserve">Voces de la historia de Texas </w:t>
      </w:r>
      <w:r w:rsidR="00033223" w:rsidRPr="007347A5">
        <w:rPr>
          <w:rStyle w:val="Strong"/>
          <w:rFonts w:ascii="Gotham Book" w:hAnsi="Gotham Book"/>
          <w:i/>
          <w:iCs/>
          <w:color w:val="747474" w:themeColor="background2" w:themeShade="80"/>
          <w:sz w:val="36"/>
          <w:szCs w:val="36"/>
          <w:lang w:val="es-MX"/>
        </w:rPr>
        <w:t>Fundaciones</w:t>
      </w:r>
    </w:p>
    <w:p w14:paraId="21566DB3" w14:textId="3399D9DC" w:rsidR="00033223" w:rsidRPr="007347A5" w:rsidRDefault="00033223" w:rsidP="0012025D">
      <w:pPr>
        <w:spacing w:after="0" w:line="240" w:lineRule="auto"/>
        <w:jc w:val="center"/>
        <w:rPr>
          <w:rFonts w:ascii="Gotham Book" w:hAnsi="Gotham Book"/>
          <w:i/>
          <w:iCs/>
          <w:color w:val="595959" w:themeColor="text1" w:themeTint="A6"/>
          <w:sz w:val="32"/>
          <w:szCs w:val="32"/>
          <w:lang w:val="es-MX"/>
        </w:rPr>
      </w:pPr>
      <w:r w:rsidRPr="007347A5">
        <w:rPr>
          <w:rFonts w:ascii="Gotham Book" w:hAnsi="Gotham Book"/>
          <w:i/>
          <w:iCs/>
          <w:color w:val="595959" w:themeColor="text1" w:themeTint="A6"/>
          <w:sz w:val="32"/>
          <w:szCs w:val="32"/>
          <w:lang w:val="es-MX"/>
        </w:rPr>
        <w:t>Unidad 2: Edad de contacto – Lección de extensión</w:t>
      </w:r>
    </w:p>
    <w:p w14:paraId="0BBB1F95" w14:textId="77777777" w:rsidR="00033223" w:rsidRPr="007347A5" w:rsidRDefault="00033223" w:rsidP="00033223">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033223" w:rsidRPr="008D7B34" w14:paraId="43923EE9" w14:textId="77777777" w:rsidTr="00066F4B">
        <w:trPr>
          <w:trHeight w:val="511"/>
        </w:trPr>
        <w:tc>
          <w:tcPr>
            <w:tcW w:w="1023" w:type="dxa"/>
            <w:tcBorders>
              <w:top w:val="nil"/>
              <w:left w:val="nil"/>
              <w:bottom w:val="nil"/>
              <w:right w:val="single" w:sz="4" w:space="0" w:color="auto"/>
            </w:tcBorders>
            <w:vAlign w:val="bottom"/>
          </w:tcPr>
          <w:p w14:paraId="24B74968" w14:textId="77777777" w:rsidR="00033223" w:rsidRPr="008D7B34" w:rsidRDefault="00033223" w:rsidP="00066F4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2687F00D" w14:textId="77777777" w:rsidR="00033223" w:rsidRPr="008D7B34" w:rsidRDefault="00033223" w:rsidP="00066F4B">
            <w:pPr>
              <w:rPr>
                <w:rFonts w:ascii="Gotham Book" w:hAnsi="Gotham Book"/>
              </w:rPr>
            </w:pPr>
          </w:p>
        </w:tc>
        <w:tc>
          <w:tcPr>
            <w:tcW w:w="875" w:type="dxa"/>
            <w:tcBorders>
              <w:top w:val="nil"/>
              <w:left w:val="single" w:sz="4" w:space="0" w:color="auto"/>
              <w:bottom w:val="nil"/>
              <w:right w:val="single" w:sz="4" w:space="0" w:color="auto"/>
            </w:tcBorders>
            <w:vAlign w:val="bottom"/>
          </w:tcPr>
          <w:p w14:paraId="4810F153" w14:textId="77777777" w:rsidR="00033223" w:rsidRPr="008D7B34" w:rsidRDefault="00033223" w:rsidP="00066F4B">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4D06C562" w14:textId="77777777" w:rsidR="00033223" w:rsidRPr="008D7B34" w:rsidRDefault="00033223" w:rsidP="00066F4B">
            <w:pPr>
              <w:rPr>
                <w:rFonts w:ascii="Gotham Book" w:hAnsi="Gotham Book"/>
              </w:rPr>
            </w:pPr>
          </w:p>
        </w:tc>
        <w:tc>
          <w:tcPr>
            <w:tcW w:w="1071" w:type="dxa"/>
            <w:tcBorders>
              <w:top w:val="nil"/>
              <w:left w:val="single" w:sz="4" w:space="0" w:color="auto"/>
              <w:bottom w:val="nil"/>
              <w:right w:val="single" w:sz="4" w:space="0" w:color="auto"/>
            </w:tcBorders>
            <w:vAlign w:val="bottom"/>
          </w:tcPr>
          <w:p w14:paraId="17CF1E57" w14:textId="77777777" w:rsidR="00033223" w:rsidRPr="008D7B34" w:rsidRDefault="00033223" w:rsidP="00066F4B">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7FCBABFE" w14:textId="77777777" w:rsidR="00033223" w:rsidRPr="008D7B34" w:rsidRDefault="00033223" w:rsidP="00066F4B">
            <w:pPr>
              <w:rPr>
                <w:rFonts w:ascii="Gotham Book" w:hAnsi="Gotham Book"/>
              </w:rPr>
            </w:pPr>
          </w:p>
        </w:tc>
      </w:tr>
    </w:tbl>
    <w:p w14:paraId="136CAFCB" w14:textId="77777777" w:rsidR="00033223" w:rsidRPr="00033223" w:rsidRDefault="00033223" w:rsidP="00033223">
      <w:pPr>
        <w:rPr>
          <w:rFonts w:ascii="Gotham Book" w:hAnsi="Gotham Book"/>
          <w:b/>
          <w:bCs/>
          <w:i/>
          <w:iCs/>
          <w:sz w:val="12"/>
          <w:szCs w:val="12"/>
        </w:rPr>
      </w:pPr>
    </w:p>
    <w:p w14:paraId="2EB13F0E" w14:textId="7001E2F4" w:rsidR="00033223" w:rsidRPr="00033223" w:rsidRDefault="00033223" w:rsidP="00033223">
      <w:pPr>
        <w:rPr>
          <w:rFonts w:ascii="Gotham Book" w:hAnsi="Gotham Book"/>
          <w:b/>
          <w:bCs/>
          <w:i/>
          <w:iCs/>
          <w:sz w:val="32"/>
          <w:szCs w:val="40"/>
        </w:rPr>
      </w:pPr>
      <w:r w:rsidRPr="00033223">
        <w:rPr>
          <w:rFonts w:ascii="Gotham Book" w:hAnsi="Gotham Book"/>
          <w:b/>
          <w:bCs/>
          <w:i/>
          <w:iCs/>
          <w:sz w:val="32"/>
          <w:szCs w:val="40"/>
        </w:rPr>
        <w:t>Fragmento 1:</w:t>
      </w:r>
    </w:p>
    <w:p w14:paraId="60CCC118" w14:textId="77777777" w:rsidR="00033223" w:rsidRPr="007347A5" w:rsidRDefault="00033223" w:rsidP="00033223">
      <w:pPr>
        <w:rPr>
          <w:rFonts w:ascii="Gotham Book" w:hAnsi="Gotham Book"/>
          <w:lang w:val="es-MX"/>
        </w:rPr>
      </w:pPr>
      <w:r w:rsidRPr="007347A5">
        <w:rPr>
          <w:rFonts w:ascii="Gotham Book" w:hAnsi="Gotham Book"/>
          <w:u w:val="single"/>
          <w:lang w:val="es-MX"/>
        </w:rPr>
        <w:t>El contexto</w:t>
      </w:r>
      <w:r w:rsidRPr="007347A5">
        <w:rPr>
          <w:rFonts w:ascii="Gotham Book" w:hAnsi="Gotham Book"/>
          <w:lang w:val="es-MX"/>
        </w:rPr>
        <w:t xml:space="preserve"> – Cristóbal Colón escribió en su diario sobre cómo sus hombres intercambiaban artículos que consideraban inútiles con los indios americanos para obtener recursos más valiosos como el oro. Lea el extracto a continuación para ver cómo Columbus afirma que se sintió acerca de este intercambio y cómo dice que manejó este problema.</w:t>
      </w:r>
    </w:p>
    <w:tbl>
      <w:tblPr>
        <w:tblStyle w:val="TableGrid"/>
        <w:tblW w:w="0" w:type="auto"/>
        <w:tblLook w:val="04A0" w:firstRow="1" w:lastRow="0" w:firstColumn="1" w:lastColumn="0" w:noHBand="0" w:noVBand="1"/>
      </w:tblPr>
      <w:tblGrid>
        <w:gridCol w:w="9350"/>
      </w:tblGrid>
      <w:tr w:rsidR="00033223" w:rsidRPr="007347A5" w14:paraId="4B176F9B" w14:textId="77777777" w:rsidTr="00033223">
        <w:tc>
          <w:tcPr>
            <w:tcW w:w="9350" w:type="dxa"/>
            <w:tcBorders>
              <w:top w:val="single" w:sz="4" w:space="0" w:color="auto"/>
              <w:left w:val="single" w:sz="4" w:space="0" w:color="auto"/>
              <w:bottom w:val="single" w:sz="4" w:space="0" w:color="auto"/>
              <w:right w:val="single" w:sz="4" w:space="0" w:color="auto"/>
            </w:tcBorders>
          </w:tcPr>
          <w:p w14:paraId="0CF47F5B" w14:textId="4BA0A9AE" w:rsidR="00033223" w:rsidRPr="007347A5" w:rsidRDefault="00033223" w:rsidP="00033223">
            <w:pPr>
              <w:spacing w:after="160"/>
              <w:rPr>
                <w:rFonts w:ascii="Gotham Book" w:hAnsi="Gotham Book"/>
                <w:i/>
                <w:iCs/>
                <w:lang w:val="es-MX"/>
              </w:rPr>
            </w:pPr>
            <w:r w:rsidRPr="007347A5">
              <w:rPr>
                <w:rFonts w:ascii="Gotham Book" w:hAnsi="Gotham Book"/>
                <w:i/>
                <w:iCs/>
                <w:lang w:val="es-MX"/>
              </w:rPr>
              <w:t>Nunca se rechaza ninguna solicitud de nada de [los indios americanos], sino que invitan a la aceptación de lo que poseen y manifiestan tal generosidad que regalarían sus propios corazones...  Prohibí a mis hombres que compraran sus bienes con cosas sin valor como trozos de platos y vidrios rotos, o correas de cuero, aunque cuando tomaron posesión de uno de estos, lo estimaron como la joya más grande del mundo... La totalidad de la propiedad de un indio podría comprarse por unas pocas [monedas] ...  Pensé que tal tráfico era injusto y, por lo tanto, lo prohibí ... Les presenté una variedad de cosas, para asegurar su afecto, y para que se hagan cristianos, y entren al servicio de sus Altezas y de la nación castellana, y también nos ayuden a procurar las cosas que poseen, y de las que necesitamos.</w:t>
            </w:r>
          </w:p>
          <w:p w14:paraId="1AC678DD" w14:textId="77777777" w:rsidR="00033223" w:rsidRPr="007347A5" w:rsidRDefault="00033223" w:rsidP="00033223">
            <w:pPr>
              <w:numPr>
                <w:ilvl w:val="0"/>
                <w:numId w:val="1"/>
              </w:numPr>
              <w:spacing w:after="160"/>
              <w:rPr>
                <w:rFonts w:ascii="Gotham Book" w:hAnsi="Gotham Book"/>
                <w:i/>
                <w:iCs/>
                <w:lang w:val="es-MX"/>
              </w:rPr>
            </w:pPr>
            <w:r w:rsidRPr="007347A5">
              <w:rPr>
                <w:rFonts w:ascii="Gotham Book" w:hAnsi="Gotham Book"/>
                <w:i/>
                <w:iCs/>
                <w:sz w:val="22"/>
                <w:szCs w:val="22"/>
                <w:lang w:val="es-MX"/>
              </w:rPr>
              <w:t>Extracto de una carta de Colón a Luis de Santángel, tesorero de los reyes de España. Narración personal del primer viaje de Colón a América. Biblioteca del Congreso.</w:t>
            </w:r>
          </w:p>
        </w:tc>
      </w:tr>
    </w:tbl>
    <w:p w14:paraId="5D21656C" w14:textId="77777777" w:rsidR="00033223" w:rsidRPr="007347A5" w:rsidRDefault="00033223" w:rsidP="00033223">
      <w:pPr>
        <w:rPr>
          <w:rFonts w:ascii="Gotham Book" w:hAnsi="Gotham Book"/>
          <w:sz w:val="8"/>
          <w:szCs w:val="2"/>
          <w:lang w:val="es-MX"/>
        </w:rPr>
      </w:pPr>
    </w:p>
    <w:p w14:paraId="653CD173" w14:textId="77777777" w:rsidR="00033223" w:rsidRPr="007347A5" w:rsidRDefault="00033223" w:rsidP="00033223">
      <w:pPr>
        <w:numPr>
          <w:ilvl w:val="0"/>
          <w:numId w:val="2"/>
        </w:numPr>
        <w:spacing w:after="0" w:line="240" w:lineRule="auto"/>
        <w:rPr>
          <w:rFonts w:ascii="Gotham Book" w:hAnsi="Gotham Book"/>
          <w:lang w:val="es-MX"/>
        </w:rPr>
      </w:pPr>
      <w:r w:rsidRPr="007347A5">
        <w:rPr>
          <w:rFonts w:ascii="Gotham Book" w:hAnsi="Gotham Book"/>
          <w:lang w:val="es-MX"/>
        </w:rPr>
        <w:t>¿Cómo caracteriza Colón la naturaleza de los indios americanos en lo que respecta al comercio?</w:t>
      </w:r>
    </w:p>
    <w:p w14:paraId="693C1439" w14:textId="77777777" w:rsidR="00033223" w:rsidRPr="007347A5" w:rsidRDefault="00033223" w:rsidP="00033223">
      <w:pPr>
        <w:numPr>
          <w:ilvl w:val="1"/>
          <w:numId w:val="2"/>
        </w:numPr>
        <w:spacing w:after="0" w:line="240" w:lineRule="auto"/>
        <w:rPr>
          <w:rFonts w:ascii="Gotham Book" w:hAnsi="Gotham Book"/>
          <w:lang w:val="es-MX"/>
        </w:rPr>
      </w:pPr>
      <w:r w:rsidRPr="007347A5">
        <w:rPr>
          <w:rFonts w:ascii="Gotham Book" w:hAnsi="Gotham Book"/>
          <w:lang w:val="es-MX"/>
        </w:rPr>
        <w:t>Afirma que fueron muy selectivos en lo que aceptaron como pago.</w:t>
      </w:r>
    </w:p>
    <w:p w14:paraId="5DAC5856" w14:textId="79105FF1" w:rsidR="00033223" w:rsidRPr="007347A5" w:rsidRDefault="00033223" w:rsidP="00033223">
      <w:pPr>
        <w:numPr>
          <w:ilvl w:val="1"/>
          <w:numId w:val="2"/>
        </w:numPr>
        <w:spacing w:after="0" w:line="240" w:lineRule="auto"/>
        <w:rPr>
          <w:rFonts w:ascii="Gotham Book" w:hAnsi="Gotham Book"/>
          <w:lang w:val="es-MX"/>
        </w:rPr>
      </w:pPr>
      <w:r w:rsidRPr="007347A5">
        <w:rPr>
          <w:rFonts w:ascii="Gotham Book" w:hAnsi="Gotham Book"/>
          <w:lang w:val="es-MX"/>
        </w:rPr>
        <w:t>Afirma que cambiarían la mayoría de sus posesiones por cosas que los españoles consideraban mucho menos valiosas.</w:t>
      </w:r>
    </w:p>
    <w:p w14:paraId="6B9E4E61" w14:textId="77777777" w:rsidR="00033223" w:rsidRPr="007347A5" w:rsidRDefault="00033223" w:rsidP="00033223">
      <w:pPr>
        <w:spacing w:after="0" w:line="240" w:lineRule="auto"/>
        <w:ind w:left="1080"/>
        <w:rPr>
          <w:rFonts w:ascii="Gotham Book" w:hAnsi="Gotham Book"/>
          <w:sz w:val="14"/>
          <w:szCs w:val="14"/>
          <w:lang w:val="es-MX"/>
        </w:rPr>
      </w:pPr>
    </w:p>
    <w:p w14:paraId="37C5B768" w14:textId="77777777" w:rsidR="00033223" w:rsidRPr="007347A5" w:rsidRDefault="00033223" w:rsidP="00033223">
      <w:pPr>
        <w:numPr>
          <w:ilvl w:val="0"/>
          <w:numId w:val="2"/>
        </w:numPr>
        <w:spacing w:after="0" w:line="240" w:lineRule="auto"/>
        <w:rPr>
          <w:rFonts w:ascii="Gotham Book" w:hAnsi="Gotham Book"/>
          <w:lang w:val="es-MX"/>
        </w:rPr>
      </w:pPr>
      <w:r w:rsidRPr="007347A5">
        <w:rPr>
          <w:rFonts w:ascii="Gotham Book" w:hAnsi="Gotham Book"/>
          <w:lang w:val="es-MX"/>
        </w:rPr>
        <w:t xml:space="preserve">Cuando Colón se enteró de que sus hombres estaban intercambiando cosas que pensaban que eran inútiles para obtener cosas más valiosas de los indios americanos, ¿cuál fue su respuesta? </w:t>
      </w:r>
    </w:p>
    <w:p w14:paraId="3719D44B" w14:textId="77777777" w:rsidR="00033223" w:rsidRPr="007347A5" w:rsidRDefault="00033223" w:rsidP="00033223">
      <w:pPr>
        <w:numPr>
          <w:ilvl w:val="1"/>
          <w:numId w:val="2"/>
        </w:numPr>
        <w:spacing w:after="0" w:line="240" w:lineRule="auto"/>
        <w:rPr>
          <w:rFonts w:ascii="Gotham Book" w:hAnsi="Gotham Book"/>
          <w:lang w:val="es-MX"/>
        </w:rPr>
      </w:pPr>
      <w:r w:rsidRPr="007347A5">
        <w:rPr>
          <w:rFonts w:ascii="Gotham Book" w:hAnsi="Gotham Book"/>
          <w:lang w:val="es-MX"/>
        </w:rPr>
        <w:t>Colón afirma que no permitió que sus hombres hicieran intercambios injustos con los indios americanos.</w:t>
      </w:r>
    </w:p>
    <w:p w14:paraId="74F20DF8" w14:textId="77777777" w:rsidR="00033223" w:rsidRPr="007347A5" w:rsidRDefault="00033223" w:rsidP="00033223">
      <w:pPr>
        <w:numPr>
          <w:ilvl w:val="1"/>
          <w:numId w:val="2"/>
        </w:numPr>
        <w:spacing w:after="0" w:line="240" w:lineRule="auto"/>
        <w:rPr>
          <w:rFonts w:ascii="Gotham Book" w:hAnsi="Gotham Book"/>
          <w:lang w:val="es-MX"/>
        </w:rPr>
      </w:pPr>
      <w:r w:rsidRPr="007347A5">
        <w:rPr>
          <w:rFonts w:ascii="Gotham Book" w:hAnsi="Gotham Book"/>
          <w:lang w:val="es-MX"/>
        </w:rPr>
        <w:t>Colón afirma que ofreció muchos artículos a los indios americanos para ayudar a construir una buena relación con ellos.</w:t>
      </w:r>
    </w:p>
    <w:p w14:paraId="050EE34D" w14:textId="77777777" w:rsidR="00033223" w:rsidRPr="007347A5" w:rsidRDefault="00033223" w:rsidP="00033223">
      <w:pPr>
        <w:numPr>
          <w:ilvl w:val="1"/>
          <w:numId w:val="2"/>
        </w:numPr>
        <w:spacing w:after="0" w:line="240" w:lineRule="auto"/>
        <w:rPr>
          <w:rFonts w:ascii="Gotham Book" w:hAnsi="Gotham Book"/>
          <w:lang w:val="es-MX"/>
        </w:rPr>
      </w:pPr>
      <w:r w:rsidRPr="007347A5">
        <w:rPr>
          <w:rFonts w:ascii="Gotham Book" w:hAnsi="Gotham Book"/>
          <w:lang w:val="es-MX"/>
        </w:rPr>
        <w:t xml:space="preserve">Colón afirma que esperaba que el comercio justo alentara a los indios americanos a ayudarlo a encontrar oro </w:t>
      </w:r>
    </w:p>
    <w:p w14:paraId="2732AC5C" w14:textId="77777777" w:rsidR="00033223" w:rsidRDefault="00033223" w:rsidP="00033223">
      <w:pPr>
        <w:numPr>
          <w:ilvl w:val="1"/>
          <w:numId w:val="2"/>
        </w:numPr>
        <w:spacing w:after="0" w:line="240" w:lineRule="auto"/>
        <w:rPr>
          <w:rFonts w:ascii="Gotham Book" w:hAnsi="Gotham Book"/>
        </w:rPr>
      </w:pPr>
      <w:r w:rsidRPr="00033223">
        <w:rPr>
          <w:rFonts w:ascii="Gotham Book" w:hAnsi="Gotham Book"/>
        </w:rPr>
        <w:t>Todas las respuestas son correctas</w:t>
      </w:r>
    </w:p>
    <w:p w14:paraId="7BBCBD45" w14:textId="77777777" w:rsidR="0012025D" w:rsidRDefault="0012025D" w:rsidP="0012025D">
      <w:pPr>
        <w:spacing w:after="0" w:line="240" w:lineRule="auto"/>
        <w:ind w:left="1080"/>
        <w:rPr>
          <w:rFonts w:ascii="Gotham Book" w:hAnsi="Gotham Book"/>
        </w:rPr>
      </w:pPr>
    </w:p>
    <w:p w14:paraId="6BD341C6" w14:textId="77777777" w:rsidR="0012025D" w:rsidRPr="00033223" w:rsidRDefault="0012025D" w:rsidP="0012025D">
      <w:pPr>
        <w:spacing w:after="0" w:line="240" w:lineRule="auto"/>
        <w:ind w:left="1080"/>
        <w:rPr>
          <w:rFonts w:ascii="Gotham Book" w:hAnsi="Gotham Book"/>
        </w:rPr>
      </w:pPr>
    </w:p>
    <w:p w14:paraId="5E0AFF6A" w14:textId="77777777" w:rsidR="00033223" w:rsidRPr="00033223" w:rsidRDefault="00033223" w:rsidP="00033223">
      <w:pPr>
        <w:rPr>
          <w:rFonts w:ascii="Gotham Book" w:hAnsi="Gotham Book"/>
          <w:sz w:val="32"/>
          <w:szCs w:val="40"/>
        </w:rPr>
      </w:pPr>
      <w:r w:rsidRPr="00033223">
        <w:rPr>
          <w:rFonts w:ascii="Gotham Book" w:hAnsi="Gotham Book"/>
          <w:b/>
          <w:bCs/>
          <w:i/>
          <w:iCs/>
          <w:sz w:val="32"/>
          <w:szCs w:val="40"/>
        </w:rPr>
        <w:lastRenderedPageBreak/>
        <w:t>Fragmento 2:</w:t>
      </w:r>
    </w:p>
    <w:p w14:paraId="66F575F9" w14:textId="77777777" w:rsidR="00033223" w:rsidRPr="007347A5" w:rsidRDefault="00033223" w:rsidP="00033223">
      <w:pPr>
        <w:rPr>
          <w:rFonts w:ascii="Gotham Book" w:hAnsi="Gotham Book"/>
          <w:lang w:val="es-MX"/>
        </w:rPr>
      </w:pPr>
      <w:r w:rsidRPr="007347A5">
        <w:rPr>
          <w:rFonts w:ascii="Gotham Book" w:hAnsi="Gotham Book"/>
          <w:u w:val="single"/>
          <w:lang w:val="es-MX"/>
        </w:rPr>
        <w:t>El contexto</w:t>
      </w:r>
      <w:r w:rsidRPr="007347A5">
        <w:rPr>
          <w:rFonts w:ascii="Gotham Book" w:hAnsi="Gotham Book"/>
          <w:lang w:val="es-MX"/>
        </w:rPr>
        <w:t xml:space="preserve"> – El siguiente extracto fue escrito por un líder religioso católico llamado Bartolomé de las Casas. Las Casas acompañó a Colón y sus hombres en su tercer viaje al Caribe en 1498. Vivió allí durante varios años. Escribió sobre el trato que presenció de los indios americanos por parte de los exploradores españoles.</w:t>
      </w:r>
    </w:p>
    <w:tbl>
      <w:tblPr>
        <w:tblStyle w:val="TableGrid"/>
        <w:tblW w:w="0" w:type="auto"/>
        <w:tblLook w:val="04A0" w:firstRow="1" w:lastRow="0" w:firstColumn="1" w:lastColumn="0" w:noHBand="0" w:noVBand="1"/>
      </w:tblPr>
      <w:tblGrid>
        <w:gridCol w:w="9350"/>
      </w:tblGrid>
      <w:tr w:rsidR="00033223" w:rsidRPr="007347A5" w14:paraId="2964E6AB" w14:textId="77777777" w:rsidTr="00033223">
        <w:tc>
          <w:tcPr>
            <w:tcW w:w="9350" w:type="dxa"/>
            <w:tcBorders>
              <w:top w:val="single" w:sz="4" w:space="0" w:color="auto"/>
              <w:left w:val="single" w:sz="4" w:space="0" w:color="auto"/>
              <w:bottom w:val="single" w:sz="4" w:space="0" w:color="auto"/>
              <w:right w:val="single" w:sz="4" w:space="0" w:color="auto"/>
            </w:tcBorders>
          </w:tcPr>
          <w:p w14:paraId="4B5909BC" w14:textId="13F58DA6" w:rsidR="00033223" w:rsidRPr="007347A5" w:rsidRDefault="00033223" w:rsidP="00033223">
            <w:pPr>
              <w:spacing w:after="160" w:line="278" w:lineRule="auto"/>
              <w:rPr>
                <w:rFonts w:ascii="Gotham Book" w:hAnsi="Gotham Book"/>
                <w:i/>
                <w:iCs/>
                <w:lang w:val="es-MX"/>
              </w:rPr>
            </w:pPr>
            <w:r w:rsidRPr="007347A5">
              <w:rPr>
                <w:rFonts w:ascii="Gotham Book" w:hAnsi="Gotham Book"/>
                <w:i/>
                <w:iCs/>
                <w:lang w:val="es-MX"/>
              </w:rPr>
              <w:t>"A lo largo de los doce años de los que hablamos, y en el curso de lo que llaman 'conquista' (que en realidad no es otra cosa que una serie de violentas incursiones en el territorio por parte de estos crueles tiranos: incursiones condenadas no sólo a los ojos de Dios, sino también por la ley...), los europeos, a lo largo de estas cuatrocientas cincuenta leguas,  masacrados, quemados vivos o de otra manera hechos hasta la muerte cuatro millones de almas, jóvenes y viejos por igual, hombres, mujeres y niños. . . De hecho, inventaron tantos métodos nuevos de asesinato que sería completamente imposible ponerlos todos por escrito y, por mucho que uno intentara relatarlos, probablemente nunca podría enumerar una milésima parte de lo que realmente sucedió".</w:t>
            </w:r>
          </w:p>
          <w:p w14:paraId="31D73DA6" w14:textId="77777777" w:rsidR="00033223" w:rsidRPr="007347A5" w:rsidRDefault="00033223" w:rsidP="00033223">
            <w:pPr>
              <w:numPr>
                <w:ilvl w:val="0"/>
                <w:numId w:val="1"/>
              </w:numPr>
              <w:spacing w:after="160" w:line="278" w:lineRule="auto"/>
              <w:rPr>
                <w:rFonts w:ascii="Gotham Book" w:hAnsi="Gotham Book"/>
                <w:i/>
                <w:iCs/>
                <w:lang w:val="es-MX"/>
              </w:rPr>
            </w:pPr>
            <w:r w:rsidRPr="007347A5">
              <w:rPr>
                <w:rFonts w:ascii="Gotham Book" w:hAnsi="Gotham Book"/>
                <w:i/>
                <w:iCs/>
                <w:lang w:val="es-MX"/>
              </w:rPr>
              <w:t xml:space="preserve">"Breve relato de la destrucción de las Indias" de </w:t>
            </w:r>
            <w:r w:rsidRPr="007347A5">
              <w:rPr>
                <w:rFonts w:ascii="Gotham Book" w:hAnsi="Gotham Book"/>
                <w:lang w:val="es-MX"/>
              </w:rPr>
              <w:t>Bartolomé de las Casas.                   La Biblioteca del Congreso. Traducido al inglés del español original.</w:t>
            </w:r>
          </w:p>
        </w:tc>
      </w:tr>
    </w:tbl>
    <w:p w14:paraId="1EF1EE0A" w14:textId="77777777" w:rsidR="00033223" w:rsidRPr="007347A5" w:rsidRDefault="00033223" w:rsidP="00033223">
      <w:pPr>
        <w:spacing w:after="0"/>
        <w:rPr>
          <w:rFonts w:ascii="Gotham Book" w:hAnsi="Gotham Book"/>
          <w:sz w:val="16"/>
          <w:szCs w:val="16"/>
          <w:lang w:val="es-MX"/>
        </w:rPr>
      </w:pPr>
    </w:p>
    <w:p w14:paraId="4245A6C9" w14:textId="77777777" w:rsidR="00033223" w:rsidRPr="007347A5" w:rsidRDefault="00033223" w:rsidP="00033223">
      <w:pPr>
        <w:numPr>
          <w:ilvl w:val="0"/>
          <w:numId w:val="3"/>
        </w:numPr>
        <w:spacing w:after="0"/>
        <w:rPr>
          <w:rFonts w:ascii="Gotham Book" w:hAnsi="Gotham Book"/>
          <w:lang w:val="es-MX"/>
        </w:rPr>
      </w:pPr>
      <w:r w:rsidRPr="007347A5">
        <w:rPr>
          <w:rFonts w:ascii="Gotham Book" w:hAnsi="Gotham Book"/>
          <w:lang w:val="es-MX"/>
        </w:rPr>
        <w:t xml:space="preserve">¿Cómo caracteriza Bartolomé de las Casas el trato español a los indios americanos en el Caribe? </w:t>
      </w:r>
    </w:p>
    <w:p w14:paraId="051C4CDB" w14:textId="77777777" w:rsidR="00033223" w:rsidRPr="007347A5" w:rsidRDefault="00033223" w:rsidP="00033223">
      <w:pPr>
        <w:numPr>
          <w:ilvl w:val="1"/>
          <w:numId w:val="3"/>
        </w:numPr>
        <w:spacing w:after="0"/>
        <w:rPr>
          <w:rFonts w:ascii="Gotham Book" w:hAnsi="Gotham Book"/>
          <w:lang w:val="es-MX"/>
        </w:rPr>
      </w:pPr>
      <w:r w:rsidRPr="007347A5">
        <w:rPr>
          <w:rFonts w:ascii="Gotham Book" w:hAnsi="Gotham Book"/>
          <w:lang w:val="es-MX"/>
        </w:rPr>
        <w:t>Afirma que los españoles trataron a los indígenas con una violencia increíble.</w:t>
      </w:r>
    </w:p>
    <w:p w14:paraId="29BD2D40" w14:textId="77777777" w:rsidR="00033223" w:rsidRPr="007347A5" w:rsidRDefault="00033223" w:rsidP="00033223">
      <w:pPr>
        <w:numPr>
          <w:ilvl w:val="1"/>
          <w:numId w:val="3"/>
        </w:numPr>
        <w:spacing w:after="0"/>
        <w:rPr>
          <w:rFonts w:ascii="Gotham Book" w:hAnsi="Gotham Book"/>
          <w:lang w:val="es-MX"/>
        </w:rPr>
      </w:pPr>
      <w:r w:rsidRPr="007347A5">
        <w:rPr>
          <w:rFonts w:ascii="Gotham Book" w:hAnsi="Gotham Book"/>
          <w:lang w:val="es-MX"/>
        </w:rPr>
        <w:t>Afirma que los españoles fueron justos y razonables con los indígenas.</w:t>
      </w:r>
    </w:p>
    <w:p w14:paraId="597DB2DC" w14:textId="77777777" w:rsidR="00033223" w:rsidRPr="007347A5" w:rsidRDefault="00033223" w:rsidP="00033223">
      <w:pPr>
        <w:numPr>
          <w:ilvl w:val="1"/>
          <w:numId w:val="3"/>
        </w:numPr>
        <w:spacing w:after="0"/>
        <w:rPr>
          <w:rFonts w:ascii="Gotham Book" w:hAnsi="Gotham Book"/>
          <w:lang w:val="es-MX"/>
        </w:rPr>
      </w:pPr>
      <w:r w:rsidRPr="007347A5">
        <w:rPr>
          <w:rFonts w:ascii="Gotham Book" w:hAnsi="Gotham Book"/>
          <w:lang w:val="es-MX"/>
        </w:rPr>
        <w:t>Afirma que los españoles establecieron el comercio con los indígenas.</w:t>
      </w:r>
    </w:p>
    <w:p w14:paraId="46438E1E" w14:textId="77777777" w:rsidR="00033223" w:rsidRPr="007347A5" w:rsidRDefault="00033223" w:rsidP="00033223">
      <w:pPr>
        <w:numPr>
          <w:ilvl w:val="1"/>
          <w:numId w:val="3"/>
        </w:numPr>
        <w:spacing w:after="0"/>
        <w:rPr>
          <w:rFonts w:ascii="Gotham Book" w:hAnsi="Gotham Book"/>
          <w:strike/>
          <w:lang w:val="es-MX"/>
        </w:rPr>
      </w:pPr>
      <w:r w:rsidRPr="007347A5">
        <w:rPr>
          <w:rFonts w:ascii="Gotham Book" w:hAnsi="Gotham Book"/>
          <w:strike/>
          <w:lang w:val="es-MX"/>
        </w:rPr>
        <w:t>Afirma que los españoles contrataron a indígenas para guiarlos hacia recursos valiosos.</w:t>
      </w:r>
    </w:p>
    <w:p w14:paraId="28AFF9D4" w14:textId="77777777" w:rsidR="00033223" w:rsidRPr="007347A5" w:rsidRDefault="00033223" w:rsidP="00033223">
      <w:pPr>
        <w:spacing w:after="0"/>
        <w:rPr>
          <w:rFonts w:ascii="Gotham Book" w:hAnsi="Gotham Book"/>
          <w:sz w:val="14"/>
          <w:szCs w:val="14"/>
          <w:lang w:val="es-MX"/>
        </w:rPr>
      </w:pPr>
    </w:p>
    <w:p w14:paraId="02100732" w14:textId="77777777" w:rsidR="00033223" w:rsidRPr="007347A5" w:rsidRDefault="00033223" w:rsidP="00033223">
      <w:pPr>
        <w:numPr>
          <w:ilvl w:val="0"/>
          <w:numId w:val="3"/>
        </w:numPr>
        <w:spacing w:after="0"/>
        <w:rPr>
          <w:rFonts w:ascii="Gotham Book" w:hAnsi="Gotham Book"/>
          <w:lang w:val="es-MX"/>
        </w:rPr>
      </w:pPr>
      <w:r w:rsidRPr="007347A5">
        <w:rPr>
          <w:rFonts w:ascii="Gotham Book" w:hAnsi="Gotham Book"/>
          <w:lang w:val="es-MX"/>
        </w:rPr>
        <w:t>¿Cuál es un resultado significativo de la conquista española en el Caribe, según las Casas en este extracto?</w:t>
      </w:r>
    </w:p>
    <w:p w14:paraId="3BF0C016" w14:textId="77777777" w:rsidR="00033223" w:rsidRPr="007347A5" w:rsidRDefault="00033223" w:rsidP="00033223">
      <w:pPr>
        <w:numPr>
          <w:ilvl w:val="1"/>
          <w:numId w:val="3"/>
        </w:numPr>
        <w:spacing w:after="0"/>
        <w:rPr>
          <w:rFonts w:ascii="Gotham Book" w:hAnsi="Gotham Book"/>
          <w:lang w:val="es-MX"/>
        </w:rPr>
      </w:pPr>
      <w:r w:rsidRPr="007347A5">
        <w:rPr>
          <w:rFonts w:ascii="Gotham Book" w:hAnsi="Gotham Book"/>
          <w:lang w:val="es-MX"/>
        </w:rPr>
        <w:t>Los españoles se enriquecieron con el oro que se apoderaron del Caribe.</w:t>
      </w:r>
    </w:p>
    <w:p w14:paraId="1E05EB4E" w14:textId="77777777" w:rsidR="00033223" w:rsidRPr="007347A5" w:rsidRDefault="00033223" w:rsidP="00033223">
      <w:pPr>
        <w:numPr>
          <w:ilvl w:val="1"/>
          <w:numId w:val="3"/>
        </w:numPr>
        <w:spacing w:after="0"/>
        <w:rPr>
          <w:rFonts w:ascii="Gotham Book" w:hAnsi="Gotham Book"/>
          <w:lang w:val="es-MX"/>
        </w:rPr>
      </w:pPr>
      <w:r w:rsidRPr="007347A5">
        <w:rPr>
          <w:rFonts w:ascii="Gotham Book" w:hAnsi="Gotham Book"/>
          <w:lang w:val="es-MX"/>
        </w:rPr>
        <w:t>Como resultado de la crueldad española, millones de indígenas fueron asesinados.</w:t>
      </w:r>
    </w:p>
    <w:p w14:paraId="6420DB9C" w14:textId="77777777" w:rsidR="00033223" w:rsidRPr="007347A5" w:rsidRDefault="00033223" w:rsidP="00033223">
      <w:pPr>
        <w:numPr>
          <w:ilvl w:val="1"/>
          <w:numId w:val="3"/>
        </w:numPr>
        <w:spacing w:after="0"/>
        <w:rPr>
          <w:rFonts w:ascii="Gotham Book" w:hAnsi="Gotham Book"/>
          <w:lang w:val="es-MX"/>
        </w:rPr>
      </w:pPr>
      <w:r w:rsidRPr="007347A5">
        <w:rPr>
          <w:rFonts w:ascii="Gotham Book" w:hAnsi="Gotham Book"/>
          <w:lang w:val="es-MX"/>
        </w:rPr>
        <w:t>Los indígenas expulsaron con éxito a los españoles del Caribe.</w:t>
      </w:r>
    </w:p>
    <w:p w14:paraId="5B95EC6D" w14:textId="77777777" w:rsidR="00033223" w:rsidRPr="007347A5" w:rsidRDefault="00033223" w:rsidP="00033223">
      <w:pPr>
        <w:numPr>
          <w:ilvl w:val="1"/>
          <w:numId w:val="3"/>
        </w:numPr>
        <w:spacing w:after="0"/>
        <w:rPr>
          <w:rFonts w:ascii="Gotham Book" w:hAnsi="Gotham Book"/>
          <w:strike/>
          <w:lang w:val="es-MX"/>
        </w:rPr>
      </w:pPr>
      <w:r w:rsidRPr="007347A5">
        <w:rPr>
          <w:rFonts w:ascii="Gotham Book" w:hAnsi="Gotham Book"/>
          <w:strike/>
          <w:lang w:val="es-MX"/>
        </w:rPr>
        <w:t>Todas las respuestas son correctas.</w:t>
      </w:r>
    </w:p>
    <w:p w14:paraId="219BFBFF" w14:textId="102A6BF2" w:rsidR="00033223" w:rsidRPr="007347A5" w:rsidRDefault="00033223" w:rsidP="00033223">
      <w:pPr>
        <w:spacing w:after="0"/>
        <w:rPr>
          <w:rFonts w:ascii="Gotham Book" w:hAnsi="Gotham Book"/>
          <w:sz w:val="10"/>
          <w:szCs w:val="10"/>
          <w:lang w:val="es-MX"/>
        </w:rPr>
      </w:pPr>
    </w:p>
    <w:p w14:paraId="781F3CC6" w14:textId="77777777" w:rsidR="00033223" w:rsidRPr="007347A5" w:rsidRDefault="00033223" w:rsidP="00033223">
      <w:pPr>
        <w:numPr>
          <w:ilvl w:val="0"/>
          <w:numId w:val="3"/>
        </w:numPr>
        <w:spacing w:after="0"/>
        <w:rPr>
          <w:rFonts w:ascii="Gotham Book" w:hAnsi="Gotham Book"/>
          <w:lang w:val="es-MX"/>
        </w:rPr>
      </w:pPr>
      <w:r w:rsidRPr="007347A5">
        <w:rPr>
          <w:rFonts w:ascii="Gotham Book" w:hAnsi="Gotham Book"/>
          <w:lang w:val="es-MX"/>
        </w:rPr>
        <w:t xml:space="preserve">¿Cómo se compara este extracto de las Casas con la caracterización de Colón de las interacciones españolas con los indios americanos? </w:t>
      </w:r>
    </w:p>
    <w:p w14:paraId="616B81A5" w14:textId="77777777" w:rsidR="00033223" w:rsidRPr="007347A5" w:rsidRDefault="00033223" w:rsidP="00033223">
      <w:pPr>
        <w:numPr>
          <w:ilvl w:val="1"/>
          <w:numId w:val="3"/>
        </w:numPr>
        <w:spacing w:after="0"/>
        <w:rPr>
          <w:rFonts w:ascii="Gotham Book" w:hAnsi="Gotham Book"/>
          <w:lang w:val="es-MX"/>
        </w:rPr>
      </w:pPr>
      <w:r w:rsidRPr="007347A5">
        <w:rPr>
          <w:rFonts w:ascii="Gotham Book" w:hAnsi="Gotham Book"/>
          <w:lang w:val="es-MX"/>
        </w:rPr>
        <w:t>El punto de vista de Colón demuestra mejores relaciones con los indios americanos que el de las Casas.</w:t>
      </w:r>
    </w:p>
    <w:p w14:paraId="7C104876" w14:textId="1342D1E9" w:rsidR="00033223" w:rsidRPr="007347A5" w:rsidRDefault="00033223" w:rsidP="00EB3496">
      <w:pPr>
        <w:numPr>
          <w:ilvl w:val="1"/>
          <w:numId w:val="3"/>
        </w:numPr>
        <w:spacing w:after="0"/>
        <w:rPr>
          <w:rFonts w:ascii="Gotham Book" w:hAnsi="Gotham Book"/>
          <w:lang w:val="es-MX"/>
        </w:rPr>
      </w:pPr>
      <w:r w:rsidRPr="007347A5">
        <w:rPr>
          <w:rFonts w:ascii="Gotham Book" w:hAnsi="Gotham Book"/>
          <w:lang w:val="es-MX"/>
        </w:rPr>
        <w:lastRenderedPageBreak/>
        <w:t xml:space="preserve">El punto de vista de De las Casas demuestra mejores relaciones con los indios americanos que el de Colón. </w:t>
      </w:r>
    </w:p>
    <w:p w14:paraId="15BC9996" w14:textId="1B131A24" w:rsidR="0065438C" w:rsidRPr="007347A5" w:rsidRDefault="0065438C">
      <w:pPr>
        <w:rPr>
          <w:rFonts w:ascii="Gotham Book" w:hAnsi="Gotham Book"/>
          <w:lang w:val="es-MX"/>
        </w:rPr>
      </w:pPr>
    </w:p>
    <w:sectPr w:rsidR="0065438C" w:rsidRPr="007347A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4E02" w14:textId="77777777" w:rsidR="009365CA" w:rsidRDefault="009365CA" w:rsidP="009365CA">
      <w:pPr>
        <w:spacing w:after="0" w:line="240" w:lineRule="auto"/>
      </w:pPr>
      <w:r>
        <w:separator/>
      </w:r>
    </w:p>
  </w:endnote>
  <w:endnote w:type="continuationSeparator" w:id="0">
    <w:p w14:paraId="4367DAC6" w14:textId="77777777" w:rsidR="009365CA" w:rsidRDefault="009365CA" w:rsidP="0093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20437"/>
      <w:docPartObj>
        <w:docPartGallery w:val="Page Numbers (Bottom of Page)"/>
        <w:docPartUnique/>
      </w:docPartObj>
    </w:sdtPr>
    <w:sdtEndPr>
      <w:rPr>
        <w:noProof/>
      </w:rPr>
    </w:sdtEndPr>
    <w:sdtContent>
      <w:p w14:paraId="22CF4C00" w14:textId="7A99D7A2" w:rsidR="009365CA" w:rsidRDefault="008E780C">
        <w:pPr>
          <w:pStyle w:val="Footer"/>
          <w:jc w:val="center"/>
        </w:pPr>
        <w:r>
          <w:rPr>
            <w:noProof/>
            <w:sz w:val="18"/>
            <w:szCs w:val="18"/>
          </w:rPr>
          <w:drawing>
            <wp:anchor distT="0" distB="0" distL="114300" distR="114300" simplePos="0" relativeHeight="251661312" behindDoc="1" locked="0" layoutInCell="1" allowOverlap="1" wp14:anchorId="24FD5614" wp14:editId="7ADFFA15">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9365CA">
          <w:fldChar w:fldCharType="begin"/>
        </w:r>
        <w:r w:rsidR="009365CA">
          <w:instrText xml:space="preserve"> PAGE   \* MERGEFORMAT </w:instrText>
        </w:r>
        <w:r w:rsidR="009365CA">
          <w:fldChar w:fldCharType="separate"/>
        </w:r>
        <w:r w:rsidR="009365CA">
          <w:rPr>
            <w:noProof/>
          </w:rPr>
          <w:t>2</w:t>
        </w:r>
        <w:r w:rsidR="009365CA">
          <w:rPr>
            <w:noProof/>
          </w:rPr>
          <w:fldChar w:fldCharType="end"/>
        </w:r>
        <w:r w:rsidR="009365CA">
          <w:rPr>
            <w:noProof/>
          </w:rPr>
          <w:t xml:space="preserve"> </w:t>
        </w:r>
      </w:p>
    </w:sdtContent>
  </w:sdt>
  <w:p w14:paraId="763F61D1" w14:textId="3FCC8539" w:rsidR="009365CA" w:rsidRDefault="0093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E138" w14:textId="77777777" w:rsidR="009365CA" w:rsidRDefault="009365CA" w:rsidP="009365CA">
      <w:pPr>
        <w:spacing w:after="0" w:line="240" w:lineRule="auto"/>
      </w:pPr>
      <w:r>
        <w:separator/>
      </w:r>
    </w:p>
  </w:footnote>
  <w:footnote w:type="continuationSeparator" w:id="0">
    <w:p w14:paraId="2F368ECD" w14:textId="77777777" w:rsidR="009365CA" w:rsidRDefault="009365CA" w:rsidP="00936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86D1" w14:textId="6F6CEF86" w:rsidR="009365CA" w:rsidRDefault="009365CA">
    <w:pPr>
      <w:pStyle w:val="Header"/>
    </w:pPr>
    <w:r w:rsidRPr="008D7B34">
      <w:rPr>
        <w:rFonts w:ascii="Gotham Book" w:hAnsi="Gotham Book"/>
        <w:noProof/>
      </w:rPr>
      <w:drawing>
        <wp:anchor distT="0" distB="0" distL="114300" distR="114300" simplePos="0" relativeHeight="251660288" behindDoc="1" locked="0" layoutInCell="1" allowOverlap="1" wp14:anchorId="438DE7B6" wp14:editId="576E78E9">
          <wp:simplePos x="0" y="0"/>
          <wp:positionH relativeFrom="column">
            <wp:posOffset>0</wp:posOffset>
          </wp:positionH>
          <wp:positionV relativeFrom="paragraph">
            <wp:posOffset>-278130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557F8" w14:textId="77777777" w:rsidR="009365CA" w:rsidRDefault="00936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21ED0"/>
    <w:multiLevelType w:val="hybridMultilevel"/>
    <w:tmpl w:val="86500A28"/>
    <w:lvl w:ilvl="0" w:tplc="300A68BC">
      <w:numFmt w:val="bullet"/>
      <w:lvlText w:val="-"/>
      <w:lvlJc w:val="left"/>
      <w:pPr>
        <w:ind w:left="720" w:hanging="360"/>
      </w:pPr>
      <w:rPr>
        <w:rFonts w:ascii="Gotham Book" w:eastAsiaTheme="minorHAnsi" w:hAnsi="Gotham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C843C9"/>
    <w:multiLevelType w:val="hybridMultilevel"/>
    <w:tmpl w:val="438A66D0"/>
    <w:lvl w:ilvl="0" w:tplc="994ED1D4">
      <w:start w:val="1"/>
      <w:numFmt w:val="decimal"/>
      <w:lvlText w:val="_____ %1) "/>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6F39300A"/>
    <w:multiLevelType w:val="hybridMultilevel"/>
    <w:tmpl w:val="31028A2C"/>
    <w:lvl w:ilvl="0" w:tplc="994ED1D4">
      <w:start w:val="1"/>
      <w:numFmt w:val="decimal"/>
      <w:lvlText w:val="_____ %1) "/>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41029818">
    <w:abstractNumId w:val="0"/>
  </w:num>
  <w:num w:numId="2" w16cid:durableId="90140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43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31"/>
    <w:rsid w:val="000269CB"/>
    <w:rsid w:val="00033223"/>
    <w:rsid w:val="00077EB5"/>
    <w:rsid w:val="0012025D"/>
    <w:rsid w:val="001B4B2F"/>
    <w:rsid w:val="005B2531"/>
    <w:rsid w:val="0065438C"/>
    <w:rsid w:val="007347A5"/>
    <w:rsid w:val="007B3F99"/>
    <w:rsid w:val="008633E3"/>
    <w:rsid w:val="008E780C"/>
    <w:rsid w:val="009365CA"/>
    <w:rsid w:val="00963012"/>
    <w:rsid w:val="009C32E8"/>
    <w:rsid w:val="009F7AC1"/>
    <w:rsid w:val="00AD519B"/>
    <w:rsid w:val="00B86E83"/>
    <w:rsid w:val="00BD507D"/>
    <w:rsid w:val="00F222E9"/>
    <w:rsid w:val="00F97C03"/>
    <w:rsid w:val="00FC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294D5A"/>
  <w15:chartTrackingRefBased/>
  <w15:docId w15:val="{02887D4E-4E94-4B4E-9117-CFE31D18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531"/>
    <w:rPr>
      <w:rFonts w:eastAsiaTheme="majorEastAsia" w:cstheme="majorBidi"/>
      <w:color w:val="272727" w:themeColor="text1" w:themeTint="D8"/>
    </w:rPr>
  </w:style>
  <w:style w:type="paragraph" w:styleId="Title">
    <w:name w:val="Title"/>
    <w:basedOn w:val="Normal"/>
    <w:next w:val="Normal"/>
    <w:link w:val="TitleChar"/>
    <w:uiPriority w:val="10"/>
    <w:qFormat/>
    <w:rsid w:val="005B2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531"/>
    <w:pPr>
      <w:spacing w:before="160"/>
      <w:jc w:val="center"/>
    </w:pPr>
    <w:rPr>
      <w:i/>
      <w:iCs/>
      <w:color w:val="404040" w:themeColor="text1" w:themeTint="BF"/>
    </w:rPr>
  </w:style>
  <w:style w:type="character" w:customStyle="1" w:styleId="QuoteChar">
    <w:name w:val="Quote Char"/>
    <w:basedOn w:val="DefaultParagraphFont"/>
    <w:link w:val="Quote"/>
    <w:uiPriority w:val="29"/>
    <w:rsid w:val="005B2531"/>
    <w:rPr>
      <w:i/>
      <w:iCs/>
      <w:color w:val="404040" w:themeColor="text1" w:themeTint="BF"/>
    </w:rPr>
  </w:style>
  <w:style w:type="paragraph" w:styleId="ListParagraph">
    <w:name w:val="List Paragraph"/>
    <w:basedOn w:val="Normal"/>
    <w:uiPriority w:val="34"/>
    <w:qFormat/>
    <w:rsid w:val="005B2531"/>
    <w:pPr>
      <w:ind w:left="720"/>
      <w:contextualSpacing/>
    </w:pPr>
  </w:style>
  <w:style w:type="character" w:styleId="IntenseEmphasis">
    <w:name w:val="Intense Emphasis"/>
    <w:basedOn w:val="DefaultParagraphFont"/>
    <w:uiPriority w:val="21"/>
    <w:qFormat/>
    <w:rsid w:val="005B2531"/>
    <w:rPr>
      <w:i/>
      <w:iCs/>
      <w:color w:val="0F4761" w:themeColor="accent1" w:themeShade="BF"/>
    </w:rPr>
  </w:style>
  <w:style w:type="paragraph" w:styleId="IntenseQuote">
    <w:name w:val="Intense Quote"/>
    <w:basedOn w:val="Normal"/>
    <w:next w:val="Normal"/>
    <w:link w:val="IntenseQuoteChar"/>
    <w:uiPriority w:val="30"/>
    <w:qFormat/>
    <w:rsid w:val="005B2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531"/>
    <w:rPr>
      <w:i/>
      <w:iCs/>
      <w:color w:val="0F4761" w:themeColor="accent1" w:themeShade="BF"/>
    </w:rPr>
  </w:style>
  <w:style w:type="character" w:styleId="IntenseReference">
    <w:name w:val="Intense Reference"/>
    <w:basedOn w:val="DefaultParagraphFont"/>
    <w:uiPriority w:val="32"/>
    <w:qFormat/>
    <w:rsid w:val="005B2531"/>
    <w:rPr>
      <w:b/>
      <w:bCs/>
      <w:smallCaps/>
      <w:color w:val="0F4761" w:themeColor="accent1" w:themeShade="BF"/>
      <w:spacing w:val="5"/>
    </w:rPr>
  </w:style>
  <w:style w:type="table" w:styleId="TableGrid">
    <w:name w:val="Table Grid"/>
    <w:basedOn w:val="TableNormal"/>
    <w:uiPriority w:val="39"/>
    <w:rsid w:val="00033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3223"/>
    <w:rPr>
      <w:b/>
      <w:bCs/>
    </w:rPr>
  </w:style>
  <w:style w:type="paragraph" w:styleId="Header">
    <w:name w:val="header"/>
    <w:basedOn w:val="Normal"/>
    <w:link w:val="HeaderChar"/>
    <w:uiPriority w:val="99"/>
    <w:unhideWhenUsed/>
    <w:rsid w:val="00936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5CA"/>
  </w:style>
  <w:style w:type="paragraph" w:styleId="Footer">
    <w:name w:val="footer"/>
    <w:basedOn w:val="Normal"/>
    <w:link w:val="FooterChar"/>
    <w:uiPriority w:val="99"/>
    <w:unhideWhenUsed/>
    <w:rsid w:val="00936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5CA"/>
  </w:style>
  <w:style w:type="character" w:styleId="PlaceholderText">
    <w:name w:val="Placeholder Text"/>
    <w:basedOn w:val="DefaultParagraphFont"/>
    <w:uiPriority w:val="99"/>
    <w:semiHidden/>
    <w:rsid w:val="007347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18675">
      <w:bodyDiv w:val="1"/>
      <w:marLeft w:val="0"/>
      <w:marRight w:val="0"/>
      <w:marTop w:val="0"/>
      <w:marBottom w:val="0"/>
      <w:divBdr>
        <w:top w:val="none" w:sz="0" w:space="0" w:color="auto"/>
        <w:left w:val="none" w:sz="0" w:space="0" w:color="auto"/>
        <w:bottom w:val="none" w:sz="0" w:space="0" w:color="auto"/>
        <w:right w:val="none" w:sz="0" w:space="0" w:color="auto"/>
      </w:divBdr>
    </w:div>
    <w:div w:id="933395343">
      <w:bodyDiv w:val="1"/>
      <w:marLeft w:val="0"/>
      <w:marRight w:val="0"/>
      <w:marTop w:val="0"/>
      <w:marBottom w:val="0"/>
      <w:divBdr>
        <w:top w:val="none" w:sz="0" w:space="0" w:color="auto"/>
        <w:left w:val="none" w:sz="0" w:space="0" w:color="auto"/>
        <w:bottom w:val="none" w:sz="0" w:space="0" w:color="auto"/>
        <w:right w:val="none" w:sz="0" w:space="0" w:color="auto"/>
      </w:divBdr>
    </w:div>
    <w:div w:id="963192444">
      <w:bodyDiv w:val="1"/>
      <w:marLeft w:val="0"/>
      <w:marRight w:val="0"/>
      <w:marTop w:val="0"/>
      <w:marBottom w:val="0"/>
      <w:divBdr>
        <w:top w:val="none" w:sz="0" w:space="0" w:color="auto"/>
        <w:left w:val="none" w:sz="0" w:space="0" w:color="auto"/>
        <w:bottom w:val="none" w:sz="0" w:space="0" w:color="auto"/>
        <w:right w:val="none" w:sz="0" w:space="0" w:color="auto"/>
      </w:divBdr>
    </w:div>
    <w:div w:id="14125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C921B-6106-4D3E-A979-9151627E8D65}">
  <ds:schemaRefs>
    <ds:schemaRef ds:uri="http://schemas.microsoft.com/sharepoint/v3/contenttype/forms"/>
  </ds:schemaRefs>
</ds:datastoreItem>
</file>

<file path=customXml/itemProps2.xml><?xml version="1.0" encoding="utf-8"?>
<ds:datastoreItem xmlns:ds="http://schemas.openxmlformats.org/officeDocument/2006/customXml" ds:itemID="{BED2CCB4-8CF5-4E42-A77E-0951A290B58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0DC5C78F-ED23-4DDF-B782-C32D98C19102}"/>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697</Words>
  <Characters>3979</Characters>
  <Application>Microsoft Office Word</Application>
  <DocSecurity>0</DocSecurity>
  <Lines>33</Lines>
  <Paragraphs>9</Paragraphs>
  <ScaleCrop>false</ScaleCrop>
  <Company>University of North Texas</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2024-08-29T14:26:00Z</dcterms:created>
  <dcterms:modified xsi:type="dcterms:W3CDTF">2025-11-08T01:33:00Z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