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B2A3C" w14:textId="64F2B1FE" w:rsidR="000A30A6" w:rsidRPr="003D2ADD" w:rsidRDefault="000A30A6" w:rsidP="003D2ADD">
      <w:pPr>
        <w:spacing w:after="0" w:line="240" w:lineRule="auto"/>
        <w:jc w:val="center"/>
        <w:rPr>
          <w:rFonts w:ascii="Gotham Book" w:hAnsi="Gotham Book"/>
          <w:color w:val="747474" w:themeColor="background2" w:themeShade="80"/>
          <w:sz w:val="48"/>
          <w:szCs w:val="48"/>
        </w:rPr>
      </w:pPr>
      <w:bookmarkStart w:id="0" w:name="_Hlk171670584"/>
      <w:r w:rsidRPr="003D2ADD">
        <w:rPr>
          <w:rFonts w:ascii="Gotham Book" w:hAnsi="Gotham Book"/>
          <w:color w:val="747474" w:themeColor="background2" w:themeShade="80"/>
          <w:sz w:val="48"/>
          <w:szCs w:val="48"/>
        </w:rPr>
        <w:t>Unit 2: Age of Contact</w:t>
      </w:r>
    </w:p>
    <w:p w14:paraId="79C5B0F6" w14:textId="77777777" w:rsidR="003D2ADD" w:rsidRDefault="003D2ADD" w:rsidP="003D2ADD">
      <w:pPr>
        <w:spacing w:after="0" w:line="240" w:lineRule="auto"/>
        <w:jc w:val="center"/>
        <w:rPr>
          <w:rFonts w:ascii="Gotham Book" w:hAnsi="Gotham Book"/>
          <w:b/>
          <w:bCs/>
          <w:sz w:val="40"/>
          <w:szCs w:val="40"/>
        </w:rPr>
      </w:pPr>
      <w:r>
        <w:rPr>
          <w:rFonts w:ascii="Gotham Book" w:hAnsi="Gotham Book"/>
          <w:b/>
          <w:bCs/>
          <w:sz w:val="40"/>
          <w:szCs w:val="40"/>
        </w:rPr>
        <w:t>7</w:t>
      </w:r>
      <w:r w:rsidRPr="003D2ADD">
        <w:rPr>
          <w:rFonts w:ascii="Gotham Book" w:hAnsi="Gotham Book"/>
          <w:b/>
          <w:bCs/>
          <w:sz w:val="40"/>
          <w:szCs w:val="40"/>
          <w:vertAlign w:val="superscript"/>
        </w:rPr>
        <w:t>th</w:t>
      </w:r>
      <w:r>
        <w:rPr>
          <w:rFonts w:ascii="Gotham Book" w:hAnsi="Gotham Book"/>
          <w:b/>
          <w:bCs/>
          <w:sz w:val="40"/>
          <w:szCs w:val="40"/>
        </w:rPr>
        <w:t xml:space="preserve"> Grade Lesson Plan: </w:t>
      </w:r>
      <w:r w:rsidR="00400745" w:rsidRPr="00C768B4">
        <w:rPr>
          <w:rFonts w:ascii="Gotham Book" w:hAnsi="Gotham Book"/>
          <w:b/>
          <w:bCs/>
          <w:sz w:val="40"/>
          <w:szCs w:val="40"/>
        </w:rPr>
        <w:t xml:space="preserve">The </w:t>
      </w:r>
      <w:r w:rsidR="00C768B4" w:rsidRPr="00C768B4">
        <w:rPr>
          <w:rFonts w:ascii="Gotham Book" w:hAnsi="Gotham Book"/>
          <w:b/>
          <w:bCs/>
          <w:sz w:val="40"/>
          <w:szCs w:val="40"/>
        </w:rPr>
        <w:t xml:space="preserve">Last Conquistadors &amp; the </w:t>
      </w:r>
      <w:r w:rsidR="00400745" w:rsidRPr="00C768B4">
        <w:rPr>
          <w:rFonts w:ascii="Gotham Book" w:hAnsi="Gotham Book"/>
          <w:b/>
          <w:bCs/>
          <w:sz w:val="40"/>
          <w:szCs w:val="40"/>
        </w:rPr>
        <w:t>French Arrive</w:t>
      </w:r>
    </w:p>
    <w:bookmarkEnd w:id="0"/>
    <w:p w14:paraId="3ACBF3DC" w14:textId="4BDE7F8C" w:rsidR="000A30A6" w:rsidRPr="00953B14" w:rsidRDefault="000A30A6" w:rsidP="003D2ADD">
      <w:pPr>
        <w:spacing w:after="0" w:line="240" w:lineRule="auto"/>
        <w:jc w:val="center"/>
        <w:rPr>
          <w:rFonts w:ascii="Gotham Book" w:hAnsi="Gotham Book"/>
          <w:sz w:val="48"/>
          <w:szCs w:val="56"/>
        </w:rPr>
      </w:pPr>
      <w:r w:rsidRPr="00953B14">
        <w:rPr>
          <w:rFonts w:ascii="Gotham Book" w:hAnsi="Gotham Book"/>
          <w:color w:val="747474" w:themeColor="background2" w:themeShade="80"/>
          <w:sz w:val="32"/>
          <w:szCs w:val="28"/>
        </w:rPr>
        <w:t>(45 – 60 minutes</w:t>
      </w:r>
      <w:r w:rsidR="007525E4" w:rsidRPr="00953B14">
        <w:rPr>
          <w:rFonts w:ascii="Gotham Book" w:hAnsi="Gotham Book"/>
          <w:color w:val="747474" w:themeColor="background2" w:themeShade="80"/>
          <w:sz w:val="32"/>
          <w:szCs w:val="28"/>
        </w:rPr>
        <w:t>)</w:t>
      </w:r>
    </w:p>
    <w:p w14:paraId="0AD3EC2D" w14:textId="77777777" w:rsidR="000A30A6" w:rsidRPr="009C2039" w:rsidRDefault="000A30A6" w:rsidP="000A30A6">
      <w:pPr>
        <w:rPr>
          <w:rFonts w:ascii="Gotham Book" w:hAnsi="Gotham Book"/>
        </w:rPr>
      </w:pPr>
    </w:p>
    <w:tbl>
      <w:tblPr>
        <w:tblStyle w:val="TableGrid"/>
        <w:tblW w:w="0" w:type="auto"/>
        <w:tblLook w:val="04A0" w:firstRow="1" w:lastRow="0" w:firstColumn="1" w:lastColumn="0" w:noHBand="0" w:noVBand="1"/>
      </w:tblPr>
      <w:tblGrid>
        <w:gridCol w:w="2420"/>
        <w:gridCol w:w="6930"/>
      </w:tblGrid>
      <w:tr w:rsidR="000A30A6" w:rsidRPr="009C2039" w14:paraId="44E72F2B" w14:textId="77777777">
        <w:tc>
          <w:tcPr>
            <w:tcW w:w="2515" w:type="dxa"/>
            <w:shd w:val="clear" w:color="auto" w:fill="E8E8E8" w:themeFill="background2"/>
          </w:tcPr>
          <w:p w14:paraId="7F183709" w14:textId="77777777" w:rsidR="000A30A6" w:rsidRPr="003D2ADD" w:rsidRDefault="000A30A6">
            <w:pPr>
              <w:rPr>
                <w:rFonts w:ascii="Gotham Book" w:hAnsi="Gotham Book"/>
                <w:b/>
                <w:bCs/>
                <w:color w:val="404040" w:themeColor="text1" w:themeTint="BF"/>
                <w:sz w:val="28"/>
                <w:szCs w:val="28"/>
              </w:rPr>
            </w:pPr>
            <w:r w:rsidRPr="003D2ADD">
              <w:rPr>
                <w:rFonts w:ascii="Gotham Book" w:hAnsi="Gotham Book"/>
                <w:b/>
                <w:bCs/>
                <w:color w:val="404040" w:themeColor="text1" w:themeTint="BF"/>
                <w:sz w:val="28"/>
                <w:szCs w:val="28"/>
              </w:rPr>
              <w:t>Objective</w:t>
            </w:r>
          </w:p>
        </w:tc>
        <w:tc>
          <w:tcPr>
            <w:tcW w:w="8275" w:type="dxa"/>
          </w:tcPr>
          <w:p w14:paraId="7B65ED7E" w14:textId="6C380233" w:rsidR="000A30A6" w:rsidRPr="009C2039" w:rsidRDefault="00673DFD">
            <w:pPr>
              <w:spacing w:after="0" w:line="240" w:lineRule="auto"/>
              <w:rPr>
                <w:rFonts w:ascii="Gotham Book" w:hAnsi="Gotham Book"/>
                <w:sz w:val="24"/>
                <w:szCs w:val="24"/>
              </w:rPr>
            </w:pPr>
            <w:r w:rsidRPr="009C2039">
              <w:rPr>
                <w:rFonts w:ascii="Gotham Book" w:hAnsi="Gotham Book"/>
                <w:sz w:val="24"/>
                <w:szCs w:val="24"/>
              </w:rPr>
              <w:t xml:space="preserve">Students will be able to identify and explain the significance of the final Spanish conquistadors to pass near or through Texas, including Hernando de Soto, Luis de Moscoso Alvarado, and Juan de Oñate. Students will be able to make a claim about the success or failure of each expedition based on evidence from short reading passages. Students will be able to identify and explain the significance of the arrival of the French explorer La Salle, and how his arrival </w:t>
            </w:r>
            <w:r w:rsidR="00B339F1" w:rsidRPr="009C2039">
              <w:rPr>
                <w:rFonts w:ascii="Gotham Book" w:hAnsi="Gotham Book"/>
                <w:sz w:val="24"/>
                <w:szCs w:val="24"/>
              </w:rPr>
              <w:t>affected Spain’s view of Texas.</w:t>
            </w:r>
          </w:p>
          <w:p w14:paraId="258C4D65" w14:textId="77777777" w:rsidR="00B339F1" w:rsidRPr="009C2039" w:rsidRDefault="00B339F1">
            <w:pPr>
              <w:spacing w:after="0" w:line="240" w:lineRule="auto"/>
              <w:rPr>
                <w:rFonts w:ascii="Gotham Book" w:hAnsi="Gotham Book"/>
                <w:sz w:val="24"/>
                <w:szCs w:val="24"/>
              </w:rPr>
            </w:pPr>
          </w:p>
          <w:p w14:paraId="2580EFA2" w14:textId="77777777" w:rsidR="00B339F1" w:rsidRPr="00B339F1" w:rsidRDefault="00B339F1" w:rsidP="00B339F1">
            <w:pPr>
              <w:numPr>
                <w:ilvl w:val="0"/>
                <w:numId w:val="5"/>
              </w:numPr>
              <w:tabs>
                <w:tab w:val="left" w:pos="720"/>
              </w:tabs>
              <w:spacing w:after="0" w:line="240" w:lineRule="auto"/>
              <w:rPr>
                <w:rFonts w:ascii="Gotham Book" w:hAnsi="Gotham Book"/>
                <w:sz w:val="24"/>
                <w:szCs w:val="24"/>
              </w:rPr>
            </w:pPr>
            <w:r w:rsidRPr="00B339F1">
              <w:rPr>
                <w:rFonts w:ascii="Gotham Book" w:hAnsi="Gotham Book"/>
                <w:b/>
                <w:bCs/>
                <w:i/>
                <w:iCs/>
                <w:sz w:val="24"/>
                <w:szCs w:val="24"/>
                <w:u w:val="single"/>
              </w:rPr>
              <w:t xml:space="preserve">We will </w:t>
            </w:r>
            <w:r w:rsidRPr="00B339F1">
              <w:rPr>
                <w:rFonts w:ascii="Gotham Book" w:hAnsi="Gotham Book"/>
                <w:sz w:val="24"/>
                <w:szCs w:val="24"/>
              </w:rPr>
              <w:t>examine the significance of the last Spanish conquistadors to explore Texas and the first French explorer to arrive in Texas.</w:t>
            </w:r>
          </w:p>
          <w:p w14:paraId="5F04596A" w14:textId="0570CB28" w:rsidR="00B339F1" w:rsidRPr="009C2039" w:rsidRDefault="00B339F1" w:rsidP="00B339F1">
            <w:pPr>
              <w:numPr>
                <w:ilvl w:val="0"/>
                <w:numId w:val="5"/>
              </w:numPr>
              <w:tabs>
                <w:tab w:val="left" w:pos="720"/>
              </w:tabs>
              <w:spacing w:after="0" w:line="240" w:lineRule="auto"/>
              <w:rPr>
                <w:rFonts w:ascii="Gotham Book" w:hAnsi="Gotham Book"/>
                <w:sz w:val="24"/>
                <w:szCs w:val="24"/>
              </w:rPr>
            </w:pPr>
            <w:r w:rsidRPr="00B339F1">
              <w:rPr>
                <w:rFonts w:ascii="Gotham Book" w:hAnsi="Gotham Book"/>
                <w:b/>
                <w:bCs/>
                <w:i/>
                <w:iCs/>
                <w:sz w:val="24"/>
                <w:szCs w:val="24"/>
                <w:u w:val="single"/>
              </w:rPr>
              <w:t xml:space="preserve">I will </w:t>
            </w:r>
            <w:r w:rsidRPr="00B339F1">
              <w:rPr>
                <w:rFonts w:ascii="Gotham Book" w:hAnsi="Gotham Book"/>
                <w:sz w:val="24"/>
                <w:szCs w:val="24"/>
              </w:rPr>
              <w:t>complete my guided note-taking chart including writing key information, the significance of each topic, and responding to an essential question about each topic.</w:t>
            </w:r>
          </w:p>
        </w:tc>
      </w:tr>
      <w:tr w:rsidR="000A30A6" w:rsidRPr="009C2039" w14:paraId="4D3DCB1D" w14:textId="77777777">
        <w:tc>
          <w:tcPr>
            <w:tcW w:w="2515" w:type="dxa"/>
            <w:shd w:val="clear" w:color="auto" w:fill="E8E8E8" w:themeFill="background2"/>
          </w:tcPr>
          <w:p w14:paraId="74096188" w14:textId="77777777" w:rsidR="000A30A6" w:rsidRPr="003D2ADD" w:rsidRDefault="000A30A6">
            <w:pPr>
              <w:rPr>
                <w:rFonts w:ascii="Gotham Book" w:hAnsi="Gotham Book"/>
                <w:b/>
                <w:bCs/>
                <w:color w:val="404040" w:themeColor="text1" w:themeTint="BF"/>
                <w:sz w:val="28"/>
                <w:szCs w:val="28"/>
              </w:rPr>
            </w:pPr>
            <w:r w:rsidRPr="003D2ADD">
              <w:rPr>
                <w:rFonts w:ascii="Gotham Book" w:hAnsi="Gotham Book"/>
                <w:b/>
                <w:bCs/>
                <w:color w:val="404040" w:themeColor="text1" w:themeTint="BF"/>
                <w:sz w:val="28"/>
                <w:szCs w:val="28"/>
              </w:rPr>
              <w:t>Key Concepts</w:t>
            </w:r>
          </w:p>
        </w:tc>
        <w:tc>
          <w:tcPr>
            <w:tcW w:w="8275" w:type="dxa"/>
          </w:tcPr>
          <w:p w14:paraId="16936384" w14:textId="1BBC8EF0" w:rsidR="00B339F1" w:rsidRPr="009C2039" w:rsidRDefault="00B339F1" w:rsidP="00B339F1">
            <w:pPr>
              <w:pStyle w:val="ListParagraph"/>
              <w:numPr>
                <w:ilvl w:val="0"/>
                <w:numId w:val="6"/>
              </w:numPr>
              <w:spacing w:after="0" w:line="240" w:lineRule="auto"/>
              <w:rPr>
                <w:rFonts w:ascii="Gotham Book" w:hAnsi="Gotham Book"/>
                <w:sz w:val="24"/>
                <w:szCs w:val="24"/>
              </w:rPr>
            </w:pPr>
            <w:r w:rsidRPr="009C2039">
              <w:rPr>
                <w:rFonts w:ascii="Gotham Book" w:hAnsi="Gotham Book"/>
                <w:sz w:val="24"/>
                <w:szCs w:val="24"/>
              </w:rPr>
              <w:t>Mexico was the most profitable location for the Spanish in North America because of gold and silver.</w:t>
            </w:r>
          </w:p>
          <w:p w14:paraId="55811881" w14:textId="5D8CCCA5" w:rsidR="00B339F1" w:rsidRPr="009C2039" w:rsidRDefault="00B339F1" w:rsidP="00B339F1">
            <w:pPr>
              <w:pStyle w:val="ListParagraph"/>
              <w:numPr>
                <w:ilvl w:val="0"/>
                <w:numId w:val="6"/>
              </w:numPr>
              <w:spacing w:after="0" w:line="240" w:lineRule="auto"/>
              <w:rPr>
                <w:rFonts w:ascii="Gotham Book" w:hAnsi="Gotham Book"/>
                <w:sz w:val="24"/>
                <w:szCs w:val="24"/>
              </w:rPr>
            </w:pPr>
            <w:r w:rsidRPr="009C2039">
              <w:rPr>
                <w:rFonts w:ascii="Gotham Book" w:hAnsi="Gotham Book"/>
                <w:sz w:val="24"/>
                <w:szCs w:val="24"/>
              </w:rPr>
              <w:t>Due to the lack of gold, Spain considered Texas a frontier, with less value than its colonies in Mexico.</w:t>
            </w:r>
          </w:p>
          <w:p w14:paraId="15870408" w14:textId="2504268C" w:rsidR="000A30A6" w:rsidRPr="009C2039" w:rsidRDefault="00B339F1" w:rsidP="00B339F1">
            <w:pPr>
              <w:pStyle w:val="ListParagraph"/>
              <w:numPr>
                <w:ilvl w:val="0"/>
                <w:numId w:val="6"/>
              </w:numPr>
              <w:spacing w:after="0" w:line="240" w:lineRule="auto"/>
              <w:rPr>
                <w:rFonts w:ascii="Gotham Book" w:hAnsi="Gotham Book"/>
                <w:sz w:val="24"/>
                <w:szCs w:val="24"/>
              </w:rPr>
            </w:pPr>
            <w:r w:rsidRPr="009C2039">
              <w:rPr>
                <w:rFonts w:ascii="Gotham Book" w:hAnsi="Gotham Book"/>
                <w:sz w:val="24"/>
                <w:szCs w:val="24"/>
              </w:rPr>
              <w:t>Spain’s failure to acquire gold in Texas caused the Spanish to turn their attention more fully to Mexico</w:t>
            </w:r>
            <w:r w:rsidR="002B30CC" w:rsidRPr="009C2039">
              <w:rPr>
                <w:rFonts w:ascii="Gotham Book" w:hAnsi="Gotham Book"/>
                <w:sz w:val="24"/>
                <w:szCs w:val="24"/>
              </w:rPr>
              <w:t>.</w:t>
            </w:r>
          </w:p>
          <w:p w14:paraId="26EF813D" w14:textId="29112385" w:rsidR="00B339F1" w:rsidRPr="009C2039" w:rsidRDefault="00B339F1" w:rsidP="00B339F1">
            <w:pPr>
              <w:pStyle w:val="ListParagraph"/>
              <w:numPr>
                <w:ilvl w:val="0"/>
                <w:numId w:val="6"/>
              </w:numPr>
              <w:spacing w:after="0" w:line="240" w:lineRule="auto"/>
              <w:rPr>
                <w:rFonts w:ascii="Gotham Book" w:hAnsi="Gotham Book"/>
                <w:sz w:val="24"/>
                <w:szCs w:val="24"/>
              </w:rPr>
            </w:pPr>
            <w:r w:rsidRPr="009C2039">
              <w:rPr>
                <w:rFonts w:ascii="Gotham Book" w:hAnsi="Gotham Book"/>
                <w:sz w:val="24"/>
                <w:szCs w:val="24"/>
              </w:rPr>
              <w:t>The arrival of the French in Texas caused Spain to turn their attention back to the region in order to prevent their enemy from gaining a stronghold in the region.</w:t>
            </w:r>
          </w:p>
        </w:tc>
      </w:tr>
      <w:tr w:rsidR="000A30A6" w:rsidRPr="009C2039" w14:paraId="7148179C" w14:textId="77777777">
        <w:tc>
          <w:tcPr>
            <w:tcW w:w="2515" w:type="dxa"/>
            <w:shd w:val="clear" w:color="auto" w:fill="E8E8E8" w:themeFill="background2"/>
          </w:tcPr>
          <w:p w14:paraId="56A5FC16" w14:textId="77777777" w:rsidR="000A30A6" w:rsidRPr="003D2ADD" w:rsidRDefault="000A30A6">
            <w:pPr>
              <w:rPr>
                <w:rFonts w:ascii="Gotham Book" w:hAnsi="Gotham Book"/>
                <w:b/>
                <w:bCs/>
                <w:color w:val="404040" w:themeColor="text1" w:themeTint="BF"/>
                <w:sz w:val="28"/>
                <w:szCs w:val="28"/>
              </w:rPr>
            </w:pPr>
            <w:r w:rsidRPr="003D2ADD">
              <w:rPr>
                <w:rFonts w:ascii="Gotham Book" w:hAnsi="Gotham Book"/>
                <w:b/>
                <w:bCs/>
                <w:color w:val="404040" w:themeColor="text1" w:themeTint="BF"/>
                <w:sz w:val="28"/>
                <w:szCs w:val="28"/>
              </w:rPr>
              <w:t>Skills</w:t>
            </w:r>
          </w:p>
        </w:tc>
        <w:tc>
          <w:tcPr>
            <w:tcW w:w="8275" w:type="dxa"/>
          </w:tcPr>
          <w:p w14:paraId="640FE2E4" w14:textId="77777777" w:rsidR="00B339F1" w:rsidRPr="009C2039" w:rsidRDefault="00B339F1" w:rsidP="00B339F1">
            <w:pPr>
              <w:pStyle w:val="ListParagraph"/>
              <w:numPr>
                <w:ilvl w:val="0"/>
                <w:numId w:val="7"/>
              </w:numPr>
              <w:spacing w:after="0" w:line="240" w:lineRule="auto"/>
              <w:rPr>
                <w:rFonts w:ascii="Gotham Book" w:hAnsi="Gotham Book"/>
                <w:sz w:val="24"/>
                <w:szCs w:val="24"/>
              </w:rPr>
            </w:pPr>
            <w:r w:rsidRPr="009C2039">
              <w:rPr>
                <w:rFonts w:ascii="Gotham Book" w:hAnsi="Gotham Book"/>
                <w:sz w:val="24"/>
                <w:szCs w:val="24"/>
              </w:rPr>
              <w:t>Identifying key information from a reading.</w:t>
            </w:r>
          </w:p>
          <w:p w14:paraId="50802D5A" w14:textId="77777777" w:rsidR="00B339F1" w:rsidRPr="009C2039" w:rsidRDefault="00B339F1" w:rsidP="00B339F1">
            <w:pPr>
              <w:pStyle w:val="ListParagraph"/>
              <w:numPr>
                <w:ilvl w:val="0"/>
                <w:numId w:val="7"/>
              </w:numPr>
              <w:spacing w:after="0" w:line="240" w:lineRule="auto"/>
              <w:rPr>
                <w:rFonts w:ascii="Gotham Book" w:hAnsi="Gotham Book"/>
                <w:sz w:val="24"/>
                <w:szCs w:val="24"/>
              </w:rPr>
            </w:pPr>
            <w:r w:rsidRPr="009C2039">
              <w:rPr>
                <w:rFonts w:ascii="Gotham Book" w:hAnsi="Gotham Book"/>
                <w:sz w:val="24"/>
                <w:szCs w:val="24"/>
              </w:rPr>
              <w:t>Identifying and explaining the significance of an historical event.</w:t>
            </w:r>
          </w:p>
          <w:p w14:paraId="6058BE72" w14:textId="77777777" w:rsidR="00B339F1" w:rsidRPr="009C2039" w:rsidRDefault="00B339F1" w:rsidP="00B339F1">
            <w:pPr>
              <w:pStyle w:val="ListParagraph"/>
              <w:numPr>
                <w:ilvl w:val="0"/>
                <w:numId w:val="7"/>
              </w:numPr>
              <w:spacing w:after="0" w:line="240" w:lineRule="auto"/>
              <w:rPr>
                <w:rFonts w:ascii="Gotham Book" w:hAnsi="Gotham Book"/>
                <w:sz w:val="24"/>
                <w:szCs w:val="24"/>
              </w:rPr>
            </w:pPr>
            <w:r w:rsidRPr="009C2039">
              <w:rPr>
                <w:rFonts w:ascii="Gotham Book" w:hAnsi="Gotham Book"/>
                <w:sz w:val="24"/>
                <w:szCs w:val="24"/>
              </w:rPr>
              <w:t>Using context and prior knowledge to answer open-ended questions about a text.</w:t>
            </w:r>
          </w:p>
          <w:p w14:paraId="38C4CF0E" w14:textId="68EB2ABE" w:rsidR="000A30A6" w:rsidRPr="00CE077E" w:rsidRDefault="000A30A6" w:rsidP="00CE077E">
            <w:pPr>
              <w:spacing w:after="0" w:line="240" w:lineRule="auto"/>
              <w:ind w:left="360"/>
              <w:rPr>
                <w:rFonts w:ascii="Gotham Book" w:hAnsi="Gotham Book"/>
                <w:sz w:val="24"/>
                <w:szCs w:val="24"/>
              </w:rPr>
            </w:pPr>
          </w:p>
        </w:tc>
      </w:tr>
      <w:tr w:rsidR="000A30A6" w:rsidRPr="009C2039" w14:paraId="52A12A72" w14:textId="77777777">
        <w:tc>
          <w:tcPr>
            <w:tcW w:w="2515" w:type="dxa"/>
            <w:shd w:val="clear" w:color="auto" w:fill="E8E8E8" w:themeFill="background2"/>
          </w:tcPr>
          <w:p w14:paraId="75BEBF78" w14:textId="3BB9610E" w:rsidR="000A30A6" w:rsidRPr="003D2ADD" w:rsidRDefault="000A30A6">
            <w:pPr>
              <w:rPr>
                <w:rFonts w:ascii="Gotham Book" w:hAnsi="Gotham Book"/>
                <w:b/>
                <w:bCs/>
                <w:color w:val="404040" w:themeColor="text1" w:themeTint="BF"/>
                <w:sz w:val="28"/>
                <w:szCs w:val="28"/>
              </w:rPr>
            </w:pPr>
            <w:r w:rsidRPr="003D2ADD">
              <w:rPr>
                <w:rFonts w:ascii="Gotham Book" w:hAnsi="Gotham Book"/>
                <w:b/>
                <w:bCs/>
                <w:color w:val="404040" w:themeColor="text1" w:themeTint="BF"/>
                <w:sz w:val="28"/>
                <w:szCs w:val="28"/>
              </w:rPr>
              <w:t>Essential Question</w:t>
            </w:r>
            <w:r w:rsidR="003D2ADD">
              <w:rPr>
                <w:rFonts w:ascii="Gotham Book" w:hAnsi="Gotham Book"/>
                <w:b/>
                <w:bCs/>
                <w:color w:val="404040" w:themeColor="text1" w:themeTint="BF"/>
                <w:sz w:val="28"/>
                <w:szCs w:val="28"/>
              </w:rPr>
              <w:t>s</w:t>
            </w:r>
          </w:p>
        </w:tc>
        <w:tc>
          <w:tcPr>
            <w:tcW w:w="8275" w:type="dxa"/>
          </w:tcPr>
          <w:p w14:paraId="73A6BA97" w14:textId="77777777" w:rsidR="00B339F1" w:rsidRPr="00B339F1" w:rsidRDefault="00B339F1" w:rsidP="00B339F1">
            <w:pPr>
              <w:numPr>
                <w:ilvl w:val="0"/>
                <w:numId w:val="9"/>
              </w:numPr>
              <w:spacing w:after="0" w:line="240" w:lineRule="auto"/>
              <w:rPr>
                <w:rFonts w:ascii="Gotham Book" w:hAnsi="Gotham Book"/>
                <w:sz w:val="24"/>
                <w:szCs w:val="24"/>
              </w:rPr>
            </w:pPr>
            <w:r w:rsidRPr="00B339F1">
              <w:rPr>
                <w:rFonts w:ascii="Gotham Book" w:hAnsi="Gotham Book"/>
                <w:sz w:val="24"/>
                <w:szCs w:val="24"/>
              </w:rPr>
              <w:t>How successful was Spain at accomplishing its goals of “God, Gold, and Glory” in Texas?</w:t>
            </w:r>
          </w:p>
          <w:p w14:paraId="5E513082" w14:textId="77777777" w:rsidR="00B339F1" w:rsidRPr="00B339F1" w:rsidRDefault="00B339F1" w:rsidP="00B339F1">
            <w:pPr>
              <w:numPr>
                <w:ilvl w:val="0"/>
                <w:numId w:val="9"/>
              </w:numPr>
              <w:spacing w:after="0" w:line="240" w:lineRule="auto"/>
              <w:rPr>
                <w:rFonts w:ascii="Gotham Book" w:hAnsi="Gotham Book"/>
                <w:sz w:val="24"/>
                <w:szCs w:val="24"/>
              </w:rPr>
            </w:pPr>
            <w:r w:rsidRPr="00B339F1">
              <w:rPr>
                <w:rFonts w:ascii="Gotham Book" w:hAnsi="Gotham Book"/>
                <w:sz w:val="24"/>
                <w:szCs w:val="24"/>
              </w:rPr>
              <w:t xml:space="preserve"> What does Spain do as a result?</w:t>
            </w:r>
          </w:p>
          <w:p w14:paraId="44618F0D" w14:textId="77777777" w:rsidR="00CE077E" w:rsidRDefault="00B339F1" w:rsidP="00917901">
            <w:pPr>
              <w:numPr>
                <w:ilvl w:val="0"/>
                <w:numId w:val="9"/>
              </w:numPr>
              <w:spacing w:after="0" w:line="240" w:lineRule="auto"/>
              <w:rPr>
                <w:rFonts w:ascii="Gotham Book" w:hAnsi="Gotham Book"/>
                <w:sz w:val="24"/>
                <w:szCs w:val="24"/>
              </w:rPr>
            </w:pPr>
            <w:r w:rsidRPr="00B339F1">
              <w:rPr>
                <w:rFonts w:ascii="Gotham Book" w:hAnsi="Gotham Book"/>
                <w:sz w:val="24"/>
                <w:szCs w:val="24"/>
              </w:rPr>
              <w:t xml:space="preserve"> How does the arrival of the French change Spain’s response?</w:t>
            </w:r>
          </w:p>
          <w:p w14:paraId="31C44BEA" w14:textId="58E9FEB5" w:rsidR="003D2ADD" w:rsidRPr="00917901" w:rsidRDefault="003D2ADD" w:rsidP="003D2ADD">
            <w:pPr>
              <w:spacing w:after="0" w:line="240" w:lineRule="auto"/>
              <w:ind w:left="720"/>
              <w:rPr>
                <w:rFonts w:ascii="Gotham Book" w:hAnsi="Gotham Book"/>
                <w:sz w:val="24"/>
                <w:szCs w:val="24"/>
              </w:rPr>
            </w:pPr>
          </w:p>
        </w:tc>
      </w:tr>
      <w:tr w:rsidR="000A30A6" w:rsidRPr="009C2039" w14:paraId="20421676" w14:textId="77777777">
        <w:trPr>
          <w:trHeight w:val="305"/>
        </w:trPr>
        <w:tc>
          <w:tcPr>
            <w:tcW w:w="2515" w:type="dxa"/>
            <w:shd w:val="clear" w:color="auto" w:fill="E8E8E8" w:themeFill="background2"/>
          </w:tcPr>
          <w:p w14:paraId="0BE63A79" w14:textId="77777777" w:rsidR="000A30A6" w:rsidRPr="003D2ADD" w:rsidRDefault="000A30A6">
            <w:pPr>
              <w:rPr>
                <w:rFonts w:ascii="Gotham Book" w:hAnsi="Gotham Book"/>
                <w:b/>
                <w:bCs/>
                <w:color w:val="404040" w:themeColor="text1" w:themeTint="BF"/>
                <w:sz w:val="28"/>
                <w:szCs w:val="28"/>
              </w:rPr>
            </w:pPr>
            <w:r w:rsidRPr="003D2ADD">
              <w:rPr>
                <w:rFonts w:ascii="Gotham Book" w:hAnsi="Gotham Book"/>
                <w:b/>
                <w:bCs/>
                <w:color w:val="404040" w:themeColor="text1" w:themeTint="BF"/>
                <w:sz w:val="28"/>
                <w:szCs w:val="28"/>
              </w:rPr>
              <w:lastRenderedPageBreak/>
              <w:t>Assignment</w:t>
            </w:r>
          </w:p>
        </w:tc>
        <w:tc>
          <w:tcPr>
            <w:tcW w:w="8275" w:type="dxa"/>
          </w:tcPr>
          <w:p w14:paraId="5B0EAFB4" w14:textId="77777777" w:rsidR="000A30A6" w:rsidRPr="009C2039" w:rsidRDefault="000A30A6">
            <w:pPr>
              <w:spacing w:after="0" w:line="240" w:lineRule="auto"/>
              <w:rPr>
                <w:rFonts w:ascii="Gotham Book" w:hAnsi="Gotham Book"/>
                <w:sz w:val="24"/>
                <w:szCs w:val="24"/>
              </w:rPr>
            </w:pPr>
            <w:r w:rsidRPr="009C2039">
              <w:rPr>
                <w:rFonts w:ascii="Gotham Book" w:hAnsi="Gotham Book"/>
                <w:sz w:val="24"/>
                <w:szCs w:val="24"/>
              </w:rPr>
              <w:t xml:space="preserve"> </w:t>
            </w:r>
            <w:r w:rsidR="002B30CC" w:rsidRPr="009C2039">
              <w:rPr>
                <w:rFonts w:ascii="Gotham Book" w:hAnsi="Gotham Book"/>
                <w:sz w:val="24"/>
                <w:szCs w:val="24"/>
              </w:rPr>
              <w:t xml:space="preserve">Warm-up </w:t>
            </w:r>
          </w:p>
          <w:p w14:paraId="4CDE05F6" w14:textId="77777777" w:rsidR="002B30CC" w:rsidRPr="009C2039" w:rsidRDefault="002B30CC">
            <w:pPr>
              <w:spacing w:after="0" w:line="240" w:lineRule="auto"/>
              <w:rPr>
                <w:rFonts w:ascii="Gotham Book" w:hAnsi="Gotham Book"/>
                <w:sz w:val="24"/>
                <w:szCs w:val="24"/>
              </w:rPr>
            </w:pPr>
          </w:p>
          <w:p w14:paraId="06785287" w14:textId="0DA30F19" w:rsidR="002B30CC" w:rsidRPr="009C2039" w:rsidRDefault="002B30CC" w:rsidP="002B30CC">
            <w:pPr>
              <w:pStyle w:val="ListParagraph"/>
              <w:numPr>
                <w:ilvl w:val="0"/>
                <w:numId w:val="10"/>
              </w:numPr>
              <w:spacing w:after="0" w:line="240" w:lineRule="auto"/>
              <w:rPr>
                <w:rFonts w:ascii="Gotham Book" w:hAnsi="Gotham Book"/>
                <w:sz w:val="24"/>
                <w:szCs w:val="24"/>
              </w:rPr>
            </w:pPr>
            <w:r w:rsidRPr="009C2039">
              <w:rPr>
                <w:rFonts w:ascii="Gotham Book" w:hAnsi="Gotham Book"/>
                <w:sz w:val="24"/>
                <w:szCs w:val="24"/>
              </w:rPr>
              <w:t>Students will consider what happens when children are playing with toys that one of them had first and compare that to what might happen when countries both explore land that one of them claimed first.</w:t>
            </w:r>
          </w:p>
          <w:p w14:paraId="263F2F98" w14:textId="77777777" w:rsidR="002B30CC" w:rsidRPr="009C2039" w:rsidRDefault="002B30CC" w:rsidP="002B30CC">
            <w:pPr>
              <w:spacing w:after="0" w:line="240" w:lineRule="auto"/>
              <w:ind w:left="360"/>
              <w:rPr>
                <w:rFonts w:ascii="Gotham Book" w:hAnsi="Gotham Book"/>
                <w:sz w:val="24"/>
                <w:szCs w:val="24"/>
              </w:rPr>
            </w:pPr>
          </w:p>
          <w:p w14:paraId="2B5EEBA1" w14:textId="77777777" w:rsidR="002B30CC" w:rsidRPr="009C2039" w:rsidRDefault="002B30CC" w:rsidP="002B30CC">
            <w:pPr>
              <w:spacing w:after="0" w:line="240" w:lineRule="auto"/>
              <w:rPr>
                <w:rFonts w:ascii="Gotham Book" w:hAnsi="Gotham Book"/>
                <w:sz w:val="24"/>
                <w:szCs w:val="24"/>
              </w:rPr>
            </w:pPr>
            <w:r w:rsidRPr="009C2039">
              <w:rPr>
                <w:rFonts w:ascii="Gotham Book" w:hAnsi="Gotham Book"/>
                <w:sz w:val="24"/>
                <w:szCs w:val="24"/>
              </w:rPr>
              <w:t>Lesson</w:t>
            </w:r>
          </w:p>
          <w:p w14:paraId="66E108C5" w14:textId="77777777" w:rsidR="002B30CC" w:rsidRPr="009C2039" w:rsidRDefault="002B30CC" w:rsidP="002B30CC">
            <w:pPr>
              <w:spacing w:after="0" w:line="240" w:lineRule="auto"/>
              <w:rPr>
                <w:rFonts w:ascii="Gotham Book" w:hAnsi="Gotham Book"/>
                <w:sz w:val="24"/>
                <w:szCs w:val="24"/>
              </w:rPr>
            </w:pPr>
          </w:p>
          <w:p w14:paraId="765BA27C" w14:textId="614ED0D2" w:rsidR="002B30CC" w:rsidRPr="009C2039" w:rsidRDefault="002B30CC" w:rsidP="002B30CC">
            <w:pPr>
              <w:pStyle w:val="ListParagraph"/>
              <w:numPr>
                <w:ilvl w:val="0"/>
                <w:numId w:val="10"/>
              </w:numPr>
              <w:spacing w:after="0" w:line="240" w:lineRule="auto"/>
              <w:rPr>
                <w:rFonts w:ascii="Gotham Book" w:hAnsi="Gotham Book"/>
                <w:sz w:val="24"/>
                <w:szCs w:val="24"/>
              </w:rPr>
            </w:pPr>
            <w:r w:rsidRPr="009C2039">
              <w:rPr>
                <w:rFonts w:ascii="Gotham Book" w:hAnsi="Gotham Book"/>
                <w:sz w:val="24"/>
                <w:szCs w:val="24"/>
              </w:rPr>
              <w:t xml:space="preserve">Students follow the notes </w:t>
            </w:r>
            <w:r w:rsidR="00917901">
              <w:rPr>
                <w:rFonts w:ascii="Gotham Book" w:hAnsi="Gotham Book"/>
                <w:sz w:val="24"/>
                <w:szCs w:val="24"/>
              </w:rPr>
              <w:t>in the slideshow</w:t>
            </w:r>
            <w:r w:rsidRPr="009C2039">
              <w:rPr>
                <w:rFonts w:ascii="Gotham Book" w:hAnsi="Gotham Book"/>
                <w:sz w:val="24"/>
                <w:szCs w:val="24"/>
              </w:rPr>
              <w:t xml:space="preserve"> to read short passages about topics including Hernando de Soto’s exploration of the American southeast, Luis de Moscoso Alvarado’s expedition into Texas, Juan de Oñate’s expedition to establish Spanish settlements in El Paso and Santa Fe, and the arrival of the French explorer La Salle in Texas.</w:t>
            </w:r>
          </w:p>
          <w:p w14:paraId="347556F9" w14:textId="7ABACF73" w:rsidR="002B30CC" w:rsidRPr="009C2039" w:rsidRDefault="002B30CC" w:rsidP="002B30CC">
            <w:pPr>
              <w:pStyle w:val="ListParagraph"/>
              <w:numPr>
                <w:ilvl w:val="0"/>
                <w:numId w:val="10"/>
              </w:numPr>
              <w:spacing w:after="0" w:line="240" w:lineRule="auto"/>
              <w:rPr>
                <w:rFonts w:ascii="Gotham Book" w:hAnsi="Gotham Book"/>
                <w:sz w:val="24"/>
                <w:szCs w:val="24"/>
              </w:rPr>
            </w:pPr>
            <w:r w:rsidRPr="009C2039">
              <w:rPr>
                <w:rFonts w:ascii="Gotham Book" w:hAnsi="Gotham Book"/>
                <w:sz w:val="24"/>
                <w:szCs w:val="24"/>
              </w:rPr>
              <w:t>Students use the readings to complete their guided notes sheet, recording key information, the significance of each event, and answering a comprehension question.</w:t>
            </w:r>
          </w:p>
          <w:p w14:paraId="288D72F9" w14:textId="77777777" w:rsidR="002B30CC" w:rsidRPr="009C2039" w:rsidRDefault="002B30CC" w:rsidP="002B30CC">
            <w:pPr>
              <w:spacing w:after="0" w:line="240" w:lineRule="auto"/>
              <w:rPr>
                <w:rFonts w:ascii="Gotham Book" w:hAnsi="Gotham Book"/>
                <w:sz w:val="24"/>
                <w:szCs w:val="24"/>
              </w:rPr>
            </w:pPr>
          </w:p>
          <w:p w14:paraId="7E85CE2B" w14:textId="77777777" w:rsidR="002B30CC" w:rsidRPr="009C2039" w:rsidRDefault="002B30CC" w:rsidP="002B30CC">
            <w:pPr>
              <w:spacing w:after="0" w:line="240" w:lineRule="auto"/>
              <w:rPr>
                <w:rFonts w:ascii="Gotham Book" w:hAnsi="Gotham Book"/>
                <w:sz w:val="24"/>
                <w:szCs w:val="24"/>
              </w:rPr>
            </w:pPr>
            <w:r w:rsidRPr="009C2039">
              <w:rPr>
                <w:rFonts w:ascii="Gotham Book" w:hAnsi="Gotham Book"/>
                <w:sz w:val="24"/>
                <w:szCs w:val="24"/>
              </w:rPr>
              <w:t>Exit Ticket</w:t>
            </w:r>
          </w:p>
          <w:p w14:paraId="255564EB" w14:textId="77777777" w:rsidR="002B30CC" w:rsidRPr="009C2039" w:rsidRDefault="002B30CC" w:rsidP="002B30CC">
            <w:pPr>
              <w:spacing w:after="0" w:line="240" w:lineRule="auto"/>
              <w:rPr>
                <w:rFonts w:ascii="Gotham Book" w:hAnsi="Gotham Book"/>
                <w:sz w:val="24"/>
                <w:szCs w:val="24"/>
              </w:rPr>
            </w:pPr>
          </w:p>
          <w:p w14:paraId="11E8E0AB" w14:textId="77777777" w:rsidR="002B30CC" w:rsidRPr="009C2039" w:rsidRDefault="002B30CC" w:rsidP="002B30CC">
            <w:pPr>
              <w:pStyle w:val="ListParagraph"/>
              <w:numPr>
                <w:ilvl w:val="0"/>
                <w:numId w:val="12"/>
              </w:numPr>
              <w:spacing w:after="0" w:line="240" w:lineRule="auto"/>
              <w:rPr>
                <w:rFonts w:ascii="Gotham Book" w:hAnsi="Gotham Book"/>
                <w:sz w:val="24"/>
                <w:szCs w:val="24"/>
              </w:rPr>
            </w:pPr>
            <w:r w:rsidRPr="009C2039">
              <w:rPr>
                <w:rFonts w:ascii="Gotham Book" w:hAnsi="Gotham Book"/>
                <w:sz w:val="24"/>
                <w:szCs w:val="24"/>
              </w:rPr>
              <w:t>Students read six possible Spanish reactions to the French arrival, choosing the three that they think are most likely to occur.</w:t>
            </w:r>
          </w:p>
          <w:p w14:paraId="1A5DEC61" w14:textId="76F44B16" w:rsidR="002B30CC" w:rsidRPr="009C2039" w:rsidRDefault="002B30CC" w:rsidP="002B30CC">
            <w:pPr>
              <w:pStyle w:val="ListParagraph"/>
              <w:spacing w:after="0" w:line="240" w:lineRule="auto"/>
              <w:rPr>
                <w:rFonts w:ascii="Gotham Book" w:hAnsi="Gotham Book"/>
                <w:sz w:val="24"/>
                <w:szCs w:val="24"/>
              </w:rPr>
            </w:pPr>
          </w:p>
        </w:tc>
      </w:tr>
      <w:tr w:rsidR="000A30A6" w:rsidRPr="009C2039" w14:paraId="05AF6A7C" w14:textId="77777777">
        <w:tc>
          <w:tcPr>
            <w:tcW w:w="2515" w:type="dxa"/>
            <w:shd w:val="clear" w:color="auto" w:fill="E8E8E8" w:themeFill="background2"/>
          </w:tcPr>
          <w:p w14:paraId="226482D0" w14:textId="77777777" w:rsidR="000A30A6" w:rsidRPr="003D2ADD" w:rsidRDefault="000A30A6">
            <w:pPr>
              <w:rPr>
                <w:rFonts w:ascii="Gotham Book" w:hAnsi="Gotham Book"/>
                <w:b/>
                <w:bCs/>
                <w:color w:val="404040" w:themeColor="text1" w:themeTint="BF"/>
                <w:sz w:val="28"/>
                <w:szCs w:val="28"/>
              </w:rPr>
            </w:pPr>
            <w:r w:rsidRPr="003D2ADD">
              <w:rPr>
                <w:rFonts w:ascii="Gotham Book" w:hAnsi="Gotham Book"/>
                <w:b/>
                <w:bCs/>
                <w:color w:val="404040" w:themeColor="text1" w:themeTint="BF"/>
                <w:sz w:val="28"/>
                <w:szCs w:val="28"/>
              </w:rPr>
              <w:t>Materials</w:t>
            </w:r>
          </w:p>
        </w:tc>
        <w:tc>
          <w:tcPr>
            <w:tcW w:w="8275" w:type="dxa"/>
          </w:tcPr>
          <w:p w14:paraId="04FB2628" w14:textId="77777777" w:rsidR="000A30A6" w:rsidRPr="009C2039" w:rsidRDefault="000A30A6">
            <w:pPr>
              <w:rPr>
                <w:rFonts w:ascii="Gotham Book" w:hAnsi="Gotham Book"/>
                <w:b/>
                <w:bCs/>
                <w:i/>
                <w:iCs/>
                <w:sz w:val="24"/>
                <w:szCs w:val="24"/>
                <w:u w:val="single"/>
              </w:rPr>
            </w:pPr>
            <w:r w:rsidRPr="009C2039">
              <w:rPr>
                <w:rFonts w:ascii="Gotham Book" w:hAnsi="Gotham Book"/>
                <w:b/>
                <w:bCs/>
                <w:i/>
                <w:iCs/>
                <w:sz w:val="24"/>
                <w:szCs w:val="24"/>
                <w:u w:val="single"/>
              </w:rPr>
              <w:t>Links to the following materials</w:t>
            </w:r>
          </w:p>
          <w:p w14:paraId="31F36FAC" w14:textId="1DDBD9E1" w:rsidR="000A30A6" w:rsidRPr="009C2039" w:rsidRDefault="000A30A6">
            <w:pPr>
              <w:pStyle w:val="ListParagraph"/>
              <w:numPr>
                <w:ilvl w:val="0"/>
                <w:numId w:val="1"/>
              </w:numPr>
              <w:spacing w:after="0" w:line="240" w:lineRule="auto"/>
              <w:rPr>
                <w:rFonts w:ascii="Gotham Book" w:hAnsi="Gotham Book"/>
                <w:sz w:val="24"/>
                <w:szCs w:val="24"/>
              </w:rPr>
            </w:pPr>
            <w:r w:rsidRPr="009C2039">
              <w:rPr>
                <w:rFonts w:ascii="Gotham Book" w:hAnsi="Gotham Book"/>
                <w:sz w:val="24"/>
                <w:szCs w:val="24"/>
              </w:rPr>
              <w:t>Slides</w:t>
            </w:r>
            <w:r w:rsidR="00917901">
              <w:rPr>
                <w:rFonts w:ascii="Gotham Book" w:hAnsi="Gotham Book"/>
                <w:sz w:val="24"/>
                <w:szCs w:val="24"/>
              </w:rPr>
              <w:t xml:space="preserve">how </w:t>
            </w:r>
            <w:r w:rsidRPr="009C2039">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630FFA97" w14:textId="77777777" w:rsidR="000A30A6" w:rsidRPr="009C2039" w:rsidRDefault="000A30A6">
            <w:pPr>
              <w:pStyle w:val="ListParagraph"/>
              <w:numPr>
                <w:ilvl w:val="0"/>
                <w:numId w:val="1"/>
              </w:numPr>
              <w:spacing w:after="0" w:line="240" w:lineRule="auto"/>
              <w:rPr>
                <w:rFonts w:ascii="Gotham Book" w:hAnsi="Gotham Book"/>
                <w:sz w:val="24"/>
                <w:szCs w:val="24"/>
              </w:rPr>
            </w:pPr>
            <w:r w:rsidRPr="009C2039">
              <w:rPr>
                <w:rFonts w:ascii="Gotham Book" w:hAnsi="Gotham Book"/>
                <w:sz w:val="24"/>
                <w:szCs w:val="24"/>
              </w:rPr>
              <w:t xml:space="preserve">Warm-up / Exit </w:t>
            </w:r>
            <w:r w:rsidRPr="009C2039">
              <w:rPr>
                <w:rFonts w:ascii="Gotham Book" w:hAnsi="Gotham Book"/>
                <w:color w:val="000000" w:themeColor="text1"/>
                <w:sz w:val="24"/>
                <w:szCs w:val="24"/>
              </w:rPr>
              <w:t xml:space="preserve">Ticket </w:t>
            </w:r>
            <w:r w:rsidRPr="009C2039">
              <w:rPr>
                <w:rFonts w:ascii="Gotham Book" w:hAnsi="Gotham Book"/>
                <w:i/>
                <w:iCs/>
                <w:color w:val="595959" w:themeColor="text1" w:themeTint="A6"/>
                <w:sz w:val="24"/>
                <w:szCs w:val="24"/>
              </w:rPr>
              <w:t>(Suggested printing: 1 per student. Assignment prints two copies per page.</w:t>
            </w:r>
            <w:r w:rsidRPr="009C2039">
              <w:rPr>
                <w:rFonts w:ascii="Gotham Book" w:hAnsi="Gotham Book"/>
                <w:i/>
                <w:iCs/>
                <w:sz w:val="24"/>
                <w:szCs w:val="24"/>
              </w:rPr>
              <w:t>)</w:t>
            </w:r>
          </w:p>
          <w:p w14:paraId="770D5C47" w14:textId="77777777" w:rsidR="000A30A6" w:rsidRPr="009C2039" w:rsidRDefault="000A30A6">
            <w:pPr>
              <w:pStyle w:val="ListParagraph"/>
              <w:numPr>
                <w:ilvl w:val="0"/>
                <w:numId w:val="1"/>
              </w:numPr>
              <w:spacing w:after="0" w:line="240" w:lineRule="auto"/>
              <w:rPr>
                <w:rFonts w:ascii="Gotham Book" w:hAnsi="Gotham Book"/>
                <w:sz w:val="24"/>
                <w:szCs w:val="24"/>
              </w:rPr>
            </w:pPr>
            <w:r w:rsidRPr="009C2039">
              <w:rPr>
                <w:rFonts w:ascii="Gotham Book" w:hAnsi="Gotham Book"/>
                <w:sz w:val="24"/>
                <w:szCs w:val="24"/>
              </w:rPr>
              <w:t xml:space="preserve">Assignment </w:t>
            </w:r>
            <w:r w:rsidRPr="009C2039">
              <w:rPr>
                <w:rFonts w:ascii="Gotham Book" w:hAnsi="Gotham Book"/>
                <w:i/>
                <w:iCs/>
                <w:color w:val="595959" w:themeColor="text1" w:themeTint="A6"/>
                <w:sz w:val="24"/>
                <w:szCs w:val="24"/>
              </w:rPr>
              <w:t>(Suggested printing 1 per student)</w:t>
            </w:r>
          </w:p>
          <w:p w14:paraId="5699FF6F" w14:textId="77777777" w:rsidR="000A30A6" w:rsidRPr="009C2039" w:rsidRDefault="000A30A6">
            <w:pPr>
              <w:pStyle w:val="ListParagraph"/>
              <w:numPr>
                <w:ilvl w:val="0"/>
                <w:numId w:val="3"/>
              </w:numPr>
              <w:spacing w:after="0" w:line="240" w:lineRule="auto"/>
              <w:rPr>
                <w:rFonts w:ascii="Gotham Book" w:hAnsi="Gotham Book"/>
                <w:sz w:val="24"/>
                <w:szCs w:val="24"/>
              </w:rPr>
            </w:pPr>
            <w:r w:rsidRPr="009C2039">
              <w:rPr>
                <w:rFonts w:ascii="Gotham Book" w:hAnsi="Gotham Book"/>
                <w:color w:val="595959" w:themeColor="text1" w:themeTint="A6"/>
                <w:sz w:val="24"/>
                <w:szCs w:val="24"/>
              </w:rPr>
              <w:t>Advanced Level work</w:t>
            </w:r>
          </w:p>
          <w:p w14:paraId="6CE93809" w14:textId="77777777" w:rsidR="000A30A6" w:rsidRPr="009C2039" w:rsidRDefault="000A30A6">
            <w:pPr>
              <w:pStyle w:val="ListParagraph"/>
              <w:numPr>
                <w:ilvl w:val="0"/>
                <w:numId w:val="3"/>
              </w:numPr>
              <w:spacing w:after="0" w:line="240" w:lineRule="auto"/>
              <w:rPr>
                <w:rFonts w:ascii="Gotham Book" w:hAnsi="Gotham Book"/>
                <w:sz w:val="24"/>
                <w:szCs w:val="24"/>
              </w:rPr>
            </w:pPr>
            <w:r w:rsidRPr="009C2039">
              <w:rPr>
                <w:rFonts w:ascii="Gotham Book" w:hAnsi="Gotham Book"/>
                <w:color w:val="595959" w:themeColor="text1" w:themeTint="A6"/>
                <w:sz w:val="24"/>
                <w:szCs w:val="24"/>
              </w:rPr>
              <w:t>Grade Level work</w:t>
            </w:r>
          </w:p>
          <w:p w14:paraId="66C47740" w14:textId="77777777" w:rsidR="009C2039" w:rsidRPr="00CE077E" w:rsidRDefault="000A30A6" w:rsidP="00CE077E">
            <w:pPr>
              <w:pStyle w:val="ListParagraph"/>
              <w:numPr>
                <w:ilvl w:val="0"/>
                <w:numId w:val="3"/>
              </w:numPr>
              <w:spacing w:after="0" w:line="240" w:lineRule="auto"/>
              <w:rPr>
                <w:rFonts w:ascii="Gotham Book" w:hAnsi="Gotham Book"/>
                <w:sz w:val="24"/>
                <w:szCs w:val="24"/>
              </w:rPr>
            </w:pPr>
            <w:r w:rsidRPr="009C2039">
              <w:rPr>
                <w:rFonts w:ascii="Gotham Book" w:hAnsi="Gotham Book"/>
                <w:color w:val="595959" w:themeColor="text1" w:themeTint="A6"/>
                <w:sz w:val="24"/>
                <w:szCs w:val="24"/>
              </w:rPr>
              <w:t>Foundations Level work</w:t>
            </w:r>
          </w:p>
          <w:p w14:paraId="0A875AB4" w14:textId="546014C6" w:rsidR="00CE077E" w:rsidRPr="00CE077E" w:rsidRDefault="00CE077E" w:rsidP="00CE077E">
            <w:pPr>
              <w:pStyle w:val="ListParagraph"/>
              <w:spacing w:after="0" w:line="240" w:lineRule="auto"/>
              <w:ind w:left="1440"/>
              <w:rPr>
                <w:rFonts w:ascii="Gotham Book" w:hAnsi="Gotham Book"/>
                <w:sz w:val="24"/>
                <w:szCs w:val="24"/>
              </w:rPr>
            </w:pPr>
          </w:p>
        </w:tc>
      </w:tr>
      <w:tr w:rsidR="000A30A6" w:rsidRPr="009C2039" w14:paraId="05144A99" w14:textId="77777777">
        <w:tc>
          <w:tcPr>
            <w:tcW w:w="2515" w:type="dxa"/>
            <w:shd w:val="clear" w:color="auto" w:fill="E8E8E8" w:themeFill="background2"/>
          </w:tcPr>
          <w:p w14:paraId="3594C847" w14:textId="77777777" w:rsidR="000A30A6" w:rsidRPr="003D2ADD" w:rsidRDefault="000A30A6">
            <w:pPr>
              <w:rPr>
                <w:rFonts w:ascii="Gotham Book" w:hAnsi="Gotham Book"/>
                <w:b/>
                <w:bCs/>
                <w:color w:val="404040" w:themeColor="text1" w:themeTint="BF"/>
                <w:sz w:val="28"/>
                <w:szCs w:val="28"/>
              </w:rPr>
            </w:pPr>
            <w:r w:rsidRPr="003D2ADD">
              <w:rPr>
                <w:rFonts w:ascii="Gotham Book" w:hAnsi="Gotham Book"/>
                <w:b/>
                <w:bCs/>
                <w:color w:val="404040" w:themeColor="text1" w:themeTint="BF"/>
                <w:sz w:val="28"/>
                <w:szCs w:val="28"/>
              </w:rPr>
              <w:t>Differentiation</w:t>
            </w:r>
          </w:p>
        </w:tc>
        <w:tc>
          <w:tcPr>
            <w:tcW w:w="8275" w:type="dxa"/>
          </w:tcPr>
          <w:p w14:paraId="14FBF928" w14:textId="77777777" w:rsidR="002B30CC" w:rsidRPr="009C2039" w:rsidRDefault="002B30CC" w:rsidP="002B30CC">
            <w:pPr>
              <w:pStyle w:val="ListParagraph"/>
              <w:numPr>
                <w:ilvl w:val="0"/>
                <w:numId w:val="4"/>
              </w:numPr>
              <w:spacing w:after="0" w:line="240" w:lineRule="auto"/>
              <w:rPr>
                <w:rFonts w:ascii="Gotham Book" w:hAnsi="Gotham Book"/>
                <w:sz w:val="24"/>
                <w:szCs w:val="24"/>
              </w:rPr>
            </w:pPr>
            <w:r w:rsidRPr="009C2039">
              <w:rPr>
                <w:rFonts w:ascii="Gotham Book" w:hAnsi="Gotham Book"/>
                <w:sz w:val="24"/>
                <w:szCs w:val="24"/>
              </w:rPr>
              <w:t>Scaffolding including classwork at three different levels of academic ability</w:t>
            </w:r>
          </w:p>
          <w:p w14:paraId="21923206" w14:textId="77777777" w:rsidR="002B30CC" w:rsidRPr="009C2039" w:rsidRDefault="002B30CC" w:rsidP="002B30CC">
            <w:pPr>
              <w:pStyle w:val="ListParagraph"/>
              <w:numPr>
                <w:ilvl w:val="0"/>
                <w:numId w:val="4"/>
              </w:numPr>
              <w:spacing w:after="0" w:line="240" w:lineRule="auto"/>
              <w:rPr>
                <w:rFonts w:ascii="Gotham Book" w:hAnsi="Gotham Book"/>
                <w:sz w:val="24"/>
                <w:szCs w:val="24"/>
              </w:rPr>
            </w:pPr>
            <w:r w:rsidRPr="009C2039">
              <w:rPr>
                <w:rFonts w:ascii="Gotham Book" w:hAnsi="Gotham Book"/>
                <w:sz w:val="24"/>
                <w:szCs w:val="24"/>
              </w:rPr>
              <w:t>Visuals representations of directions</w:t>
            </w:r>
          </w:p>
          <w:p w14:paraId="0095D664" w14:textId="77777777" w:rsidR="002B30CC" w:rsidRPr="009C2039" w:rsidRDefault="002B30CC" w:rsidP="002B30CC">
            <w:pPr>
              <w:pStyle w:val="ListParagraph"/>
              <w:numPr>
                <w:ilvl w:val="0"/>
                <w:numId w:val="4"/>
              </w:numPr>
              <w:spacing w:after="0" w:line="240" w:lineRule="auto"/>
              <w:rPr>
                <w:rFonts w:ascii="Gotham Book" w:hAnsi="Gotham Book"/>
                <w:sz w:val="24"/>
                <w:szCs w:val="24"/>
              </w:rPr>
            </w:pPr>
            <w:r w:rsidRPr="009C2039">
              <w:rPr>
                <w:rFonts w:ascii="Gotham Book" w:hAnsi="Gotham Book"/>
                <w:sz w:val="24"/>
                <w:szCs w:val="24"/>
              </w:rPr>
              <w:t>Chunking text information</w:t>
            </w:r>
          </w:p>
          <w:p w14:paraId="0F4E7560" w14:textId="77777777" w:rsidR="002B30CC" w:rsidRPr="009C2039" w:rsidRDefault="002B30CC" w:rsidP="002B30CC">
            <w:pPr>
              <w:pStyle w:val="ListParagraph"/>
              <w:numPr>
                <w:ilvl w:val="0"/>
                <w:numId w:val="4"/>
              </w:numPr>
              <w:spacing w:after="0" w:line="240" w:lineRule="auto"/>
              <w:rPr>
                <w:rFonts w:ascii="Gotham Book" w:hAnsi="Gotham Book"/>
                <w:sz w:val="24"/>
                <w:szCs w:val="24"/>
              </w:rPr>
            </w:pPr>
            <w:r w:rsidRPr="009C2039">
              <w:rPr>
                <w:rFonts w:ascii="Gotham Book" w:hAnsi="Gotham Book"/>
                <w:sz w:val="24"/>
                <w:szCs w:val="24"/>
              </w:rPr>
              <w:t>Sentence Stems</w:t>
            </w:r>
          </w:p>
          <w:p w14:paraId="4FF99C72" w14:textId="77777777" w:rsidR="002B30CC" w:rsidRPr="009C2039" w:rsidRDefault="002B30CC" w:rsidP="002B30CC">
            <w:pPr>
              <w:pStyle w:val="ListParagraph"/>
              <w:numPr>
                <w:ilvl w:val="0"/>
                <w:numId w:val="4"/>
              </w:numPr>
              <w:spacing w:after="0" w:line="240" w:lineRule="auto"/>
              <w:rPr>
                <w:rFonts w:ascii="Gotham Book" w:hAnsi="Gotham Book"/>
                <w:sz w:val="24"/>
                <w:szCs w:val="24"/>
              </w:rPr>
            </w:pPr>
            <w:r w:rsidRPr="009C2039">
              <w:rPr>
                <w:rFonts w:ascii="Gotham Book" w:hAnsi="Gotham Book"/>
                <w:sz w:val="24"/>
                <w:szCs w:val="24"/>
              </w:rPr>
              <w:t>Reduction in answer choices</w:t>
            </w:r>
          </w:p>
          <w:p w14:paraId="35F3AC13" w14:textId="77777777" w:rsidR="002B30CC" w:rsidRPr="009C2039" w:rsidRDefault="002B30CC" w:rsidP="002B30CC">
            <w:pPr>
              <w:pStyle w:val="ListParagraph"/>
              <w:numPr>
                <w:ilvl w:val="0"/>
                <w:numId w:val="4"/>
              </w:numPr>
              <w:spacing w:after="0" w:line="240" w:lineRule="auto"/>
              <w:rPr>
                <w:rFonts w:ascii="Gotham Book" w:hAnsi="Gotham Book"/>
                <w:sz w:val="24"/>
                <w:szCs w:val="24"/>
              </w:rPr>
            </w:pPr>
            <w:r w:rsidRPr="009C2039">
              <w:rPr>
                <w:rFonts w:ascii="Gotham Book" w:hAnsi="Gotham Book"/>
                <w:sz w:val="24"/>
                <w:szCs w:val="24"/>
              </w:rPr>
              <w:t>Multiple Choice answer options</w:t>
            </w:r>
          </w:p>
          <w:p w14:paraId="601D3136" w14:textId="77777777" w:rsidR="002B30CC" w:rsidRPr="009C2039" w:rsidRDefault="002B30CC" w:rsidP="002B30CC">
            <w:pPr>
              <w:pStyle w:val="ListParagraph"/>
              <w:numPr>
                <w:ilvl w:val="0"/>
                <w:numId w:val="4"/>
              </w:numPr>
              <w:spacing w:after="0" w:line="240" w:lineRule="auto"/>
              <w:rPr>
                <w:rFonts w:ascii="Gotham Book" w:hAnsi="Gotham Book"/>
                <w:sz w:val="24"/>
                <w:szCs w:val="24"/>
              </w:rPr>
            </w:pPr>
            <w:r w:rsidRPr="009C2039">
              <w:rPr>
                <w:rFonts w:ascii="Gotham Book" w:hAnsi="Gotham Book"/>
                <w:sz w:val="24"/>
                <w:szCs w:val="24"/>
              </w:rPr>
              <w:t>Fill in the blank note-taking assistance</w:t>
            </w:r>
          </w:p>
          <w:p w14:paraId="5AF5DC6D" w14:textId="77777777" w:rsidR="002B30CC" w:rsidRPr="009C2039" w:rsidRDefault="002B30CC" w:rsidP="002B30CC">
            <w:pPr>
              <w:pStyle w:val="ListParagraph"/>
              <w:numPr>
                <w:ilvl w:val="0"/>
                <w:numId w:val="4"/>
              </w:numPr>
              <w:spacing w:after="0" w:line="240" w:lineRule="auto"/>
              <w:rPr>
                <w:rFonts w:ascii="Gotham Book" w:hAnsi="Gotham Book"/>
                <w:sz w:val="24"/>
                <w:szCs w:val="24"/>
              </w:rPr>
            </w:pPr>
            <w:r w:rsidRPr="009C2039">
              <w:rPr>
                <w:rFonts w:ascii="Gotham Book" w:hAnsi="Gotham Book"/>
                <w:sz w:val="24"/>
                <w:szCs w:val="24"/>
              </w:rPr>
              <w:lastRenderedPageBreak/>
              <w:t>Note-taking guidance presented on the slide, displaying what students should write.</w:t>
            </w:r>
          </w:p>
          <w:p w14:paraId="5F1A0A91" w14:textId="77777777" w:rsidR="000A30A6" w:rsidRPr="009C2039" w:rsidRDefault="000A30A6">
            <w:pPr>
              <w:rPr>
                <w:rFonts w:ascii="Gotham Book" w:hAnsi="Gotham Book"/>
                <w:sz w:val="24"/>
                <w:szCs w:val="24"/>
              </w:rPr>
            </w:pPr>
          </w:p>
        </w:tc>
      </w:tr>
      <w:tr w:rsidR="000A30A6" w:rsidRPr="009C2039" w14:paraId="64F77E9F" w14:textId="77777777">
        <w:tc>
          <w:tcPr>
            <w:tcW w:w="2515" w:type="dxa"/>
            <w:shd w:val="clear" w:color="auto" w:fill="E8E8E8" w:themeFill="background2"/>
          </w:tcPr>
          <w:p w14:paraId="767E94F6" w14:textId="77777777" w:rsidR="000A30A6" w:rsidRPr="003D2ADD" w:rsidRDefault="000A30A6">
            <w:pPr>
              <w:rPr>
                <w:rFonts w:ascii="Gotham Book" w:hAnsi="Gotham Book"/>
                <w:b/>
                <w:bCs/>
                <w:color w:val="404040" w:themeColor="text1" w:themeTint="BF"/>
                <w:sz w:val="28"/>
                <w:szCs w:val="28"/>
              </w:rPr>
            </w:pPr>
            <w:r w:rsidRPr="003D2ADD">
              <w:rPr>
                <w:rFonts w:ascii="Gotham Book" w:hAnsi="Gotham Book"/>
                <w:b/>
                <w:bCs/>
                <w:color w:val="404040" w:themeColor="text1" w:themeTint="BF"/>
                <w:sz w:val="28"/>
                <w:szCs w:val="28"/>
              </w:rPr>
              <w:lastRenderedPageBreak/>
              <w:t>TEKS</w:t>
            </w:r>
          </w:p>
          <w:p w14:paraId="7125A936" w14:textId="0EC1A37F" w:rsidR="000A30A6" w:rsidRPr="003D2ADD" w:rsidRDefault="000A30A6">
            <w:pPr>
              <w:rPr>
                <w:rFonts w:ascii="Gotham Book" w:hAnsi="Gotham Book"/>
                <w:b/>
                <w:bCs/>
                <w:color w:val="404040" w:themeColor="text1" w:themeTint="BF"/>
                <w:sz w:val="28"/>
                <w:szCs w:val="28"/>
              </w:rPr>
            </w:pPr>
          </w:p>
          <w:p w14:paraId="4CD96298" w14:textId="1503B2A4" w:rsidR="000A30A6" w:rsidRPr="003D2ADD" w:rsidRDefault="000A30A6">
            <w:pPr>
              <w:rPr>
                <w:rFonts w:ascii="Gotham Book" w:hAnsi="Gotham Book"/>
                <w:b/>
                <w:bCs/>
                <w:color w:val="404040" w:themeColor="text1" w:themeTint="BF"/>
                <w:sz w:val="28"/>
                <w:szCs w:val="28"/>
              </w:rPr>
            </w:pPr>
          </w:p>
        </w:tc>
        <w:tc>
          <w:tcPr>
            <w:tcW w:w="8275" w:type="dxa"/>
          </w:tcPr>
          <w:p w14:paraId="3C0EEDDA" w14:textId="5942467C" w:rsidR="002B30CC" w:rsidRPr="009C2039" w:rsidRDefault="002B30CC">
            <w:pPr>
              <w:pStyle w:val="ListParagraph"/>
              <w:numPr>
                <w:ilvl w:val="0"/>
                <w:numId w:val="2"/>
              </w:numPr>
              <w:spacing w:after="0" w:line="240" w:lineRule="auto"/>
              <w:rPr>
                <w:rFonts w:ascii="Gotham Book" w:hAnsi="Gotham Book"/>
                <w:sz w:val="24"/>
                <w:szCs w:val="24"/>
              </w:rPr>
            </w:pPr>
            <w:r w:rsidRPr="009C2039">
              <w:rPr>
                <w:rFonts w:ascii="Gotham Book" w:hAnsi="Gotham Book"/>
                <w:b/>
                <w:bCs/>
                <w:i/>
                <w:iCs/>
                <w:sz w:val="24"/>
                <w:szCs w:val="24"/>
              </w:rPr>
              <w:t xml:space="preserve">7.2(B) </w:t>
            </w:r>
            <w:r w:rsidRPr="009C2039">
              <w:rPr>
                <w:rFonts w:ascii="Gotham Book" w:hAnsi="Gotham Book"/>
                <w:sz w:val="24"/>
                <w:szCs w:val="24"/>
              </w:rPr>
              <w:t>Identify important individuals, events, and issues related to European exploration of Texas such as Alonso Alvarez de Pineda, Alvar Nunez Cabeza de Vaca, the search for gold, and the conflicting territorial claims between France and Spain.</w:t>
            </w:r>
          </w:p>
          <w:p w14:paraId="5D1D7CB4" w14:textId="5A0B15B4" w:rsidR="002B30CC" w:rsidRPr="009C2039" w:rsidRDefault="002B30CC">
            <w:pPr>
              <w:pStyle w:val="ListParagraph"/>
              <w:numPr>
                <w:ilvl w:val="0"/>
                <w:numId w:val="2"/>
              </w:numPr>
              <w:spacing w:after="0" w:line="240" w:lineRule="auto"/>
              <w:rPr>
                <w:rFonts w:ascii="Gotham Book" w:hAnsi="Gotham Book"/>
                <w:sz w:val="24"/>
                <w:szCs w:val="24"/>
              </w:rPr>
            </w:pPr>
            <w:r w:rsidRPr="009C2039">
              <w:rPr>
                <w:rFonts w:ascii="Gotham Book" w:hAnsi="Gotham Book"/>
                <w:b/>
                <w:bCs/>
                <w:i/>
                <w:iCs/>
                <w:sz w:val="24"/>
                <w:szCs w:val="24"/>
              </w:rPr>
              <w:t xml:space="preserve">7.20(A) </w:t>
            </w:r>
            <w:r w:rsidRPr="009C2039">
              <w:rPr>
                <w:rFonts w:ascii="Gotham Book" w:hAnsi="Gotham Book"/>
                <w:sz w:val="24"/>
                <w:szCs w:val="24"/>
              </w:rPr>
              <w:t>Differentiate between, locate, and use valid primary and secondary sources such as media and news services, biographies, interviews, and artifacts to acquire information about Texas.</w:t>
            </w:r>
          </w:p>
          <w:p w14:paraId="4AA8434D" w14:textId="0DEC4490" w:rsidR="000A30A6" w:rsidRPr="009C2039" w:rsidRDefault="000A30A6">
            <w:pPr>
              <w:pStyle w:val="ListParagraph"/>
              <w:numPr>
                <w:ilvl w:val="0"/>
                <w:numId w:val="2"/>
              </w:numPr>
              <w:spacing w:after="0" w:line="240" w:lineRule="auto"/>
              <w:rPr>
                <w:rFonts w:ascii="Gotham Book" w:hAnsi="Gotham Book"/>
                <w:sz w:val="24"/>
                <w:szCs w:val="24"/>
              </w:rPr>
            </w:pPr>
            <w:r w:rsidRPr="009C2039">
              <w:rPr>
                <w:rFonts w:ascii="Gotham Book" w:hAnsi="Gotham Book"/>
                <w:b/>
                <w:bCs/>
                <w:i/>
                <w:iCs/>
                <w:sz w:val="24"/>
                <w:szCs w:val="24"/>
              </w:rPr>
              <w:t>7.20(B)</w:t>
            </w:r>
            <w:r w:rsidRPr="009C2039">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6ED46470" w14:textId="3AB8FA0F" w:rsidR="002B30CC" w:rsidRPr="009C2039" w:rsidRDefault="002B30CC">
            <w:pPr>
              <w:pStyle w:val="ListParagraph"/>
              <w:numPr>
                <w:ilvl w:val="0"/>
                <w:numId w:val="2"/>
              </w:numPr>
              <w:spacing w:after="0" w:line="240" w:lineRule="auto"/>
              <w:rPr>
                <w:rFonts w:ascii="Gotham Book" w:hAnsi="Gotham Book"/>
                <w:b/>
                <w:bCs/>
                <w:i/>
                <w:iCs/>
                <w:sz w:val="24"/>
                <w:szCs w:val="24"/>
              </w:rPr>
            </w:pPr>
            <w:r w:rsidRPr="009C2039">
              <w:rPr>
                <w:rFonts w:ascii="Gotham Book" w:hAnsi="Gotham Book"/>
                <w:b/>
                <w:bCs/>
                <w:i/>
                <w:iCs/>
                <w:sz w:val="24"/>
                <w:szCs w:val="24"/>
              </w:rPr>
              <w:t>7.20(D)</w:t>
            </w:r>
            <w:r w:rsidRPr="009C2039">
              <w:rPr>
                <w:rFonts w:ascii="Gotham Book" w:hAnsi="Gotham Book"/>
                <w:sz w:val="24"/>
                <w:szCs w:val="24"/>
              </w:rPr>
              <w:t xml:space="preserve"> Identify bias and points of view from the historical context surrounding an event that influenced the participants.</w:t>
            </w:r>
          </w:p>
          <w:p w14:paraId="60AAB573" w14:textId="7B0E7E31" w:rsidR="002B30CC" w:rsidRPr="009C2039" w:rsidRDefault="002B30CC">
            <w:pPr>
              <w:pStyle w:val="ListParagraph"/>
              <w:numPr>
                <w:ilvl w:val="0"/>
                <w:numId w:val="2"/>
              </w:numPr>
              <w:spacing w:after="0" w:line="240" w:lineRule="auto"/>
              <w:rPr>
                <w:rFonts w:ascii="Gotham Book" w:hAnsi="Gotham Book"/>
                <w:b/>
                <w:bCs/>
                <w:i/>
                <w:iCs/>
                <w:sz w:val="24"/>
                <w:szCs w:val="24"/>
              </w:rPr>
            </w:pPr>
            <w:r w:rsidRPr="009C2039">
              <w:rPr>
                <w:rFonts w:ascii="Gotham Book" w:hAnsi="Gotham Book"/>
                <w:b/>
                <w:bCs/>
                <w:i/>
                <w:iCs/>
                <w:sz w:val="24"/>
                <w:szCs w:val="24"/>
              </w:rPr>
              <w:t xml:space="preserve">7.20(E) </w:t>
            </w:r>
            <w:r w:rsidRPr="009C2039">
              <w:rPr>
                <w:rFonts w:ascii="Gotham Book" w:hAnsi="Gotham Book"/>
                <w:sz w:val="24"/>
                <w:szCs w:val="24"/>
              </w:rPr>
              <w:t>Formulate and communicate visually, orally, or in writing a claim supported by evidence and reasoning related to a social studies topic.</w:t>
            </w:r>
          </w:p>
          <w:p w14:paraId="24F98596" w14:textId="468BC57D" w:rsidR="000B06F7" w:rsidRPr="009C2039" w:rsidRDefault="000B06F7">
            <w:pPr>
              <w:pStyle w:val="ListParagraph"/>
              <w:numPr>
                <w:ilvl w:val="0"/>
                <w:numId w:val="2"/>
              </w:numPr>
              <w:spacing w:after="0" w:line="240" w:lineRule="auto"/>
              <w:rPr>
                <w:rFonts w:ascii="Gotham Book" w:hAnsi="Gotham Book"/>
                <w:b/>
                <w:bCs/>
                <w:i/>
                <w:iCs/>
                <w:sz w:val="24"/>
                <w:szCs w:val="24"/>
              </w:rPr>
            </w:pPr>
            <w:r w:rsidRPr="009C2039">
              <w:rPr>
                <w:rFonts w:ascii="Gotham Book" w:hAnsi="Gotham Book"/>
                <w:b/>
                <w:bCs/>
                <w:i/>
                <w:iCs/>
                <w:sz w:val="24"/>
                <w:szCs w:val="24"/>
              </w:rPr>
              <w:t xml:space="preserve">7.20(F) </w:t>
            </w:r>
            <w:r w:rsidRPr="009C2039">
              <w:rPr>
                <w:rFonts w:ascii="Gotham Book" w:hAnsi="Gotham Book"/>
                <w:sz w:val="24"/>
                <w:szCs w:val="24"/>
              </w:rPr>
              <w:t>Evaluate a variety of historical and contemporary sources for validity, credibility, bias, and accuracy.</w:t>
            </w:r>
          </w:p>
          <w:p w14:paraId="363AE725" w14:textId="120C2617" w:rsidR="000B06F7" w:rsidRPr="009C2039" w:rsidRDefault="000B06F7">
            <w:pPr>
              <w:pStyle w:val="ListParagraph"/>
              <w:numPr>
                <w:ilvl w:val="0"/>
                <w:numId w:val="2"/>
              </w:numPr>
              <w:spacing w:after="0" w:line="240" w:lineRule="auto"/>
              <w:rPr>
                <w:rFonts w:ascii="Gotham Book" w:hAnsi="Gotham Book"/>
                <w:b/>
                <w:bCs/>
                <w:i/>
                <w:iCs/>
                <w:sz w:val="24"/>
                <w:szCs w:val="24"/>
              </w:rPr>
            </w:pPr>
            <w:r w:rsidRPr="009C2039">
              <w:rPr>
                <w:rFonts w:ascii="Gotham Book" w:hAnsi="Gotham Book"/>
                <w:b/>
                <w:bCs/>
                <w:i/>
                <w:iCs/>
                <w:sz w:val="24"/>
                <w:szCs w:val="24"/>
              </w:rPr>
              <w:t xml:space="preserve">7.22(C) </w:t>
            </w:r>
            <w:r w:rsidRPr="009C2039">
              <w:rPr>
                <w:rFonts w:ascii="Gotham Book" w:hAnsi="Gotham Book"/>
                <w:sz w:val="24"/>
                <w:szCs w:val="24"/>
              </w:rPr>
              <w:t xml:space="preserve">Create written, oral, and visual presentation of social studies information. </w:t>
            </w:r>
          </w:p>
          <w:p w14:paraId="342AB1E5" w14:textId="77777777" w:rsidR="000A30A6" w:rsidRPr="009C2039" w:rsidRDefault="000A30A6">
            <w:pPr>
              <w:pStyle w:val="ListParagraph"/>
              <w:spacing w:after="0" w:line="240" w:lineRule="auto"/>
              <w:rPr>
                <w:rFonts w:ascii="Gotham Book" w:hAnsi="Gotham Book"/>
                <w:sz w:val="24"/>
                <w:szCs w:val="24"/>
              </w:rPr>
            </w:pPr>
          </w:p>
        </w:tc>
      </w:tr>
    </w:tbl>
    <w:p w14:paraId="05C19134" w14:textId="77777777" w:rsidR="000A30A6" w:rsidRPr="009C2039" w:rsidRDefault="000A30A6" w:rsidP="000A30A6">
      <w:pPr>
        <w:rPr>
          <w:rFonts w:ascii="Gotham Book" w:hAnsi="Gotham Book"/>
          <w:sz w:val="24"/>
          <w:szCs w:val="24"/>
        </w:rPr>
      </w:pPr>
    </w:p>
    <w:p w14:paraId="566D1E07" w14:textId="77777777" w:rsidR="000B06F7" w:rsidRPr="009C2039" w:rsidRDefault="000B06F7" w:rsidP="000A30A6">
      <w:pPr>
        <w:rPr>
          <w:rFonts w:ascii="Gotham Book" w:hAnsi="Gotham Book"/>
          <w:sz w:val="24"/>
          <w:szCs w:val="24"/>
        </w:rPr>
      </w:pPr>
    </w:p>
    <w:p w14:paraId="4E748260" w14:textId="77777777" w:rsidR="000B06F7" w:rsidRPr="009C2039" w:rsidRDefault="000B06F7" w:rsidP="000A30A6">
      <w:pPr>
        <w:rPr>
          <w:rFonts w:ascii="Gotham Book" w:hAnsi="Gotham Book"/>
          <w:sz w:val="24"/>
          <w:szCs w:val="24"/>
        </w:rPr>
      </w:pPr>
    </w:p>
    <w:p w14:paraId="185DF3B1" w14:textId="77777777" w:rsidR="000B06F7" w:rsidRDefault="000B06F7" w:rsidP="000A30A6">
      <w:pPr>
        <w:rPr>
          <w:rFonts w:ascii="Gotham Book" w:hAnsi="Gotham Book"/>
          <w:sz w:val="24"/>
          <w:szCs w:val="24"/>
        </w:rPr>
      </w:pPr>
    </w:p>
    <w:p w14:paraId="15A5B9F0" w14:textId="77777777" w:rsidR="007525E4" w:rsidRDefault="007525E4" w:rsidP="000A30A6">
      <w:pPr>
        <w:rPr>
          <w:rFonts w:ascii="Gotham Book" w:hAnsi="Gotham Book"/>
          <w:sz w:val="24"/>
          <w:szCs w:val="24"/>
        </w:rPr>
      </w:pPr>
    </w:p>
    <w:p w14:paraId="1855654F" w14:textId="77777777" w:rsidR="007525E4" w:rsidRDefault="007525E4" w:rsidP="000A30A6">
      <w:pPr>
        <w:rPr>
          <w:rFonts w:ascii="Gotham Book" w:hAnsi="Gotham Book"/>
          <w:sz w:val="24"/>
          <w:szCs w:val="24"/>
        </w:rPr>
      </w:pPr>
    </w:p>
    <w:p w14:paraId="181A0A67" w14:textId="77777777" w:rsidR="007525E4" w:rsidRDefault="007525E4" w:rsidP="000A30A6">
      <w:pPr>
        <w:rPr>
          <w:rFonts w:ascii="Gotham Book" w:hAnsi="Gotham Book"/>
          <w:sz w:val="24"/>
          <w:szCs w:val="24"/>
        </w:rPr>
      </w:pPr>
    </w:p>
    <w:p w14:paraId="19248046" w14:textId="77777777" w:rsidR="000B06F7" w:rsidRDefault="000B06F7" w:rsidP="000A30A6">
      <w:pPr>
        <w:rPr>
          <w:rFonts w:ascii="Gotham Book" w:hAnsi="Gotham Book"/>
          <w:sz w:val="24"/>
          <w:szCs w:val="24"/>
        </w:rPr>
      </w:pPr>
    </w:p>
    <w:p w14:paraId="40FBD9F5" w14:textId="77777777" w:rsidR="003D2ADD" w:rsidRDefault="003D2ADD" w:rsidP="000A30A6">
      <w:pPr>
        <w:rPr>
          <w:rFonts w:ascii="Gotham Book" w:hAnsi="Gotham Book"/>
          <w:sz w:val="24"/>
          <w:szCs w:val="24"/>
        </w:rPr>
      </w:pPr>
    </w:p>
    <w:p w14:paraId="33D9FD22" w14:textId="77777777" w:rsidR="003D2ADD" w:rsidRDefault="003D2ADD" w:rsidP="000A30A6">
      <w:pPr>
        <w:rPr>
          <w:rFonts w:ascii="Gotham Book" w:hAnsi="Gotham Book"/>
          <w:sz w:val="24"/>
          <w:szCs w:val="24"/>
        </w:rPr>
      </w:pPr>
    </w:p>
    <w:p w14:paraId="017EAF1C" w14:textId="77777777" w:rsidR="003D2ADD" w:rsidRDefault="003D2ADD" w:rsidP="000A30A6">
      <w:pPr>
        <w:rPr>
          <w:rFonts w:ascii="Gotham Book" w:hAnsi="Gotham Book"/>
          <w:sz w:val="24"/>
          <w:szCs w:val="24"/>
        </w:rPr>
      </w:pPr>
    </w:p>
    <w:p w14:paraId="35B7F813" w14:textId="77777777" w:rsidR="003D2ADD" w:rsidRPr="009C2039" w:rsidRDefault="003D2ADD" w:rsidP="000A30A6">
      <w:pPr>
        <w:rPr>
          <w:rFonts w:ascii="Gotham Book" w:hAnsi="Gotham Book"/>
          <w:sz w:val="24"/>
          <w:szCs w:val="24"/>
        </w:rPr>
      </w:pPr>
    </w:p>
    <w:p w14:paraId="4F8A7290" w14:textId="77777777" w:rsidR="00C768B4" w:rsidRDefault="000A30A6" w:rsidP="000A30A6">
      <w:pPr>
        <w:spacing w:after="0" w:line="240" w:lineRule="auto"/>
        <w:jc w:val="center"/>
        <w:rPr>
          <w:rFonts w:ascii="Gotham Book" w:hAnsi="Gotham Book"/>
          <w:b/>
          <w:bCs/>
          <w:color w:val="747474" w:themeColor="background2" w:themeShade="80"/>
          <w:sz w:val="36"/>
          <w:szCs w:val="36"/>
        </w:rPr>
      </w:pPr>
      <w:r w:rsidRPr="009C2039">
        <w:rPr>
          <w:rFonts w:ascii="Gotham Book" w:hAnsi="Gotham Book"/>
          <w:b/>
          <w:bCs/>
          <w:color w:val="747474" w:themeColor="background2" w:themeShade="80"/>
          <w:sz w:val="36"/>
          <w:szCs w:val="36"/>
        </w:rPr>
        <w:t xml:space="preserve">Teacher Guide: </w:t>
      </w:r>
    </w:p>
    <w:p w14:paraId="01596F40" w14:textId="2896B82D" w:rsidR="00C768B4" w:rsidRDefault="00B907B7" w:rsidP="000A30A6">
      <w:pPr>
        <w:spacing w:after="0" w:line="240" w:lineRule="auto"/>
        <w:jc w:val="center"/>
        <w:rPr>
          <w:rFonts w:ascii="Gotham Book" w:hAnsi="Gotham Book"/>
          <w:b/>
          <w:bCs/>
          <w:sz w:val="34"/>
          <w:szCs w:val="28"/>
        </w:rPr>
      </w:pPr>
      <w:r w:rsidRPr="00B907B7">
        <w:rPr>
          <w:rFonts w:ascii="Gotham Book" w:hAnsi="Gotham Book"/>
          <w:b/>
          <w:bCs/>
          <w:sz w:val="34"/>
          <w:szCs w:val="28"/>
        </w:rPr>
        <w:t xml:space="preserve">The </w:t>
      </w:r>
      <w:r w:rsidR="00C768B4">
        <w:rPr>
          <w:rFonts w:ascii="Gotham Book" w:hAnsi="Gotham Book"/>
          <w:b/>
          <w:bCs/>
          <w:sz w:val="34"/>
          <w:szCs w:val="28"/>
        </w:rPr>
        <w:t xml:space="preserve">Last Conquistadors &amp; the </w:t>
      </w:r>
      <w:r w:rsidRPr="00B907B7">
        <w:rPr>
          <w:rFonts w:ascii="Gotham Book" w:hAnsi="Gotham Book"/>
          <w:b/>
          <w:bCs/>
          <w:sz w:val="34"/>
          <w:szCs w:val="28"/>
        </w:rPr>
        <w:t xml:space="preserve">French Arrive </w:t>
      </w:r>
      <w:r w:rsidR="00C768B4">
        <w:rPr>
          <w:rFonts w:ascii="Gotham Book" w:hAnsi="Gotham Book"/>
          <w:b/>
          <w:bCs/>
          <w:sz w:val="34"/>
          <w:szCs w:val="28"/>
        </w:rPr>
        <w:t>–</w:t>
      </w:r>
      <w:r w:rsidRPr="00B907B7">
        <w:rPr>
          <w:rFonts w:ascii="Gotham Book" w:hAnsi="Gotham Book"/>
          <w:b/>
          <w:bCs/>
          <w:sz w:val="34"/>
          <w:szCs w:val="28"/>
        </w:rPr>
        <w:t xml:space="preserve"> </w:t>
      </w:r>
    </w:p>
    <w:p w14:paraId="6DEC1988" w14:textId="38286939" w:rsidR="000A30A6" w:rsidRPr="009C2039" w:rsidRDefault="00B907B7" w:rsidP="000A30A6">
      <w:pPr>
        <w:spacing w:after="0" w:line="240" w:lineRule="auto"/>
        <w:jc w:val="center"/>
        <w:rPr>
          <w:rFonts w:ascii="Gotham Book" w:hAnsi="Gotham Book"/>
          <w:b/>
          <w:bCs/>
          <w:color w:val="000000" w:themeColor="text1"/>
          <w:sz w:val="36"/>
          <w:szCs w:val="36"/>
        </w:rPr>
      </w:pPr>
      <w:r w:rsidRPr="00B907B7">
        <w:rPr>
          <w:rFonts w:ascii="Gotham Book" w:hAnsi="Gotham Book"/>
          <w:b/>
          <w:bCs/>
          <w:sz w:val="34"/>
          <w:szCs w:val="28"/>
        </w:rPr>
        <w:t>Guided Notes Day 3</w:t>
      </w:r>
    </w:p>
    <w:p w14:paraId="159C659A" w14:textId="77777777" w:rsidR="000A30A6" w:rsidRPr="009C2039" w:rsidRDefault="000A30A6" w:rsidP="000A30A6">
      <w:pPr>
        <w:rPr>
          <w:rFonts w:ascii="Gotham Book" w:hAnsi="Gotham Book"/>
          <w:sz w:val="24"/>
          <w:szCs w:val="24"/>
        </w:rPr>
      </w:pPr>
    </w:p>
    <w:tbl>
      <w:tblPr>
        <w:tblStyle w:val="TableGrid"/>
        <w:tblW w:w="0" w:type="auto"/>
        <w:tblLook w:val="04A0" w:firstRow="1" w:lastRow="0" w:firstColumn="1" w:lastColumn="0" w:noHBand="0" w:noVBand="1"/>
      </w:tblPr>
      <w:tblGrid>
        <w:gridCol w:w="2232"/>
        <w:gridCol w:w="7118"/>
      </w:tblGrid>
      <w:tr w:rsidR="000A30A6" w:rsidRPr="009C2039" w14:paraId="341EFA6B" w14:textId="77777777">
        <w:tc>
          <w:tcPr>
            <w:tcW w:w="2515" w:type="dxa"/>
            <w:shd w:val="clear" w:color="auto" w:fill="D9D9D9" w:themeFill="background1" w:themeFillShade="D9"/>
          </w:tcPr>
          <w:p w14:paraId="2BF28DB4" w14:textId="77777777" w:rsidR="000A30A6" w:rsidRPr="003D2ADD" w:rsidRDefault="000A30A6">
            <w:pPr>
              <w:rPr>
                <w:rFonts w:ascii="Gotham Book" w:hAnsi="Gotham Book"/>
                <w:b/>
                <w:bCs/>
                <w:sz w:val="28"/>
                <w:szCs w:val="28"/>
              </w:rPr>
            </w:pPr>
            <w:r w:rsidRPr="003D2ADD">
              <w:rPr>
                <w:rFonts w:ascii="Gotham Book" w:hAnsi="Gotham Book"/>
                <w:b/>
                <w:bCs/>
                <w:sz w:val="28"/>
                <w:szCs w:val="28"/>
              </w:rPr>
              <w:t>Warm-up</w:t>
            </w:r>
          </w:p>
          <w:p w14:paraId="1332F42E" w14:textId="77777777" w:rsidR="000A30A6" w:rsidRPr="003D2ADD" w:rsidRDefault="000A30A6">
            <w:pPr>
              <w:rPr>
                <w:rFonts w:ascii="Gotham Book" w:hAnsi="Gotham Book"/>
                <w:b/>
                <w:bCs/>
                <w:sz w:val="28"/>
                <w:szCs w:val="28"/>
              </w:rPr>
            </w:pPr>
          </w:p>
          <w:p w14:paraId="24CE4E9F" w14:textId="77777777" w:rsidR="000A30A6" w:rsidRPr="003D2ADD" w:rsidRDefault="000A30A6">
            <w:pPr>
              <w:rPr>
                <w:rFonts w:ascii="Gotham Book" w:hAnsi="Gotham Book"/>
                <w:b/>
                <w:bCs/>
                <w:sz w:val="28"/>
                <w:szCs w:val="28"/>
              </w:rPr>
            </w:pPr>
          </w:p>
          <w:p w14:paraId="19AAEF4C" w14:textId="77777777" w:rsidR="000A30A6" w:rsidRPr="003D2ADD" w:rsidRDefault="000A30A6">
            <w:pPr>
              <w:rPr>
                <w:rFonts w:ascii="Gotham Book" w:hAnsi="Gotham Book"/>
                <w:b/>
                <w:bCs/>
                <w:sz w:val="28"/>
                <w:szCs w:val="28"/>
              </w:rPr>
            </w:pPr>
          </w:p>
        </w:tc>
        <w:tc>
          <w:tcPr>
            <w:tcW w:w="8275" w:type="dxa"/>
          </w:tcPr>
          <w:p w14:paraId="4A35BF96" w14:textId="77777777" w:rsidR="000A30A6" w:rsidRPr="009C2039" w:rsidRDefault="000B06F7">
            <w:pPr>
              <w:spacing w:after="0" w:line="276" w:lineRule="auto"/>
              <w:rPr>
                <w:rFonts w:ascii="Gotham Book" w:hAnsi="Gotham Book"/>
                <w:sz w:val="24"/>
                <w:szCs w:val="24"/>
              </w:rPr>
            </w:pPr>
            <w:r w:rsidRPr="009C2039">
              <w:rPr>
                <w:rFonts w:ascii="Gotham Book" w:hAnsi="Gotham Book"/>
                <w:sz w:val="24"/>
                <w:szCs w:val="24"/>
              </w:rPr>
              <w:t>Students respond to the following prompts:</w:t>
            </w:r>
          </w:p>
          <w:p w14:paraId="0C900EC1" w14:textId="77777777" w:rsidR="000B06F7" w:rsidRPr="009C2039" w:rsidRDefault="000B06F7" w:rsidP="000B06F7">
            <w:pPr>
              <w:pStyle w:val="ListParagraph"/>
              <w:numPr>
                <w:ilvl w:val="0"/>
                <w:numId w:val="13"/>
              </w:numPr>
              <w:spacing w:after="0" w:line="276" w:lineRule="auto"/>
              <w:rPr>
                <w:rFonts w:ascii="Gotham Book" w:hAnsi="Gotham Book"/>
                <w:sz w:val="24"/>
                <w:szCs w:val="24"/>
              </w:rPr>
            </w:pPr>
            <w:r w:rsidRPr="009C2039">
              <w:rPr>
                <w:rFonts w:ascii="Gotham Book" w:hAnsi="Gotham Book"/>
                <w:b/>
                <w:bCs/>
                <w:i/>
                <w:iCs/>
                <w:sz w:val="24"/>
                <w:szCs w:val="24"/>
              </w:rPr>
              <w:t xml:space="preserve">Consider: </w:t>
            </w:r>
            <w:r w:rsidRPr="009C2039">
              <w:rPr>
                <w:rFonts w:ascii="Gotham Book" w:hAnsi="Gotham Book"/>
                <w:sz w:val="24"/>
                <w:szCs w:val="24"/>
              </w:rPr>
              <w:t>What often happens when a child sees another kid playing with a toy that they had been playing with first?</w:t>
            </w:r>
          </w:p>
          <w:p w14:paraId="4867A080" w14:textId="77777777" w:rsidR="000B06F7" w:rsidRPr="009C2039" w:rsidRDefault="000B06F7" w:rsidP="000B06F7">
            <w:pPr>
              <w:pStyle w:val="ListParagraph"/>
              <w:numPr>
                <w:ilvl w:val="0"/>
                <w:numId w:val="13"/>
              </w:numPr>
              <w:spacing w:after="0" w:line="276" w:lineRule="auto"/>
              <w:rPr>
                <w:rFonts w:ascii="Gotham Book" w:hAnsi="Gotham Book"/>
                <w:sz w:val="24"/>
                <w:szCs w:val="24"/>
              </w:rPr>
            </w:pPr>
            <w:r w:rsidRPr="009C2039">
              <w:rPr>
                <w:rFonts w:ascii="Gotham Book" w:hAnsi="Gotham Book"/>
                <w:b/>
                <w:bCs/>
                <w:i/>
                <w:iCs/>
                <w:sz w:val="24"/>
                <w:szCs w:val="24"/>
              </w:rPr>
              <w:t xml:space="preserve">Now Consider: </w:t>
            </w:r>
            <w:r w:rsidRPr="009C2039">
              <w:rPr>
                <w:rFonts w:ascii="Gotham Book" w:hAnsi="Gotham Book"/>
                <w:sz w:val="24"/>
                <w:szCs w:val="24"/>
              </w:rPr>
              <w:t xml:space="preserve">What might happen when a new country arrives in some land that a different country had been exploring first?    </w:t>
            </w:r>
          </w:p>
          <w:p w14:paraId="0F86F790" w14:textId="77777777" w:rsidR="000B06F7" w:rsidRPr="009C2039" w:rsidRDefault="000B06F7" w:rsidP="000B06F7">
            <w:pPr>
              <w:spacing w:after="0" w:line="276" w:lineRule="auto"/>
              <w:rPr>
                <w:rFonts w:ascii="Gotham Book" w:hAnsi="Gotham Book"/>
                <w:sz w:val="24"/>
                <w:szCs w:val="24"/>
              </w:rPr>
            </w:pPr>
          </w:p>
          <w:p w14:paraId="0408EB28" w14:textId="4C9B6ACD" w:rsidR="000B06F7" w:rsidRPr="009C2039" w:rsidRDefault="000B06F7" w:rsidP="000B06F7">
            <w:pPr>
              <w:pStyle w:val="ListParagraph"/>
              <w:numPr>
                <w:ilvl w:val="0"/>
                <w:numId w:val="13"/>
              </w:numPr>
              <w:spacing w:after="0" w:line="276" w:lineRule="auto"/>
              <w:rPr>
                <w:rFonts w:ascii="Gotham Book" w:hAnsi="Gotham Book"/>
                <w:sz w:val="24"/>
                <w:szCs w:val="24"/>
              </w:rPr>
            </w:pPr>
            <w:r w:rsidRPr="009C2039">
              <w:rPr>
                <w:rFonts w:ascii="Gotham Book" w:hAnsi="Gotham Book"/>
                <w:sz w:val="24"/>
                <w:szCs w:val="24"/>
              </w:rPr>
              <w:t>Slides 3 and 4 restate the directions for the warm-up and provide a sentence stem to guide student responses when sharing with the class.</w:t>
            </w:r>
          </w:p>
          <w:p w14:paraId="4E4DCE6A" w14:textId="77777777" w:rsidR="000B06F7" w:rsidRPr="009C2039" w:rsidRDefault="000B06F7" w:rsidP="000B06F7">
            <w:pPr>
              <w:pStyle w:val="ListParagraph"/>
              <w:numPr>
                <w:ilvl w:val="0"/>
                <w:numId w:val="13"/>
              </w:numPr>
              <w:spacing w:after="0" w:line="276" w:lineRule="auto"/>
              <w:rPr>
                <w:rFonts w:ascii="Gotham Book" w:hAnsi="Gotham Book"/>
                <w:sz w:val="24"/>
                <w:szCs w:val="24"/>
              </w:rPr>
            </w:pPr>
            <w:r w:rsidRPr="009C2039">
              <w:rPr>
                <w:rFonts w:ascii="Gotham Book" w:hAnsi="Gotham Book"/>
                <w:sz w:val="24"/>
                <w:szCs w:val="24"/>
              </w:rPr>
              <w:t>Slides 5 and 6 provide the essential question and the “We will / I will” statements for the lesson.</w:t>
            </w:r>
          </w:p>
          <w:p w14:paraId="4DAAFFAA" w14:textId="52A2AB28" w:rsidR="000B06F7" w:rsidRPr="009C2039" w:rsidRDefault="000B06F7" w:rsidP="000B06F7">
            <w:pPr>
              <w:pStyle w:val="ListParagraph"/>
              <w:spacing w:after="0" w:line="276" w:lineRule="auto"/>
              <w:rPr>
                <w:rFonts w:ascii="Gotham Book" w:hAnsi="Gotham Book"/>
                <w:sz w:val="24"/>
                <w:szCs w:val="24"/>
              </w:rPr>
            </w:pPr>
          </w:p>
        </w:tc>
      </w:tr>
      <w:tr w:rsidR="000A30A6" w:rsidRPr="009C2039" w14:paraId="1FBE8EEF" w14:textId="77777777">
        <w:tc>
          <w:tcPr>
            <w:tcW w:w="2515" w:type="dxa"/>
            <w:shd w:val="clear" w:color="auto" w:fill="D9D9D9" w:themeFill="background1" w:themeFillShade="D9"/>
          </w:tcPr>
          <w:p w14:paraId="2379B6A9" w14:textId="77777777" w:rsidR="000A30A6" w:rsidRPr="003D2ADD" w:rsidRDefault="000A30A6">
            <w:pPr>
              <w:rPr>
                <w:rFonts w:ascii="Gotham Book" w:hAnsi="Gotham Book"/>
                <w:b/>
                <w:bCs/>
                <w:sz w:val="28"/>
                <w:szCs w:val="28"/>
              </w:rPr>
            </w:pPr>
            <w:r w:rsidRPr="003D2ADD">
              <w:rPr>
                <w:rFonts w:ascii="Gotham Book" w:hAnsi="Gotham Book"/>
                <w:b/>
                <w:bCs/>
                <w:sz w:val="28"/>
                <w:szCs w:val="28"/>
              </w:rPr>
              <w:t>Lesson</w:t>
            </w:r>
          </w:p>
        </w:tc>
        <w:tc>
          <w:tcPr>
            <w:tcW w:w="8275" w:type="dxa"/>
          </w:tcPr>
          <w:p w14:paraId="02F10C6E" w14:textId="77777777" w:rsidR="000B06F7" w:rsidRPr="009C2039" w:rsidRDefault="000B06F7" w:rsidP="000B06F7">
            <w:pPr>
              <w:spacing w:after="0" w:line="240" w:lineRule="auto"/>
              <w:rPr>
                <w:rFonts w:ascii="Gotham Book" w:hAnsi="Gotham Book"/>
                <w:color w:val="000000" w:themeColor="text1"/>
                <w:sz w:val="24"/>
                <w:szCs w:val="24"/>
                <w:u w:val="single"/>
              </w:rPr>
            </w:pPr>
            <w:r w:rsidRPr="009C2039">
              <w:rPr>
                <w:rFonts w:ascii="Gotham Book" w:hAnsi="Gotham Book"/>
                <w:color w:val="000000" w:themeColor="text1"/>
                <w:sz w:val="24"/>
                <w:szCs w:val="24"/>
                <w:u w:val="single"/>
              </w:rPr>
              <w:t>Guided Notes</w:t>
            </w:r>
          </w:p>
          <w:p w14:paraId="74769061" w14:textId="77777777" w:rsidR="000B06F7" w:rsidRPr="009C2039" w:rsidRDefault="000B06F7" w:rsidP="000B06F7">
            <w:pPr>
              <w:spacing w:after="0" w:line="240" w:lineRule="auto"/>
              <w:rPr>
                <w:rFonts w:ascii="Gotham Book" w:hAnsi="Gotham Book"/>
                <w:color w:val="000000" w:themeColor="text1"/>
                <w:sz w:val="24"/>
                <w:szCs w:val="24"/>
                <w:u w:val="single"/>
              </w:rPr>
            </w:pPr>
          </w:p>
          <w:p w14:paraId="038DD0D5" w14:textId="7DE13E86" w:rsidR="000B06F7" w:rsidRPr="009C2039" w:rsidRDefault="000B06F7" w:rsidP="000B06F7">
            <w:pPr>
              <w:pStyle w:val="ListParagraph"/>
              <w:numPr>
                <w:ilvl w:val="0"/>
                <w:numId w:val="14"/>
              </w:numPr>
              <w:spacing w:after="0" w:line="240" w:lineRule="auto"/>
              <w:rPr>
                <w:rFonts w:ascii="Gotham Book" w:hAnsi="Gotham Book"/>
                <w:color w:val="000000" w:themeColor="text1"/>
                <w:sz w:val="24"/>
                <w:szCs w:val="24"/>
              </w:rPr>
            </w:pPr>
            <w:r w:rsidRPr="009C2039">
              <w:rPr>
                <w:rFonts w:ascii="Gotham Book" w:hAnsi="Gotham Book"/>
                <w:color w:val="000000" w:themeColor="text1"/>
                <w:sz w:val="24"/>
                <w:szCs w:val="24"/>
              </w:rPr>
              <w:t>Students will complete their guided note-taking chart by following along with the slides</w:t>
            </w:r>
            <w:r w:rsidR="00B907B7">
              <w:rPr>
                <w:rFonts w:ascii="Gotham Book" w:hAnsi="Gotham Book"/>
                <w:color w:val="000000" w:themeColor="text1"/>
                <w:sz w:val="24"/>
                <w:szCs w:val="24"/>
              </w:rPr>
              <w:t xml:space="preserve">how </w:t>
            </w:r>
            <w:r w:rsidRPr="009C2039">
              <w:rPr>
                <w:rFonts w:ascii="Gotham Book" w:hAnsi="Gotham Book"/>
                <w:color w:val="000000" w:themeColor="text1"/>
                <w:sz w:val="24"/>
                <w:szCs w:val="24"/>
              </w:rPr>
              <w:t>on the following topics:</w:t>
            </w:r>
          </w:p>
          <w:p w14:paraId="72911BAC" w14:textId="546F670B" w:rsidR="000B06F7" w:rsidRPr="003D2ADD" w:rsidRDefault="000B06F7" w:rsidP="000B06F7">
            <w:pPr>
              <w:pStyle w:val="ListParagraph"/>
              <w:numPr>
                <w:ilvl w:val="0"/>
                <w:numId w:val="15"/>
              </w:numPr>
              <w:spacing w:after="0" w:line="240" w:lineRule="auto"/>
              <w:rPr>
                <w:rFonts w:ascii="Gotham Book" w:hAnsi="Gotham Book"/>
                <w:color w:val="000000" w:themeColor="text1"/>
                <w:sz w:val="24"/>
                <w:szCs w:val="24"/>
                <w:lang w:val="es-419"/>
              </w:rPr>
            </w:pPr>
            <w:r w:rsidRPr="003D2ADD">
              <w:rPr>
                <w:rFonts w:ascii="Gotham Book" w:hAnsi="Gotham Book"/>
                <w:color w:val="000000" w:themeColor="text1"/>
                <w:sz w:val="24"/>
                <w:szCs w:val="24"/>
                <w:lang w:val="es-419"/>
              </w:rPr>
              <w:t xml:space="preserve">Hernando de </w:t>
            </w:r>
            <w:proofErr w:type="spellStart"/>
            <w:r w:rsidRPr="003D2ADD">
              <w:rPr>
                <w:rFonts w:ascii="Gotham Book" w:hAnsi="Gotham Book"/>
                <w:color w:val="000000" w:themeColor="text1"/>
                <w:sz w:val="24"/>
                <w:szCs w:val="24"/>
                <w:lang w:val="es-419"/>
              </w:rPr>
              <w:t>Soto’s</w:t>
            </w:r>
            <w:proofErr w:type="spellEnd"/>
            <w:r w:rsidRPr="003D2ADD">
              <w:rPr>
                <w:rFonts w:ascii="Gotham Book" w:hAnsi="Gotham Book"/>
                <w:color w:val="000000" w:themeColor="text1"/>
                <w:sz w:val="24"/>
                <w:szCs w:val="24"/>
                <w:lang w:val="es-419"/>
              </w:rPr>
              <w:t xml:space="preserve"> </w:t>
            </w:r>
            <w:proofErr w:type="spellStart"/>
            <w:r w:rsidRPr="003D2ADD">
              <w:rPr>
                <w:rFonts w:ascii="Gotham Book" w:hAnsi="Gotham Book"/>
                <w:color w:val="000000" w:themeColor="text1"/>
                <w:sz w:val="24"/>
                <w:szCs w:val="24"/>
                <w:lang w:val="es-419"/>
              </w:rPr>
              <w:t>expedition</w:t>
            </w:r>
            <w:proofErr w:type="spellEnd"/>
            <w:r w:rsidRPr="003D2ADD">
              <w:rPr>
                <w:rFonts w:ascii="Gotham Book" w:hAnsi="Gotham Book"/>
                <w:color w:val="000000" w:themeColor="text1"/>
                <w:sz w:val="24"/>
                <w:szCs w:val="24"/>
                <w:lang w:val="es-419"/>
              </w:rPr>
              <w:t xml:space="preserve"> (</w:t>
            </w:r>
            <w:proofErr w:type="spellStart"/>
            <w:r w:rsidRPr="003D2ADD">
              <w:rPr>
                <w:rFonts w:ascii="Gotham Book" w:hAnsi="Gotham Book"/>
                <w:color w:val="000000" w:themeColor="text1"/>
                <w:sz w:val="24"/>
                <w:szCs w:val="24"/>
                <w:lang w:val="es-419"/>
              </w:rPr>
              <w:t>slides</w:t>
            </w:r>
            <w:proofErr w:type="spellEnd"/>
            <w:r w:rsidRPr="003D2ADD">
              <w:rPr>
                <w:rFonts w:ascii="Gotham Book" w:hAnsi="Gotham Book"/>
                <w:color w:val="000000" w:themeColor="text1"/>
                <w:sz w:val="24"/>
                <w:szCs w:val="24"/>
                <w:lang w:val="es-419"/>
              </w:rPr>
              <w:t xml:space="preserve"> 7- 8)</w:t>
            </w:r>
          </w:p>
          <w:p w14:paraId="43DF7A57" w14:textId="74A5D860" w:rsidR="000B06F7" w:rsidRPr="003D2ADD" w:rsidRDefault="000B06F7" w:rsidP="000B06F7">
            <w:pPr>
              <w:pStyle w:val="ListParagraph"/>
              <w:numPr>
                <w:ilvl w:val="0"/>
                <w:numId w:val="15"/>
              </w:numPr>
              <w:spacing w:after="0" w:line="240" w:lineRule="auto"/>
              <w:rPr>
                <w:rFonts w:ascii="Gotham Book" w:hAnsi="Gotham Book"/>
                <w:color w:val="000000" w:themeColor="text1"/>
                <w:sz w:val="24"/>
                <w:szCs w:val="24"/>
                <w:lang w:val="es-419"/>
              </w:rPr>
            </w:pPr>
            <w:r w:rsidRPr="003D2ADD">
              <w:rPr>
                <w:rFonts w:ascii="Gotham Book" w:hAnsi="Gotham Book"/>
                <w:color w:val="000000" w:themeColor="text1"/>
                <w:sz w:val="24"/>
                <w:szCs w:val="24"/>
                <w:lang w:val="es-419"/>
              </w:rPr>
              <w:t xml:space="preserve">Luis de Moscoso </w:t>
            </w:r>
            <w:proofErr w:type="spellStart"/>
            <w:r w:rsidRPr="003D2ADD">
              <w:rPr>
                <w:rFonts w:ascii="Gotham Book" w:hAnsi="Gotham Book"/>
                <w:color w:val="000000" w:themeColor="text1"/>
                <w:sz w:val="24"/>
                <w:szCs w:val="24"/>
                <w:lang w:val="es-419"/>
              </w:rPr>
              <w:t>Alvarado’s</w:t>
            </w:r>
            <w:proofErr w:type="spellEnd"/>
            <w:r w:rsidRPr="003D2ADD">
              <w:rPr>
                <w:rFonts w:ascii="Gotham Book" w:hAnsi="Gotham Book"/>
                <w:color w:val="000000" w:themeColor="text1"/>
                <w:sz w:val="24"/>
                <w:szCs w:val="24"/>
                <w:lang w:val="es-419"/>
              </w:rPr>
              <w:t xml:space="preserve"> </w:t>
            </w:r>
            <w:proofErr w:type="spellStart"/>
            <w:r w:rsidRPr="003D2ADD">
              <w:rPr>
                <w:rFonts w:ascii="Gotham Book" w:hAnsi="Gotham Book"/>
                <w:color w:val="000000" w:themeColor="text1"/>
                <w:sz w:val="24"/>
                <w:szCs w:val="24"/>
                <w:lang w:val="es-419"/>
              </w:rPr>
              <w:t>expedition</w:t>
            </w:r>
            <w:proofErr w:type="spellEnd"/>
            <w:r w:rsidRPr="003D2ADD">
              <w:rPr>
                <w:rFonts w:ascii="Gotham Book" w:hAnsi="Gotham Book"/>
                <w:color w:val="000000" w:themeColor="text1"/>
                <w:sz w:val="24"/>
                <w:szCs w:val="24"/>
                <w:lang w:val="es-419"/>
              </w:rPr>
              <w:t xml:space="preserve"> (</w:t>
            </w:r>
            <w:proofErr w:type="spellStart"/>
            <w:r w:rsidRPr="003D2ADD">
              <w:rPr>
                <w:rFonts w:ascii="Gotham Book" w:hAnsi="Gotham Book"/>
                <w:color w:val="000000" w:themeColor="text1"/>
                <w:sz w:val="24"/>
                <w:szCs w:val="24"/>
                <w:lang w:val="es-419"/>
              </w:rPr>
              <w:t>slides</w:t>
            </w:r>
            <w:proofErr w:type="spellEnd"/>
            <w:r w:rsidRPr="003D2ADD">
              <w:rPr>
                <w:rFonts w:ascii="Gotham Book" w:hAnsi="Gotham Book"/>
                <w:color w:val="000000" w:themeColor="text1"/>
                <w:sz w:val="24"/>
                <w:szCs w:val="24"/>
                <w:lang w:val="es-419"/>
              </w:rPr>
              <w:t xml:space="preserve"> 9 – 10)</w:t>
            </w:r>
          </w:p>
          <w:p w14:paraId="6F6521F6" w14:textId="3EE7AD37" w:rsidR="000B06F7" w:rsidRPr="003D2ADD" w:rsidRDefault="000B06F7" w:rsidP="000B06F7">
            <w:pPr>
              <w:pStyle w:val="ListParagraph"/>
              <w:numPr>
                <w:ilvl w:val="0"/>
                <w:numId w:val="15"/>
              </w:numPr>
              <w:spacing w:after="0" w:line="240" w:lineRule="auto"/>
              <w:rPr>
                <w:rFonts w:ascii="Gotham Book" w:hAnsi="Gotham Book"/>
                <w:color w:val="000000" w:themeColor="text1"/>
                <w:sz w:val="24"/>
                <w:szCs w:val="24"/>
                <w:lang w:val="es-419"/>
              </w:rPr>
            </w:pPr>
            <w:r w:rsidRPr="003D2ADD">
              <w:rPr>
                <w:rFonts w:ascii="Gotham Book" w:hAnsi="Gotham Book"/>
                <w:color w:val="000000" w:themeColor="text1"/>
                <w:sz w:val="24"/>
                <w:szCs w:val="24"/>
                <w:lang w:val="es-419"/>
              </w:rPr>
              <w:t xml:space="preserve">Juan de </w:t>
            </w:r>
            <w:proofErr w:type="spellStart"/>
            <w:r w:rsidRPr="003D2ADD">
              <w:rPr>
                <w:rFonts w:ascii="Gotham Book" w:hAnsi="Gotham Book"/>
                <w:sz w:val="24"/>
                <w:szCs w:val="24"/>
                <w:lang w:val="es-419"/>
              </w:rPr>
              <w:t>Oñate’s</w:t>
            </w:r>
            <w:proofErr w:type="spellEnd"/>
            <w:r w:rsidRPr="003D2ADD">
              <w:rPr>
                <w:rFonts w:ascii="Gotham Book" w:hAnsi="Gotham Book"/>
                <w:sz w:val="24"/>
                <w:szCs w:val="24"/>
                <w:lang w:val="es-419"/>
              </w:rPr>
              <w:t xml:space="preserve"> </w:t>
            </w:r>
            <w:proofErr w:type="spellStart"/>
            <w:r w:rsidRPr="003D2ADD">
              <w:rPr>
                <w:rFonts w:ascii="Gotham Book" w:hAnsi="Gotham Book"/>
                <w:sz w:val="24"/>
                <w:szCs w:val="24"/>
                <w:lang w:val="es-419"/>
              </w:rPr>
              <w:t>expedition</w:t>
            </w:r>
            <w:proofErr w:type="spellEnd"/>
            <w:r w:rsidRPr="003D2ADD">
              <w:rPr>
                <w:rFonts w:ascii="Gotham Book" w:hAnsi="Gotham Book"/>
                <w:color w:val="000000" w:themeColor="text1"/>
                <w:sz w:val="24"/>
                <w:szCs w:val="24"/>
                <w:lang w:val="es-419"/>
              </w:rPr>
              <w:t xml:space="preserve"> (</w:t>
            </w:r>
            <w:proofErr w:type="spellStart"/>
            <w:r w:rsidRPr="003D2ADD">
              <w:rPr>
                <w:rFonts w:ascii="Gotham Book" w:hAnsi="Gotham Book"/>
                <w:color w:val="000000" w:themeColor="text1"/>
                <w:sz w:val="24"/>
                <w:szCs w:val="24"/>
                <w:lang w:val="es-419"/>
              </w:rPr>
              <w:t>slides</w:t>
            </w:r>
            <w:proofErr w:type="spellEnd"/>
            <w:r w:rsidRPr="003D2ADD">
              <w:rPr>
                <w:rFonts w:ascii="Gotham Book" w:hAnsi="Gotham Book"/>
                <w:color w:val="000000" w:themeColor="text1"/>
                <w:sz w:val="24"/>
                <w:szCs w:val="24"/>
                <w:lang w:val="es-419"/>
              </w:rPr>
              <w:t xml:space="preserve"> 11 – 12) </w:t>
            </w:r>
          </w:p>
          <w:p w14:paraId="15D4C9B7" w14:textId="78F87323" w:rsidR="000B06F7" w:rsidRPr="009C2039" w:rsidRDefault="000B06F7" w:rsidP="000B06F7">
            <w:pPr>
              <w:pStyle w:val="ListParagraph"/>
              <w:numPr>
                <w:ilvl w:val="0"/>
                <w:numId w:val="15"/>
              </w:numPr>
              <w:spacing w:after="0" w:line="240" w:lineRule="auto"/>
              <w:rPr>
                <w:rFonts w:ascii="Gotham Book" w:hAnsi="Gotham Book"/>
                <w:color w:val="000000" w:themeColor="text1"/>
                <w:sz w:val="24"/>
                <w:szCs w:val="24"/>
              </w:rPr>
            </w:pPr>
            <w:r w:rsidRPr="009C2039">
              <w:rPr>
                <w:rFonts w:ascii="Gotham Book" w:hAnsi="Gotham Book"/>
                <w:color w:val="000000" w:themeColor="text1"/>
                <w:sz w:val="24"/>
                <w:szCs w:val="24"/>
              </w:rPr>
              <w:t xml:space="preserve">La Salle and the Arrival of the French (slides 13 – 14) </w:t>
            </w:r>
          </w:p>
          <w:p w14:paraId="1F4B21F6" w14:textId="77777777" w:rsidR="000B06F7" w:rsidRPr="009C2039" w:rsidRDefault="000B06F7" w:rsidP="000B06F7">
            <w:pPr>
              <w:pStyle w:val="ListParagraph"/>
              <w:spacing w:after="0" w:line="240" w:lineRule="auto"/>
              <w:rPr>
                <w:rFonts w:ascii="Gotham Book" w:hAnsi="Gotham Book"/>
                <w:color w:val="000000" w:themeColor="text1"/>
                <w:sz w:val="24"/>
                <w:szCs w:val="24"/>
              </w:rPr>
            </w:pPr>
          </w:p>
          <w:p w14:paraId="2062A1DA" w14:textId="77777777" w:rsidR="000B06F7" w:rsidRPr="009C2039" w:rsidRDefault="000B06F7" w:rsidP="000B06F7">
            <w:pPr>
              <w:pStyle w:val="ListParagraph"/>
              <w:numPr>
                <w:ilvl w:val="0"/>
                <w:numId w:val="14"/>
              </w:numPr>
              <w:spacing w:after="0" w:line="240" w:lineRule="auto"/>
              <w:rPr>
                <w:rFonts w:ascii="Gotham Book" w:hAnsi="Gotham Book"/>
                <w:color w:val="000000" w:themeColor="text1"/>
                <w:sz w:val="24"/>
                <w:szCs w:val="24"/>
              </w:rPr>
            </w:pPr>
            <w:r w:rsidRPr="009C2039">
              <w:rPr>
                <w:rFonts w:ascii="Gotham Book" w:hAnsi="Gotham Book"/>
                <w:color w:val="000000" w:themeColor="text1"/>
                <w:sz w:val="24"/>
                <w:szCs w:val="24"/>
              </w:rPr>
              <w:t>Each topic has an accompanying slide with a short reading passage. There are three additional boxes of information that will appear on the slide as the teacher clicks through the presentation. These extra boxes show the students what information to write down on their notes for the Key Information, Significance, and Essential Question.</w:t>
            </w:r>
          </w:p>
          <w:p w14:paraId="02E7E69D" w14:textId="77777777" w:rsidR="000B06F7" w:rsidRPr="009C2039" w:rsidRDefault="000B06F7" w:rsidP="000B06F7">
            <w:pPr>
              <w:pStyle w:val="ListParagraph"/>
              <w:numPr>
                <w:ilvl w:val="0"/>
                <w:numId w:val="15"/>
              </w:numPr>
              <w:spacing w:after="0" w:line="240" w:lineRule="auto"/>
              <w:rPr>
                <w:rFonts w:ascii="Gotham Book" w:hAnsi="Gotham Book"/>
                <w:color w:val="000000" w:themeColor="text1"/>
                <w:sz w:val="24"/>
                <w:szCs w:val="24"/>
              </w:rPr>
            </w:pPr>
            <w:r w:rsidRPr="009C2039">
              <w:rPr>
                <w:rFonts w:ascii="Gotham Book" w:hAnsi="Gotham Book"/>
                <w:color w:val="000000" w:themeColor="text1"/>
                <w:sz w:val="24"/>
                <w:szCs w:val="24"/>
              </w:rPr>
              <w:t>Suggest: Ask students to try to determine what information they think completes those portions of their notes.</w:t>
            </w:r>
          </w:p>
          <w:p w14:paraId="5F22A9CC" w14:textId="77777777" w:rsidR="009C2039" w:rsidRPr="009C2039" w:rsidRDefault="009C2039" w:rsidP="009C2039">
            <w:pPr>
              <w:pStyle w:val="ListParagraph"/>
              <w:spacing w:after="0" w:line="240" w:lineRule="auto"/>
              <w:ind w:left="1080"/>
              <w:rPr>
                <w:rFonts w:ascii="Gotham Book" w:hAnsi="Gotham Book"/>
                <w:color w:val="000000" w:themeColor="text1"/>
                <w:sz w:val="24"/>
                <w:szCs w:val="24"/>
              </w:rPr>
            </w:pPr>
          </w:p>
          <w:p w14:paraId="0260AC1C" w14:textId="3BCB8C71" w:rsidR="009C2039" w:rsidRPr="00141C23" w:rsidRDefault="009C2039" w:rsidP="000F105E">
            <w:pPr>
              <w:pStyle w:val="ListParagraph"/>
              <w:numPr>
                <w:ilvl w:val="0"/>
                <w:numId w:val="14"/>
              </w:numPr>
              <w:spacing w:after="0" w:line="240" w:lineRule="auto"/>
              <w:rPr>
                <w:rFonts w:ascii="Gotham Book" w:hAnsi="Gotham Book"/>
                <w:color w:val="000000" w:themeColor="text1"/>
                <w:sz w:val="24"/>
                <w:szCs w:val="24"/>
              </w:rPr>
            </w:pPr>
            <w:r w:rsidRPr="00141C23">
              <w:rPr>
                <w:rFonts w:ascii="Gotham Book" w:hAnsi="Gotham Book"/>
                <w:b/>
                <w:bCs/>
                <w:color w:val="000000" w:themeColor="text1"/>
                <w:sz w:val="24"/>
                <w:szCs w:val="24"/>
                <w:u w:val="single"/>
              </w:rPr>
              <w:t>Advanced</w:t>
            </w:r>
            <w:r w:rsidRPr="00141C23">
              <w:rPr>
                <w:rFonts w:ascii="Gotham Book" w:hAnsi="Gotham Book"/>
                <w:color w:val="000000" w:themeColor="text1"/>
                <w:sz w:val="24"/>
                <w:szCs w:val="24"/>
              </w:rPr>
              <w:t xml:space="preserve">: Students will write their own notes and provide their own short-answer responses to the essential questions. For the Primary Source Activity, students will </w:t>
            </w:r>
            <w:r w:rsidRPr="00141C23">
              <w:rPr>
                <w:rFonts w:ascii="Gotham Book" w:hAnsi="Gotham Book"/>
                <w:color w:val="000000" w:themeColor="text1"/>
                <w:sz w:val="24"/>
                <w:szCs w:val="24"/>
              </w:rPr>
              <w:lastRenderedPageBreak/>
              <w:t xml:space="preserve">answer short, constructed response questions about the excerpts. </w:t>
            </w:r>
          </w:p>
          <w:p w14:paraId="1FD4FE3A" w14:textId="77777777" w:rsidR="009C2039" w:rsidRPr="009C2039" w:rsidRDefault="009C2039" w:rsidP="009C2039">
            <w:pPr>
              <w:pStyle w:val="ListParagraph"/>
              <w:numPr>
                <w:ilvl w:val="0"/>
                <w:numId w:val="14"/>
              </w:numPr>
              <w:spacing w:after="0" w:line="240" w:lineRule="auto"/>
              <w:rPr>
                <w:rFonts w:ascii="Gotham Book" w:hAnsi="Gotham Book"/>
                <w:color w:val="000000" w:themeColor="text1"/>
                <w:sz w:val="24"/>
                <w:szCs w:val="24"/>
              </w:rPr>
            </w:pPr>
            <w:r w:rsidRPr="009C2039">
              <w:rPr>
                <w:rFonts w:ascii="Gotham Book" w:hAnsi="Gotham Book"/>
                <w:b/>
                <w:bCs/>
                <w:color w:val="000000" w:themeColor="text1"/>
                <w:sz w:val="24"/>
                <w:szCs w:val="24"/>
                <w:u w:val="single"/>
              </w:rPr>
              <w:t xml:space="preserve">Grade Level: </w:t>
            </w:r>
            <w:r w:rsidRPr="009C2039">
              <w:rPr>
                <w:rFonts w:ascii="Gotham Book" w:hAnsi="Gotham Book"/>
                <w:color w:val="000000" w:themeColor="text1"/>
                <w:sz w:val="24"/>
                <w:szCs w:val="24"/>
              </w:rPr>
              <w:t>Students will write their own notes and answer a multiple-choice question to respond to the essential question from each topic. For the Primary Source Activity, students will answer multiple choice questions about each excerpt. There is one short, constructed response.</w:t>
            </w:r>
          </w:p>
          <w:p w14:paraId="4929A8E6" w14:textId="77777777" w:rsidR="009C2039" w:rsidRPr="009C2039" w:rsidRDefault="009C2039" w:rsidP="009C2039">
            <w:pPr>
              <w:pStyle w:val="ListParagraph"/>
              <w:numPr>
                <w:ilvl w:val="0"/>
                <w:numId w:val="14"/>
              </w:numPr>
              <w:spacing w:after="0" w:line="240" w:lineRule="auto"/>
              <w:rPr>
                <w:rFonts w:ascii="Gotham Book" w:hAnsi="Gotham Book"/>
                <w:color w:val="000000" w:themeColor="text1"/>
                <w:sz w:val="24"/>
                <w:szCs w:val="24"/>
              </w:rPr>
            </w:pPr>
            <w:r w:rsidRPr="009C2039">
              <w:rPr>
                <w:rFonts w:ascii="Gotham Book" w:hAnsi="Gotham Book"/>
                <w:b/>
                <w:bCs/>
                <w:color w:val="000000" w:themeColor="text1"/>
                <w:sz w:val="24"/>
                <w:szCs w:val="24"/>
                <w:u w:val="single"/>
              </w:rPr>
              <w:t>Foundations</w:t>
            </w:r>
            <w:r w:rsidRPr="009C2039">
              <w:rPr>
                <w:rFonts w:ascii="Gotham Book" w:hAnsi="Gotham Book"/>
                <w:color w:val="000000" w:themeColor="text1"/>
                <w:sz w:val="24"/>
                <w:szCs w:val="24"/>
              </w:rPr>
              <w:t xml:space="preserve">: Students will fill in the blank to complete their notes. For the Primary Source Activity, students will answer fewer multiple-choice questions with certain answer choices eliminated. </w:t>
            </w:r>
          </w:p>
          <w:p w14:paraId="0F61386E" w14:textId="1404B594" w:rsidR="000B06F7" w:rsidRPr="00CE077E" w:rsidRDefault="000B06F7" w:rsidP="00CE077E">
            <w:pPr>
              <w:spacing w:after="0" w:line="240" w:lineRule="auto"/>
              <w:rPr>
                <w:rFonts w:ascii="Gotham Book" w:hAnsi="Gotham Book"/>
                <w:color w:val="000000" w:themeColor="text1"/>
                <w:sz w:val="24"/>
                <w:szCs w:val="24"/>
              </w:rPr>
            </w:pPr>
          </w:p>
        </w:tc>
      </w:tr>
      <w:tr w:rsidR="000A30A6" w:rsidRPr="009C2039" w14:paraId="608E243A" w14:textId="77777777">
        <w:tc>
          <w:tcPr>
            <w:tcW w:w="2515" w:type="dxa"/>
            <w:shd w:val="clear" w:color="auto" w:fill="D9D9D9" w:themeFill="background1" w:themeFillShade="D9"/>
          </w:tcPr>
          <w:p w14:paraId="6C7E186D" w14:textId="77777777" w:rsidR="000A30A6" w:rsidRPr="003D2ADD" w:rsidRDefault="000A30A6">
            <w:pPr>
              <w:rPr>
                <w:rFonts w:ascii="Gotham Book" w:hAnsi="Gotham Book"/>
                <w:b/>
                <w:bCs/>
                <w:sz w:val="28"/>
                <w:szCs w:val="28"/>
              </w:rPr>
            </w:pPr>
            <w:r w:rsidRPr="003D2ADD">
              <w:rPr>
                <w:rFonts w:ascii="Gotham Book" w:hAnsi="Gotham Book"/>
                <w:b/>
                <w:bCs/>
                <w:sz w:val="28"/>
                <w:szCs w:val="28"/>
              </w:rPr>
              <w:lastRenderedPageBreak/>
              <w:t>Exit</w:t>
            </w:r>
            <w:r w:rsidRPr="003D2ADD">
              <w:rPr>
                <w:rFonts w:ascii="Gotham Book" w:hAnsi="Gotham Book"/>
                <w:sz w:val="28"/>
                <w:szCs w:val="28"/>
              </w:rPr>
              <w:t xml:space="preserve"> </w:t>
            </w:r>
            <w:r w:rsidRPr="003D2ADD">
              <w:rPr>
                <w:rFonts w:ascii="Gotham Book" w:hAnsi="Gotham Book"/>
                <w:b/>
                <w:bCs/>
                <w:sz w:val="28"/>
                <w:szCs w:val="28"/>
              </w:rPr>
              <w:t>Ticket</w:t>
            </w:r>
          </w:p>
          <w:p w14:paraId="79D4B523" w14:textId="3366E19A" w:rsidR="000A30A6" w:rsidRPr="003D2ADD" w:rsidRDefault="000A30A6">
            <w:pPr>
              <w:rPr>
                <w:rFonts w:ascii="Gotham Book" w:hAnsi="Gotham Book"/>
                <w:b/>
                <w:bCs/>
                <w:sz w:val="28"/>
                <w:szCs w:val="28"/>
              </w:rPr>
            </w:pPr>
          </w:p>
        </w:tc>
        <w:tc>
          <w:tcPr>
            <w:tcW w:w="8275" w:type="dxa"/>
          </w:tcPr>
          <w:p w14:paraId="521B05EC" w14:textId="77777777" w:rsidR="000A30A6" w:rsidRPr="009C2039" w:rsidRDefault="000B06F7" w:rsidP="000B06F7">
            <w:pPr>
              <w:pStyle w:val="ListParagraph"/>
              <w:numPr>
                <w:ilvl w:val="0"/>
                <w:numId w:val="16"/>
              </w:numPr>
              <w:spacing w:after="0" w:line="240" w:lineRule="auto"/>
              <w:rPr>
                <w:rFonts w:ascii="Gotham Book" w:hAnsi="Gotham Book"/>
                <w:sz w:val="24"/>
                <w:szCs w:val="24"/>
              </w:rPr>
            </w:pPr>
            <w:r w:rsidRPr="009C2039">
              <w:rPr>
                <w:rFonts w:ascii="Gotham Book" w:hAnsi="Gotham Book"/>
                <w:sz w:val="24"/>
                <w:szCs w:val="24"/>
              </w:rPr>
              <w:t>Students are presented with a chart showing 6 possible responses that the Spanish might have to the arrival of the French in Texas.</w:t>
            </w:r>
          </w:p>
          <w:p w14:paraId="32903A1D" w14:textId="77777777" w:rsidR="000B06F7" w:rsidRPr="009C2039" w:rsidRDefault="000B06F7" w:rsidP="000B06F7">
            <w:pPr>
              <w:pStyle w:val="ListParagraph"/>
              <w:numPr>
                <w:ilvl w:val="0"/>
                <w:numId w:val="16"/>
              </w:numPr>
              <w:spacing w:after="0" w:line="240" w:lineRule="auto"/>
              <w:rPr>
                <w:rFonts w:ascii="Gotham Book" w:hAnsi="Gotham Book"/>
                <w:sz w:val="24"/>
                <w:szCs w:val="24"/>
              </w:rPr>
            </w:pPr>
            <w:r w:rsidRPr="009C2039">
              <w:rPr>
                <w:rFonts w:ascii="Gotham Book" w:hAnsi="Gotham Book"/>
                <w:sz w:val="24"/>
                <w:szCs w:val="24"/>
              </w:rPr>
              <w:t xml:space="preserve">Students will circle or highlight the three that they believe are most likely based on their prior knowledge. </w:t>
            </w:r>
          </w:p>
          <w:p w14:paraId="7035F1E7" w14:textId="2FE730ED" w:rsidR="000B06F7" w:rsidRPr="009C2039" w:rsidRDefault="009C2039" w:rsidP="000B06F7">
            <w:pPr>
              <w:pStyle w:val="ListParagraph"/>
              <w:numPr>
                <w:ilvl w:val="0"/>
                <w:numId w:val="16"/>
              </w:numPr>
              <w:spacing w:after="0" w:line="240" w:lineRule="auto"/>
              <w:rPr>
                <w:rFonts w:ascii="Gotham Book" w:hAnsi="Gotham Book"/>
                <w:sz w:val="24"/>
                <w:szCs w:val="24"/>
              </w:rPr>
            </w:pPr>
            <w:r w:rsidRPr="009C2039">
              <w:rPr>
                <w:rFonts w:ascii="Gotham Book" w:hAnsi="Gotham Book"/>
                <w:sz w:val="24"/>
                <w:szCs w:val="24"/>
              </w:rPr>
              <w:t xml:space="preserve">Slides 16 and 17 restate the directions and provide a sentence stem to guide student responses when sharing with the class. </w:t>
            </w:r>
          </w:p>
        </w:tc>
      </w:tr>
    </w:tbl>
    <w:p w14:paraId="589770AE" w14:textId="77777777" w:rsidR="000A30A6" w:rsidRDefault="000A30A6" w:rsidP="000A30A6">
      <w:pPr>
        <w:rPr>
          <w:rFonts w:ascii="Gotham Book" w:hAnsi="Gotham Book"/>
          <w:noProof/>
        </w:rPr>
      </w:pPr>
    </w:p>
    <w:p w14:paraId="79A8755B" w14:textId="77777777" w:rsidR="00CE077E" w:rsidRDefault="00CE077E" w:rsidP="000A30A6">
      <w:pPr>
        <w:rPr>
          <w:rFonts w:ascii="Gotham Book" w:hAnsi="Gotham Book"/>
          <w:noProof/>
        </w:rPr>
      </w:pPr>
    </w:p>
    <w:p w14:paraId="16953059" w14:textId="77777777" w:rsidR="00CE077E" w:rsidRDefault="00CE077E" w:rsidP="000A30A6">
      <w:pPr>
        <w:rPr>
          <w:rFonts w:ascii="Gotham Book" w:hAnsi="Gotham Book"/>
          <w:noProof/>
        </w:rPr>
      </w:pPr>
    </w:p>
    <w:p w14:paraId="02C01266" w14:textId="77777777" w:rsidR="00CE077E" w:rsidRDefault="00CE077E" w:rsidP="000A30A6">
      <w:pPr>
        <w:rPr>
          <w:rFonts w:ascii="Gotham Book" w:hAnsi="Gotham Book"/>
          <w:noProof/>
        </w:rPr>
      </w:pPr>
    </w:p>
    <w:p w14:paraId="7ECEEC75" w14:textId="77777777" w:rsidR="00CE077E" w:rsidRDefault="00CE077E" w:rsidP="000A30A6">
      <w:pPr>
        <w:rPr>
          <w:rFonts w:ascii="Gotham Book" w:hAnsi="Gotham Book"/>
          <w:noProof/>
        </w:rPr>
      </w:pPr>
    </w:p>
    <w:p w14:paraId="665F02B5" w14:textId="77777777" w:rsidR="00CE077E" w:rsidRDefault="00CE077E" w:rsidP="000A30A6">
      <w:pPr>
        <w:rPr>
          <w:rFonts w:ascii="Gotham Book" w:hAnsi="Gotham Book"/>
          <w:noProof/>
        </w:rPr>
      </w:pPr>
    </w:p>
    <w:p w14:paraId="6EE78F64" w14:textId="77777777" w:rsidR="00CE077E" w:rsidRDefault="00CE077E" w:rsidP="000A30A6">
      <w:pPr>
        <w:rPr>
          <w:rFonts w:ascii="Gotham Book" w:hAnsi="Gotham Book"/>
          <w:noProof/>
        </w:rPr>
      </w:pPr>
    </w:p>
    <w:p w14:paraId="5363F99B" w14:textId="77777777" w:rsidR="00CE077E" w:rsidRDefault="00CE077E" w:rsidP="000A30A6">
      <w:pPr>
        <w:rPr>
          <w:rFonts w:ascii="Gotham Book" w:hAnsi="Gotham Book"/>
          <w:noProof/>
        </w:rPr>
      </w:pPr>
    </w:p>
    <w:p w14:paraId="62ACDAA3" w14:textId="77777777" w:rsidR="00CE077E" w:rsidRDefault="00CE077E" w:rsidP="000A30A6">
      <w:pPr>
        <w:rPr>
          <w:rFonts w:ascii="Gotham Book" w:hAnsi="Gotham Book"/>
          <w:noProof/>
        </w:rPr>
      </w:pPr>
    </w:p>
    <w:p w14:paraId="3FA41F0A" w14:textId="77777777" w:rsidR="00CE077E" w:rsidRDefault="00CE077E" w:rsidP="000A30A6">
      <w:pPr>
        <w:rPr>
          <w:rFonts w:ascii="Gotham Book" w:hAnsi="Gotham Book"/>
          <w:noProof/>
        </w:rPr>
      </w:pPr>
    </w:p>
    <w:p w14:paraId="5333CC2C" w14:textId="77777777" w:rsidR="00CE077E" w:rsidRDefault="00CE077E" w:rsidP="000A30A6">
      <w:pPr>
        <w:rPr>
          <w:rFonts w:ascii="Gotham Book" w:hAnsi="Gotham Book"/>
          <w:noProof/>
        </w:rPr>
      </w:pPr>
    </w:p>
    <w:p w14:paraId="1BA26E4C" w14:textId="77777777" w:rsidR="00CE077E" w:rsidRDefault="00CE077E" w:rsidP="000A30A6">
      <w:pPr>
        <w:rPr>
          <w:rFonts w:ascii="Gotham Book" w:hAnsi="Gotham Book"/>
          <w:noProof/>
        </w:rPr>
      </w:pPr>
    </w:p>
    <w:p w14:paraId="390F531A" w14:textId="77777777" w:rsidR="00CE077E" w:rsidRDefault="00CE077E" w:rsidP="000A30A6">
      <w:pPr>
        <w:rPr>
          <w:rFonts w:ascii="Gotham Book" w:hAnsi="Gotham Book"/>
          <w:noProof/>
        </w:rPr>
      </w:pPr>
    </w:p>
    <w:p w14:paraId="73A8D4CA" w14:textId="77777777" w:rsidR="00CE077E" w:rsidRDefault="00CE077E" w:rsidP="000A30A6">
      <w:pPr>
        <w:rPr>
          <w:rFonts w:ascii="Gotham Book" w:hAnsi="Gotham Book"/>
          <w:noProof/>
        </w:rPr>
      </w:pPr>
    </w:p>
    <w:p w14:paraId="02A819CC" w14:textId="77777777" w:rsidR="00CE077E" w:rsidRDefault="00CE077E" w:rsidP="000A30A6">
      <w:pPr>
        <w:rPr>
          <w:rFonts w:ascii="Gotham Book" w:hAnsi="Gotham Book"/>
          <w:noProof/>
        </w:rPr>
      </w:pPr>
    </w:p>
    <w:p w14:paraId="4BD2ACB2" w14:textId="77777777" w:rsidR="003D2ADD" w:rsidRDefault="003D2ADD" w:rsidP="000A30A6">
      <w:pPr>
        <w:rPr>
          <w:rFonts w:ascii="Gotham Book" w:hAnsi="Gotham Book"/>
          <w:noProof/>
        </w:rPr>
      </w:pPr>
    </w:p>
    <w:p w14:paraId="3D649FD9" w14:textId="77777777" w:rsidR="00CE077E" w:rsidRDefault="00CE077E" w:rsidP="000A30A6">
      <w:pPr>
        <w:rPr>
          <w:rFonts w:ascii="Gotham Book" w:hAnsi="Gotham Book"/>
          <w:noProof/>
        </w:rPr>
      </w:pPr>
    </w:p>
    <w:p w14:paraId="54E23A2E" w14:textId="77777777" w:rsidR="00CE077E" w:rsidRDefault="00CE077E" w:rsidP="000A30A6">
      <w:pPr>
        <w:rPr>
          <w:rFonts w:ascii="Gotham Book" w:hAnsi="Gotham Book"/>
          <w:noProof/>
        </w:rPr>
      </w:pPr>
    </w:p>
    <w:p w14:paraId="291340DD" w14:textId="77777777" w:rsidR="00CE077E" w:rsidRPr="009C2039" w:rsidRDefault="00CE077E" w:rsidP="000A30A6">
      <w:pPr>
        <w:rPr>
          <w:rFonts w:ascii="Gotham Book" w:hAnsi="Gotham Book"/>
          <w:noProof/>
        </w:rPr>
      </w:pPr>
    </w:p>
    <w:p w14:paraId="1132481D" w14:textId="171DF1FC" w:rsidR="0065438C" w:rsidRPr="009C2039" w:rsidRDefault="000A30A6" w:rsidP="000A30A6">
      <w:pPr>
        <w:jc w:val="center"/>
        <w:rPr>
          <w:rFonts w:ascii="Gotham Book" w:hAnsi="Gotham Book"/>
          <w:b/>
          <w:bCs/>
          <w:noProof/>
          <w:sz w:val="36"/>
          <w:szCs w:val="48"/>
        </w:rPr>
      </w:pPr>
      <w:r w:rsidRPr="009C2039">
        <w:rPr>
          <w:rFonts w:ascii="Gotham Book" w:hAnsi="Gotham Book"/>
          <w:b/>
          <w:bCs/>
          <w:noProof/>
          <w:sz w:val="36"/>
          <w:szCs w:val="48"/>
        </w:rPr>
        <w:t>Primary Sources and Other Resources</w:t>
      </w:r>
    </w:p>
    <w:p w14:paraId="351BAAA9" w14:textId="77777777" w:rsidR="00F65978" w:rsidRPr="009C2039" w:rsidRDefault="00F65978" w:rsidP="00F65978">
      <w:pPr>
        <w:pStyle w:val="ListParagraph"/>
        <w:numPr>
          <w:ilvl w:val="0"/>
          <w:numId w:val="2"/>
        </w:numPr>
        <w:rPr>
          <w:rFonts w:ascii="Gotham Book" w:hAnsi="Gotham Book"/>
          <w:sz w:val="24"/>
          <w:szCs w:val="24"/>
        </w:rPr>
      </w:pPr>
      <w:r w:rsidRPr="009C2039">
        <w:rPr>
          <w:rFonts w:ascii="Gotham Book" w:hAnsi="Gotham Book"/>
          <w:sz w:val="24"/>
          <w:szCs w:val="24"/>
          <w:lang w:val="fr-FR"/>
        </w:rPr>
        <w:t xml:space="preserve">Fer, Nicolas De, and Vincent De </w:t>
      </w:r>
      <w:proofErr w:type="spellStart"/>
      <w:r w:rsidRPr="009C2039">
        <w:rPr>
          <w:rFonts w:ascii="Gotham Book" w:hAnsi="Gotham Book"/>
          <w:sz w:val="24"/>
          <w:szCs w:val="24"/>
          <w:lang w:val="fr-FR"/>
        </w:rPr>
        <w:t>Ginville</w:t>
      </w:r>
      <w:proofErr w:type="spellEnd"/>
      <w:r w:rsidRPr="009C2039">
        <w:rPr>
          <w:rFonts w:ascii="Gotham Book" w:hAnsi="Gotham Book"/>
          <w:sz w:val="24"/>
          <w:szCs w:val="24"/>
          <w:lang w:val="fr-FR"/>
        </w:rPr>
        <w:t xml:space="preserve">. </w:t>
      </w:r>
      <w:r w:rsidRPr="009C2039">
        <w:rPr>
          <w:rFonts w:ascii="Gotham Book" w:hAnsi="Gotham Book"/>
          <w:i/>
          <w:iCs/>
          <w:sz w:val="24"/>
          <w:szCs w:val="24"/>
          <w:lang w:val="fr-FR"/>
        </w:rPr>
        <w:t xml:space="preserve">Les </w:t>
      </w:r>
      <w:proofErr w:type="spellStart"/>
      <w:r w:rsidRPr="009C2039">
        <w:rPr>
          <w:rFonts w:ascii="Gotham Book" w:hAnsi="Gotham Book"/>
          <w:i/>
          <w:iCs/>
          <w:sz w:val="24"/>
          <w:szCs w:val="24"/>
          <w:lang w:val="fr-FR"/>
        </w:rPr>
        <w:t>costes</w:t>
      </w:r>
      <w:proofErr w:type="spellEnd"/>
      <w:r w:rsidRPr="009C2039">
        <w:rPr>
          <w:rFonts w:ascii="Gotham Book" w:hAnsi="Gotham Book"/>
          <w:i/>
          <w:iCs/>
          <w:sz w:val="24"/>
          <w:szCs w:val="24"/>
          <w:lang w:val="fr-FR"/>
        </w:rPr>
        <w:t xml:space="preserve"> aux environs de la rivière de </w:t>
      </w:r>
      <w:proofErr w:type="spellStart"/>
      <w:r w:rsidRPr="009C2039">
        <w:rPr>
          <w:rFonts w:ascii="Gotham Book" w:hAnsi="Gotham Book"/>
          <w:i/>
          <w:iCs/>
          <w:sz w:val="24"/>
          <w:szCs w:val="24"/>
          <w:lang w:val="fr-FR"/>
        </w:rPr>
        <w:t>Misisipi</w:t>
      </w:r>
      <w:proofErr w:type="spellEnd"/>
      <w:r w:rsidRPr="009C2039">
        <w:rPr>
          <w:rFonts w:ascii="Gotham Book" w:hAnsi="Gotham Book"/>
          <w:i/>
          <w:iCs/>
          <w:sz w:val="24"/>
          <w:szCs w:val="24"/>
          <w:lang w:val="fr-FR"/>
        </w:rPr>
        <w:t xml:space="preserve">: découvertes par Mr. de la Salle </w:t>
      </w:r>
      <w:proofErr w:type="spellStart"/>
      <w:r w:rsidRPr="009C2039">
        <w:rPr>
          <w:rFonts w:ascii="Gotham Book" w:hAnsi="Gotham Book"/>
          <w:i/>
          <w:iCs/>
          <w:sz w:val="24"/>
          <w:szCs w:val="24"/>
          <w:lang w:val="fr-FR"/>
        </w:rPr>
        <w:t>enet</w:t>
      </w:r>
      <w:proofErr w:type="spellEnd"/>
      <w:r w:rsidRPr="009C2039">
        <w:rPr>
          <w:rFonts w:ascii="Gotham Book" w:hAnsi="Gotham Book"/>
          <w:i/>
          <w:iCs/>
          <w:sz w:val="24"/>
          <w:szCs w:val="24"/>
          <w:lang w:val="fr-FR"/>
        </w:rPr>
        <w:t xml:space="preserve"> reconnues par Mr. le Chevallier d'Iberville en 1698 et 1699</w:t>
      </w:r>
      <w:r w:rsidRPr="009C2039">
        <w:rPr>
          <w:rFonts w:ascii="Gotham Book" w:hAnsi="Gotham Book"/>
          <w:sz w:val="24"/>
          <w:szCs w:val="24"/>
          <w:lang w:val="fr-FR"/>
        </w:rPr>
        <w:t xml:space="preserve">. 1701. </w:t>
      </w:r>
      <w:proofErr w:type="spellStart"/>
      <w:r w:rsidRPr="009C2039">
        <w:rPr>
          <w:rFonts w:ascii="Gotham Book" w:hAnsi="Gotham Book"/>
          <w:sz w:val="24"/>
          <w:szCs w:val="24"/>
          <w:lang w:val="fr-FR"/>
        </w:rPr>
        <w:t>Map</w:t>
      </w:r>
      <w:proofErr w:type="spellEnd"/>
      <w:r w:rsidRPr="009C2039">
        <w:rPr>
          <w:rFonts w:ascii="Gotham Book" w:hAnsi="Gotham Book"/>
          <w:sz w:val="24"/>
          <w:szCs w:val="24"/>
          <w:lang w:val="fr-FR"/>
        </w:rPr>
        <w:t>. https://www.loc.gov/item/2003623128/.</w:t>
      </w:r>
    </w:p>
    <w:p w14:paraId="25A55FAB" w14:textId="788C5CD6" w:rsidR="00F65978" w:rsidRPr="009C2039" w:rsidRDefault="00F65978" w:rsidP="00F65978">
      <w:pPr>
        <w:pStyle w:val="ListParagraph"/>
        <w:numPr>
          <w:ilvl w:val="0"/>
          <w:numId w:val="2"/>
        </w:numPr>
        <w:rPr>
          <w:rFonts w:ascii="Gotham Book" w:hAnsi="Gotham Book"/>
          <w:sz w:val="24"/>
          <w:szCs w:val="24"/>
        </w:rPr>
      </w:pPr>
      <w:proofErr w:type="spellStart"/>
      <w:r w:rsidRPr="003D2ADD">
        <w:rPr>
          <w:rFonts w:ascii="Gotham Book" w:hAnsi="Gotham Book"/>
          <w:sz w:val="24"/>
          <w:szCs w:val="24"/>
          <w:lang w:val="es-419"/>
        </w:rPr>
        <w:t>Carte</w:t>
      </w:r>
      <w:proofErr w:type="spellEnd"/>
      <w:r w:rsidRPr="003D2ADD">
        <w:rPr>
          <w:rFonts w:ascii="Gotham Book" w:hAnsi="Gotham Book"/>
          <w:sz w:val="24"/>
          <w:szCs w:val="24"/>
          <w:lang w:val="es-419"/>
        </w:rPr>
        <w:t xml:space="preserve"> </w:t>
      </w:r>
      <w:proofErr w:type="spellStart"/>
      <w:r w:rsidRPr="003D2ADD">
        <w:rPr>
          <w:rFonts w:ascii="Gotham Book" w:hAnsi="Gotham Book"/>
          <w:sz w:val="24"/>
          <w:szCs w:val="24"/>
          <w:lang w:val="es-419"/>
        </w:rPr>
        <w:t>Expedition</w:t>
      </w:r>
      <w:proofErr w:type="spellEnd"/>
      <w:r w:rsidRPr="003D2ADD">
        <w:rPr>
          <w:rFonts w:ascii="Gotham Book" w:hAnsi="Gotham Book"/>
          <w:sz w:val="24"/>
          <w:szCs w:val="24"/>
          <w:lang w:val="es-419"/>
        </w:rPr>
        <w:t xml:space="preserve"> Hernando de Soto. </w:t>
      </w:r>
      <w:r w:rsidRPr="009C2039">
        <w:rPr>
          <w:rFonts w:ascii="Gotham Book" w:hAnsi="Gotham Book"/>
          <w:sz w:val="24"/>
          <w:szCs w:val="24"/>
        </w:rPr>
        <w:t xml:space="preserve">This work has been released into the public domain by its author, I, Urban. This applies worldwide. In some countries this may not be legally possible; if so: I, Urban, grant anyone the right to use this work for any purpose, without any conditions, unless such conditions are required by law. </w:t>
      </w:r>
      <w:r w:rsidRPr="009C2039">
        <w:rPr>
          <w:rFonts w:ascii="Gotham Book" w:hAnsi="Gotham Book"/>
          <w:i/>
          <w:iCs/>
          <w:sz w:val="24"/>
          <w:szCs w:val="24"/>
          <w:highlight w:val="blue"/>
        </w:rPr>
        <w:t xml:space="preserve"> </w:t>
      </w:r>
      <w:hyperlink r:id="rId7" w:history="1">
        <w:r w:rsidRPr="009C2039">
          <w:rPr>
            <w:rStyle w:val="Hyperlink"/>
            <w:rFonts w:ascii="Gotham Book" w:hAnsi="Gotham Book"/>
            <w:i/>
            <w:iCs/>
            <w:sz w:val="24"/>
            <w:szCs w:val="24"/>
          </w:rPr>
          <w:t>https://commons.wikimedia.org/wiki/File:Carte_expedition_Hernando_de_Soto_2.svg</w:t>
        </w:r>
      </w:hyperlink>
      <w:r w:rsidRPr="009C2039">
        <w:rPr>
          <w:rFonts w:ascii="Gotham Book" w:hAnsi="Gotham Book"/>
          <w:i/>
          <w:iCs/>
          <w:sz w:val="24"/>
          <w:szCs w:val="24"/>
        </w:rPr>
        <w:t xml:space="preserve"> </w:t>
      </w:r>
    </w:p>
    <w:p w14:paraId="4573682E" w14:textId="77777777" w:rsidR="00954AB2" w:rsidRDefault="009C2039" w:rsidP="00954AB2">
      <w:pPr>
        <w:pStyle w:val="ListParagraph"/>
        <w:numPr>
          <w:ilvl w:val="0"/>
          <w:numId w:val="2"/>
        </w:numPr>
        <w:rPr>
          <w:rFonts w:ascii="Gotham Book" w:hAnsi="Gotham Book"/>
          <w:sz w:val="24"/>
          <w:szCs w:val="24"/>
        </w:rPr>
      </w:pPr>
      <w:r w:rsidRPr="009C2039">
        <w:rPr>
          <w:rFonts w:ascii="Gotham Book" w:hAnsi="Gotham Book"/>
          <w:sz w:val="24"/>
          <w:szCs w:val="24"/>
        </w:rPr>
        <w:t xml:space="preserve">North America map with states and provinces. </w:t>
      </w:r>
      <w:r w:rsidRPr="009C2039">
        <w:rPr>
          <w:rFonts w:ascii="Gotham Book" w:hAnsi="Gotham Book"/>
          <w:sz w:val="24"/>
          <w:szCs w:val="24"/>
          <w:highlight w:val="white"/>
        </w:rPr>
        <w:t>This file is licensed under the </w:t>
      </w:r>
      <w:hyperlink r:id="rId8" w:history="1">
        <w:r w:rsidRPr="009C2039">
          <w:rPr>
            <w:rStyle w:val="Hyperlink"/>
            <w:rFonts w:ascii="Gotham Book" w:hAnsi="Gotham Book"/>
            <w:sz w:val="24"/>
            <w:szCs w:val="24"/>
            <w:highlight w:val="white"/>
          </w:rPr>
          <w:t>Creative Commons</w:t>
        </w:r>
      </w:hyperlink>
      <w:r w:rsidRPr="009C2039">
        <w:rPr>
          <w:rFonts w:ascii="Gotham Book" w:hAnsi="Gotham Book"/>
          <w:sz w:val="24"/>
          <w:szCs w:val="24"/>
          <w:highlight w:val="white"/>
        </w:rPr>
        <w:t> </w:t>
      </w:r>
      <w:hyperlink r:id="rId9" w:history="1">
        <w:r w:rsidRPr="009C2039">
          <w:rPr>
            <w:rStyle w:val="Hyperlink"/>
            <w:rFonts w:ascii="Gotham Book" w:hAnsi="Gotham Book"/>
            <w:sz w:val="24"/>
            <w:szCs w:val="24"/>
            <w:highlight w:val="white"/>
          </w:rPr>
          <w:t xml:space="preserve">Attribution-Share Alike 3.0 </w:t>
        </w:r>
      </w:hyperlink>
      <w:hyperlink r:id="rId10" w:history="1">
        <w:r w:rsidRPr="009C2039">
          <w:rPr>
            <w:rStyle w:val="Hyperlink"/>
            <w:rFonts w:ascii="Gotham Book" w:hAnsi="Gotham Book"/>
            <w:sz w:val="24"/>
            <w:szCs w:val="24"/>
            <w:highlight w:val="white"/>
          </w:rPr>
          <w:t>Unported</w:t>
        </w:r>
      </w:hyperlink>
      <w:r w:rsidRPr="009C2039">
        <w:rPr>
          <w:rFonts w:ascii="Gotham Book" w:hAnsi="Gotham Book"/>
          <w:sz w:val="24"/>
          <w:szCs w:val="24"/>
          <w:highlight w:val="white"/>
        </w:rPr>
        <w:t xml:space="preserve"> license. The map has been cropped and edited </w:t>
      </w:r>
      <w:r>
        <w:rPr>
          <w:rFonts w:ascii="Gotham Book" w:hAnsi="Gotham Book"/>
          <w:sz w:val="24"/>
          <w:szCs w:val="24"/>
          <w:highlight w:val="white"/>
        </w:rPr>
        <w:t xml:space="preserve">by the Portal to Texas History </w:t>
      </w:r>
      <w:r w:rsidRPr="009C2039">
        <w:rPr>
          <w:rFonts w:ascii="Gotham Book" w:hAnsi="Gotham Book"/>
          <w:sz w:val="24"/>
          <w:szCs w:val="24"/>
          <w:highlight w:val="white"/>
        </w:rPr>
        <w:t xml:space="preserve">to add locations significant to Texas history. </w:t>
      </w:r>
      <w:hyperlink r:id="rId11" w:history="1">
        <w:r w:rsidRPr="009C2039">
          <w:rPr>
            <w:rStyle w:val="Hyperlink"/>
            <w:rFonts w:ascii="Gotham Book" w:hAnsi="Gotham Book"/>
            <w:sz w:val="24"/>
            <w:szCs w:val="24"/>
            <w:highlight w:val="white"/>
          </w:rPr>
          <w:t>https://commons.wikimedia.org/wiki/File:North_America_map_with_states_and_provinces.svg</w:t>
        </w:r>
      </w:hyperlink>
      <w:r>
        <w:rPr>
          <w:rFonts w:ascii="Gotham Book" w:hAnsi="Gotham Book"/>
          <w:sz w:val="24"/>
          <w:szCs w:val="24"/>
        </w:rPr>
        <w:t xml:space="preserve"> Edited by the Portal to Texas history to display significant locations in Texas history.</w:t>
      </w:r>
    </w:p>
    <w:p w14:paraId="6B8F8A5B" w14:textId="067C727C" w:rsidR="009C2039" w:rsidRPr="00954AB2" w:rsidRDefault="00954AB2" w:rsidP="00954AB2">
      <w:pPr>
        <w:pStyle w:val="ListParagraph"/>
        <w:numPr>
          <w:ilvl w:val="0"/>
          <w:numId w:val="2"/>
        </w:numPr>
        <w:rPr>
          <w:rFonts w:ascii="Gotham Book" w:hAnsi="Gotham Book"/>
          <w:sz w:val="24"/>
          <w:szCs w:val="24"/>
        </w:rPr>
      </w:pPr>
      <w:r w:rsidRPr="003D2ADD">
        <w:rPr>
          <w:rFonts w:ascii="Gotham Book" w:hAnsi="Gotham Book"/>
          <w:sz w:val="24"/>
          <w:szCs w:val="24"/>
          <w:lang w:val="es-419"/>
        </w:rPr>
        <w:t>Núñez Cabeza de Vaca, Alvar, 16th cent. &amp; Castañeda de Nájera, Pedro de, 16th cent. </w:t>
      </w:r>
      <w:r w:rsidRPr="00954AB2">
        <w:rPr>
          <w:rFonts w:ascii="Gotham Book" w:hAnsi="Gotham Book"/>
          <w:sz w:val="24"/>
          <w:szCs w:val="24"/>
        </w:rPr>
        <w:t>Spanish Explorers in the Southern United States, 1528-1543, book, 1984; Austin, Texas. (</w:t>
      </w:r>
      <w:hyperlink r:id="rId12" w:history="1">
        <w:r w:rsidRPr="00954AB2">
          <w:rPr>
            <w:rStyle w:val="Hyperlink"/>
            <w:rFonts w:ascii="Gotham Book" w:hAnsi="Gotham Book"/>
            <w:sz w:val="24"/>
            <w:szCs w:val="24"/>
          </w:rPr>
          <w:t>https://texashistory.unt.edu/ark:/67531/metapth296846/</w:t>
        </w:r>
      </w:hyperlink>
      <w:r w:rsidRPr="00954AB2">
        <w:rPr>
          <w:rFonts w:ascii="Gotham Book" w:hAnsi="Gotham Book"/>
          <w:sz w:val="24"/>
          <w:szCs w:val="24"/>
        </w:rPr>
        <w:t>: accessed August 27, 2024), University of North Texas Libraries, The Portal to Texas History, </w:t>
      </w:r>
      <w:hyperlink r:id="rId13" w:history="1">
        <w:r w:rsidRPr="00954AB2">
          <w:rPr>
            <w:rStyle w:val="Hyperlink"/>
            <w:rFonts w:ascii="Gotham Book" w:hAnsi="Gotham Book"/>
            <w:sz w:val="24"/>
            <w:szCs w:val="24"/>
          </w:rPr>
          <w:t>https://texashistory.unt.edu</w:t>
        </w:r>
      </w:hyperlink>
      <w:r w:rsidRPr="00954AB2">
        <w:rPr>
          <w:rFonts w:ascii="Gotham Book" w:hAnsi="Gotham Book"/>
          <w:sz w:val="24"/>
          <w:szCs w:val="24"/>
        </w:rPr>
        <w:t>; crediting Texas State Historical Association.</w:t>
      </w:r>
    </w:p>
    <w:p w14:paraId="60DC2BD1" w14:textId="5576D551" w:rsidR="009C2039" w:rsidRPr="009C2039" w:rsidRDefault="009C2039" w:rsidP="00F65978">
      <w:pPr>
        <w:pStyle w:val="ListParagraph"/>
        <w:numPr>
          <w:ilvl w:val="0"/>
          <w:numId w:val="2"/>
        </w:numPr>
        <w:rPr>
          <w:rFonts w:ascii="Gotham Book" w:hAnsi="Gotham Book"/>
          <w:sz w:val="24"/>
          <w:szCs w:val="24"/>
        </w:rPr>
      </w:pPr>
      <w:r w:rsidRPr="009C2039">
        <w:rPr>
          <w:rFonts w:ascii="Gotham Book" w:hAnsi="Gotham Book"/>
          <w:sz w:val="24"/>
          <w:szCs w:val="24"/>
        </w:rPr>
        <w:t xml:space="preserve">Cox, Issac John, ed. </w:t>
      </w:r>
      <w:r w:rsidRPr="009C2039">
        <w:rPr>
          <w:rFonts w:ascii="Gotham Book" w:hAnsi="Gotham Book"/>
          <w:i/>
          <w:iCs/>
          <w:sz w:val="24"/>
          <w:szCs w:val="24"/>
        </w:rPr>
        <w:t>The Journeys of René Robert Cavelier Sieur de La Salle</w:t>
      </w:r>
      <w:r w:rsidRPr="009C2039">
        <w:rPr>
          <w:rFonts w:ascii="Gotham Book" w:hAnsi="Gotham Book"/>
          <w:sz w:val="24"/>
          <w:szCs w:val="24"/>
        </w:rPr>
        <w:t xml:space="preserve">. New York: Allerton Book Company, 1905. </w:t>
      </w:r>
      <w:hyperlink r:id="rId14" w:history="1">
        <w:r w:rsidRPr="009C2039">
          <w:rPr>
            <w:rStyle w:val="Hyperlink"/>
            <w:rFonts w:ascii="Gotham Book" w:hAnsi="Gotham Book"/>
            <w:sz w:val="24"/>
            <w:szCs w:val="24"/>
          </w:rPr>
          <w:t>https://texashistory.unt.edu/ark:/67531/metapth6104/</w:t>
        </w:r>
      </w:hyperlink>
      <w:r w:rsidRPr="009C2039">
        <w:rPr>
          <w:rFonts w:ascii="Gotham Book" w:hAnsi="Gotham Book"/>
          <w:sz w:val="24"/>
          <w:szCs w:val="24"/>
        </w:rPr>
        <w:t>.</w:t>
      </w:r>
    </w:p>
    <w:p w14:paraId="099BF5F1" w14:textId="77777777" w:rsidR="000A30A6" w:rsidRPr="009C2039" w:rsidRDefault="000A30A6" w:rsidP="009C2039">
      <w:pPr>
        <w:pStyle w:val="ListParagraph"/>
        <w:rPr>
          <w:rFonts w:ascii="Gotham Book" w:hAnsi="Gotham Book"/>
          <w:sz w:val="24"/>
          <w:szCs w:val="24"/>
        </w:rPr>
      </w:pPr>
    </w:p>
    <w:sectPr w:rsidR="000A30A6" w:rsidRPr="009C2039">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80C71" w14:textId="77777777" w:rsidR="00954AB2" w:rsidRDefault="00954AB2" w:rsidP="00954AB2">
      <w:pPr>
        <w:spacing w:after="0" w:line="240" w:lineRule="auto"/>
      </w:pPr>
      <w:r>
        <w:separator/>
      </w:r>
    </w:p>
  </w:endnote>
  <w:endnote w:type="continuationSeparator" w:id="0">
    <w:p w14:paraId="50DC06A2" w14:textId="77777777" w:rsidR="00954AB2" w:rsidRDefault="00954AB2" w:rsidP="00954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383618"/>
      <w:docPartObj>
        <w:docPartGallery w:val="Page Numbers (Bottom of Page)"/>
        <w:docPartUnique/>
      </w:docPartObj>
    </w:sdtPr>
    <w:sdtEndPr>
      <w:rPr>
        <w:noProof/>
      </w:rPr>
    </w:sdtEndPr>
    <w:sdtContent>
      <w:p w14:paraId="1215A75D" w14:textId="6AD77011" w:rsidR="00954AB2" w:rsidRDefault="00917901">
        <w:pPr>
          <w:pStyle w:val="Footer"/>
          <w:jc w:val="center"/>
        </w:pPr>
        <w:r w:rsidRPr="009C2039">
          <w:rPr>
            <w:rFonts w:ascii="Gotham Book" w:hAnsi="Gotham Book"/>
            <w:noProof/>
          </w:rPr>
          <w:drawing>
            <wp:anchor distT="0" distB="0" distL="114300" distR="114300" simplePos="0" relativeHeight="251661312" behindDoc="1" locked="0" layoutInCell="1" allowOverlap="1" wp14:anchorId="0644C6F7" wp14:editId="38C32127">
              <wp:simplePos x="0" y="0"/>
              <wp:positionH relativeFrom="margin">
                <wp:posOffset>5217090</wp:posOffset>
              </wp:positionH>
              <wp:positionV relativeFrom="paragraph">
                <wp:posOffset>-153939</wp:posOffset>
              </wp:positionV>
              <wp:extent cx="752475" cy="728980"/>
              <wp:effectExtent l="0" t="0" r="9525" b="0"/>
              <wp:wrapTight wrapText="bothSides">
                <wp:wrapPolygon edited="0">
                  <wp:start x="0" y="0"/>
                  <wp:lineTo x="0" y="20885"/>
                  <wp:lineTo x="21327" y="20885"/>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8980"/>
                      </a:xfrm>
                      <a:prstGeom prst="rect">
                        <a:avLst/>
                      </a:prstGeom>
                      <a:noFill/>
                      <a:ln>
                        <a:noFill/>
                      </a:ln>
                    </pic:spPr>
                  </pic:pic>
                </a:graphicData>
              </a:graphic>
              <wp14:sizeRelV relativeFrom="margin">
                <wp14:pctHeight>0</wp14:pctHeight>
              </wp14:sizeRelV>
            </wp:anchor>
          </w:drawing>
        </w:r>
        <w:r w:rsidR="00954AB2">
          <w:fldChar w:fldCharType="begin"/>
        </w:r>
        <w:r w:rsidR="00954AB2">
          <w:instrText xml:space="preserve"> PAGE   \* MERGEFORMAT </w:instrText>
        </w:r>
        <w:r w:rsidR="00954AB2">
          <w:fldChar w:fldCharType="separate"/>
        </w:r>
        <w:r w:rsidR="00954AB2">
          <w:rPr>
            <w:noProof/>
          </w:rPr>
          <w:t>2</w:t>
        </w:r>
        <w:r w:rsidR="00954AB2">
          <w:rPr>
            <w:noProof/>
          </w:rPr>
          <w:fldChar w:fldCharType="end"/>
        </w:r>
        <w:r>
          <w:rPr>
            <w:noProof/>
          </w:rPr>
          <w:t xml:space="preserve"> </w:t>
        </w:r>
      </w:p>
    </w:sdtContent>
  </w:sdt>
  <w:p w14:paraId="7C2C6228" w14:textId="08B5F8BD" w:rsidR="00954AB2" w:rsidRDefault="00954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0CF2D" w14:textId="77777777" w:rsidR="00954AB2" w:rsidRDefault="00954AB2" w:rsidP="00954AB2">
      <w:pPr>
        <w:spacing w:after="0" w:line="240" w:lineRule="auto"/>
      </w:pPr>
      <w:r>
        <w:separator/>
      </w:r>
    </w:p>
  </w:footnote>
  <w:footnote w:type="continuationSeparator" w:id="0">
    <w:p w14:paraId="3901487A" w14:textId="77777777" w:rsidR="00954AB2" w:rsidRDefault="00954AB2" w:rsidP="00954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C7127" w14:textId="0E9205C7" w:rsidR="00917901" w:rsidRDefault="00917901">
    <w:pPr>
      <w:pStyle w:val="Header"/>
    </w:pPr>
    <w:r w:rsidRPr="009C2039">
      <w:rPr>
        <w:rStyle w:val="Strong"/>
        <w:rFonts w:ascii="Gotham Book" w:hAnsi="Gotham Book"/>
        <w:noProof/>
        <w:color w:val="7F7F7F" w:themeColor="text1" w:themeTint="80"/>
        <w:sz w:val="144"/>
        <w:szCs w:val="144"/>
      </w:rPr>
      <w:drawing>
        <wp:anchor distT="0" distB="0" distL="114300" distR="114300" simplePos="0" relativeHeight="251659264" behindDoc="1" locked="0" layoutInCell="1" allowOverlap="1" wp14:anchorId="278FA581" wp14:editId="24CE79CD">
          <wp:simplePos x="0" y="0"/>
          <wp:positionH relativeFrom="margin">
            <wp:posOffset>0</wp:posOffset>
          </wp:positionH>
          <wp:positionV relativeFrom="paragraph">
            <wp:posOffset>-373168</wp:posOffset>
          </wp:positionV>
          <wp:extent cx="786765" cy="723265"/>
          <wp:effectExtent l="0" t="0" r="0" b="635"/>
          <wp:wrapTight wrapText="bothSides">
            <wp:wrapPolygon edited="0">
              <wp:start x="0" y="0"/>
              <wp:lineTo x="0" y="21050"/>
              <wp:lineTo x="20920" y="21050"/>
              <wp:lineTo x="20920" y="0"/>
              <wp:lineTo x="0" y="0"/>
            </wp:wrapPolygon>
          </wp:wrapTight>
          <wp:docPr id="22" name="Shap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2" name="Shape 22">
                    <a:extLst>
                      <a:ext uri="{C183D7F6-B498-43B3-948B-1728B52AA6E4}">
                        <adec:decorative xmlns:adec="http://schemas.microsoft.com/office/drawing/2017/decorative" val="1"/>
                      </a:ext>
                    </a:extLst>
                  </pic:cNvPr>
                  <pic:cNvPicPr preferRelativeResize="0"/>
                </pic:nvPicPr>
                <pic:blipFill>
                  <a:blip r:embed="rId1">
                    <a:alphaModFix/>
                  </a:blip>
                  <a:stretch>
                    <a:fillRect/>
                  </a:stretch>
                </pic:blipFill>
                <pic:spPr>
                  <a:xfrm>
                    <a:off x="0" y="0"/>
                    <a:ext cx="786765" cy="723265"/>
                  </a:xfrm>
                  <a:prstGeom prst="rect">
                    <a:avLst/>
                  </a:prstGeom>
                  <a:noFill/>
                  <a:ln>
                    <a:noFill/>
                  </a:ln>
                  <a:effectLst>
                    <a:softEdge rad="0"/>
                  </a:effectLst>
                </pic:spPr>
              </pic:pic>
            </a:graphicData>
          </a:graphic>
          <wp14:sizeRelH relativeFrom="margin">
            <wp14:pctWidth>0</wp14:pctWidth>
          </wp14:sizeRelH>
          <wp14:sizeRelV relativeFrom="margin">
            <wp14:pctHeight>0</wp14:pctHeight>
          </wp14:sizeRelV>
        </wp:anchor>
      </w:drawing>
    </w:r>
  </w:p>
  <w:p w14:paraId="7627EA3F" w14:textId="77777777" w:rsidR="00917901" w:rsidRDefault="00917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2051F"/>
    <w:multiLevelType w:val="hybridMultilevel"/>
    <w:tmpl w:val="43CC3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E266A"/>
    <w:multiLevelType w:val="hybridMultilevel"/>
    <w:tmpl w:val="0996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13D55"/>
    <w:multiLevelType w:val="hybridMultilevel"/>
    <w:tmpl w:val="3D64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4F4F15"/>
    <w:multiLevelType w:val="hybridMultilevel"/>
    <w:tmpl w:val="1D34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26B53"/>
    <w:multiLevelType w:val="hybridMultilevel"/>
    <w:tmpl w:val="79785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D7F98"/>
    <w:multiLevelType w:val="hybridMultilevel"/>
    <w:tmpl w:val="8BEEC746"/>
    <w:lvl w:ilvl="0" w:tplc="6F60114E">
      <w:start w:val="1"/>
      <w:numFmt w:val="decimal"/>
      <w:lvlText w:val="%1."/>
      <w:lvlJc w:val="left"/>
      <w:pPr>
        <w:tabs>
          <w:tab w:val="num" w:pos="720"/>
        </w:tabs>
        <w:ind w:left="720" w:hanging="360"/>
      </w:pPr>
    </w:lvl>
    <w:lvl w:ilvl="1" w:tplc="1CC87560" w:tentative="1">
      <w:start w:val="1"/>
      <w:numFmt w:val="decimal"/>
      <w:lvlText w:val="%2."/>
      <w:lvlJc w:val="left"/>
      <w:pPr>
        <w:tabs>
          <w:tab w:val="num" w:pos="1440"/>
        </w:tabs>
        <w:ind w:left="1440" w:hanging="360"/>
      </w:pPr>
    </w:lvl>
    <w:lvl w:ilvl="2" w:tplc="6E4249AE" w:tentative="1">
      <w:start w:val="1"/>
      <w:numFmt w:val="decimal"/>
      <w:lvlText w:val="%3."/>
      <w:lvlJc w:val="left"/>
      <w:pPr>
        <w:tabs>
          <w:tab w:val="num" w:pos="2160"/>
        </w:tabs>
        <w:ind w:left="2160" w:hanging="360"/>
      </w:pPr>
    </w:lvl>
    <w:lvl w:ilvl="3" w:tplc="ED58EA90" w:tentative="1">
      <w:start w:val="1"/>
      <w:numFmt w:val="decimal"/>
      <w:lvlText w:val="%4."/>
      <w:lvlJc w:val="left"/>
      <w:pPr>
        <w:tabs>
          <w:tab w:val="num" w:pos="2880"/>
        </w:tabs>
        <w:ind w:left="2880" w:hanging="360"/>
      </w:pPr>
    </w:lvl>
    <w:lvl w:ilvl="4" w:tplc="3910ACEC" w:tentative="1">
      <w:start w:val="1"/>
      <w:numFmt w:val="decimal"/>
      <w:lvlText w:val="%5."/>
      <w:lvlJc w:val="left"/>
      <w:pPr>
        <w:tabs>
          <w:tab w:val="num" w:pos="3600"/>
        </w:tabs>
        <w:ind w:left="3600" w:hanging="360"/>
      </w:pPr>
    </w:lvl>
    <w:lvl w:ilvl="5" w:tplc="8C9CAD02" w:tentative="1">
      <w:start w:val="1"/>
      <w:numFmt w:val="decimal"/>
      <w:lvlText w:val="%6."/>
      <w:lvlJc w:val="left"/>
      <w:pPr>
        <w:tabs>
          <w:tab w:val="num" w:pos="4320"/>
        </w:tabs>
        <w:ind w:left="4320" w:hanging="360"/>
      </w:pPr>
    </w:lvl>
    <w:lvl w:ilvl="6" w:tplc="ACE2DAA4" w:tentative="1">
      <w:start w:val="1"/>
      <w:numFmt w:val="decimal"/>
      <w:lvlText w:val="%7."/>
      <w:lvlJc w:val="left"/>
      <w:pPr>
        <w:tabs>
          <w:tab w:val="num" w:pos="5040"/>
        </w:tabs>
        <w:ind w:left="5040" w:hanging="360"/>
      </w:pPr>
    </w:lvl>
    <w:lvl w:ilvl="7" w:tplc="50FA02C8" w:tentative="1">
      <w:start w:val="1"/>
      <w:numFmt w:val="decimal"/>
      <w:lvlText w:val="%8."/>
      <w:lvlJc w:val="left"/>
      <w:pPr>
        <w:tabs>
          <w:tab w:val="num" w:pos="5760"/>
        </w:tabs>
        <w:ind w:left="5760" w:hanging="360"/>
      </w:pPr>
    </w:lvl>
    <w:lvl w:ilvl="8" w:tplc="224C17A4" w:tentative="1">
      <w:start w:val="1"/>
      <w:numFmt w:val="decimal"/>
      <w:lvlText w:val="%9."/>
      <w:lvlJc w:val="left"/>
      <w:pPr>
        <w:tabs>
          <w:tab w:val="num" w:pos="6480"/>
        </w:tabs>
        <w:ind w:left="6480" w:hanging="360"/>
      </w:pPr>
    </w:lvl>
  </w:abstractNum>
  <w:abstractNum w:abstractNumId="7" w15:restartNumberingAfterBreak="0">
    <w:nsid w:val="3916501E"/>
    <w:multiLevelType w:val="hybridMultilevel"/>
    <w:tmpl w:val="B7D6FC14"/>
    <w:lvl w:ilvl="0" w:tplc="19121A46">
      <w:start w:val="1"/>
      <w:numFmt w:val="decimal"/>
      <w:lvlText w:val="%1."/>
      <w:lvlJc w:val="left"/>
      <w:pPr>
        <w:tabs>
          <w:tab w:val="num" w:pos="720"/>
        </w:tabs>
        <w:ind w:left="720" w:hanging="360"/>
      </w:pPr>
    </w:lvl>
    <w:lvl w:ilvl="1" w:tplc="47B69962" w:tentative="1">
      <w:start w:val="1"/>
      <w:numFmt w:val="decimal"/>
      <w:lvlText w:val="%2."/>
      <w:lvlJc w:val="left"/>
      <w:pPr>
        <w:tabs>
          <w:tab w:val="num" w:pos="1440"/>
        </w:tabs>
        <w:ind w:left="1440" w:hanging="360"/>
      </w:pPr>
    </w:lvl>
    <w:lvl w:ilvl="2" w:tplc="D3B08EFE" w:tentative="1">
      <w:start w:val="1"/>
      <w:numFmt w:val="decimal"/>
      <w:lvlText w:val="%3."/>
      <w:lvlJc w:val="left"/>
      <w:pPr>
        <w:tabs>
          <w:tab w:val="num" w:pos="2160"/>
        </w:tabs>
        <w:ind w:left="2160" w:hanging="360"/>
      </w:pPr>
    </w:lvl>
    <w:lvl w:ilvl="3" w:tplc="2D82381E" w:tentative="1">
      <w:start w:val="1"/>
      <w:numFmt w:val="decimal"/>
      <w:lvlText w:val="%4."/>
      <w:lvlJc w:val="left"/>
      <w:pPr>
        <w:tabs>
          <w:tab w:val="num" w:pos="2880"/>
        </w:tabs>
        <w:ind w:left="2880" w:hanging="360"/>
      </w:pPr>
    </w:lvl>
    <w:lvl w:ilvl="4" w:tplc="1FE85A74" w:tentative="1">
      <w:start w:val="1"/>
      <w:numFmt w:val="decimal"/>
      <w:lvlText w:val="%5."/>
      <w:lvlJc w:val="left"/>
      <w:pPr>
        <w:tabs>
          <w:tab w:val="num" w:pos="3600"/>
        </w:tabs>
        <w:ind w:left="3600" w:hanging="360"/>
      </w:pPr>
    </w:lvl>
    <w:lvl w:ilvl="5" w:tplc="91387486" w:tentative="1">
      <w:start w:val="1"/>
      <w:numFmt w:val="decimal"/>
      <w:lvlText w:val="%6."/>
      <w:lvlJc w:val="left"/>
      <w:pPr>
        <w:tabs>
          <w:tab w:val="num" w:pos="4320"/>
        </w:tabs>
        <w:ind w:left="4320" w:hanging="360"/>
      </w:pPr>
    </w:lvl>
    <w:lvl w:ilvl="6" w:tplc="99749966" w:tentative="1">
      <w:start w:val="1"/>
      <w:numFmt w:val="decimal"/>
      <w:lvlText w:val="%7."/>
      <w:lvlJc w:val="left"/>
      <w:pPr>
        <w:tabs>
          <w:tab w:val="num" w:pos="5040"/>
        </w:tabs>
        <w:ind w:left="5040" w:hanging="360"/>
      </w:pPr>
    </w:lvl>
    <w:lvl w:ilvl="7" w:tplc="6DC83480" w:tentative="1">
      <w:start w:val="1"/>
      <w:numFmt w:val="decimal"/>
      <w:lvlText w:val="%8."/>
      <w:lvlJc w:val="left"/>
      <w:pPr>
        <w:tabs>
          <w:tab w:val="num" w:pos="5760"/>
        </w:tabs>
        <w:ind w:left="5760" w:hanging="360"/>
      </w:pPr>
    </w:lvl>
    <w:lvl w:ilvl="8" w:tplc="7C4251F4" w:tentative="1">
      <w:start w:val="1"/>
      <w:numFmt w:val="decimal"/>
      <w:lvlText w:val="%9."/>
      <w:lvlJc w:val="left"/>
      <w:pPr>
        <w:tabs>
          <w:tab w:val="num" w:pos="6480"/>
        </w:tabs>
        <w:ind w:left="6480" w:hanging="360"/>
      </w:pPr>
    </w:lvl>
  </w:abstractNum>
  <w:abstractNum w:abstractNumId="8"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2A7335C"/>
    <w:multiLevelType w:val="hybridMultilevel"/>
    <w:tmpl w:val="D68C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81543"/>
    <w:multiLevelType w:val="hybridMultilevel"/>
    <w:tmpl w:val="91141DD2"/>
    <w:lvl w:ilvl="0" w:tplc="43381E3C">
      <w:start w:val="1"/>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F842195"/>
    <w:multiLevelType w:val="hybridMultilevel"/>
    <w:tmpl w:val="0204B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F85E16"/>
    <w:multiLevelType w:val="hybridMultilevel"/>
    <w:tmpl w:val="9C1C4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FF78EE"/>
    <w:multiLevelType w:val="hybridMultilevel"/>
    <w:tmpl w:val="07186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4F3480"/>
    <w:multiLevelType w:val="hybridMultilevel"/>
    <w:tmpl w:val="A3FED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3"/>
  </w:num>
  <w:num w:numId="2" w16cid:durableId="1394768724">
    <w:abstractNumId w:val="5"/>
  </w:num>
  <w:num w:numId="3" w16cid:durableId="1452819361">
    <w:abstractNumId w:val="8"/>
  </w:num>
  <w:num w:numId="4" w16cid:durableId="1678657642">
    <w:abstractNumId w:val="13"/>
  </w:num>
  <w:num w:numId="5" w16cid:durableId="612786177">
    <w:abstractNumId w:val="6"/>
  </w:num>
  <w:num w:numId="6" w16cid:durableId="1963615362">
    <w:abstractNumId w:val="0"/>
  </w:num>
  <w:num w:numId="7" w16cid:durableId="2009096654">
    <w:abstractNumId w:val="14"/>
  </w:num>
  <w:num w:numId="8" w16cid:durableId="503667029">
    <w:abstractNumId w:val="11"/>
  </w:num>
  <w:num w:numId="9" w16cid:durableId="1218978469">
    <w:abstractNumId w:val="7"/>
  </w:num>
  <w:num w:numId="10" w16cid:durableId="2025475668">
    <w:abstractNumId w:val="9"/>
  </w:num>
  <w:num w:numId="11" w16cid:durableId="666983537">
    <w:abstractNumId w:val="4"/>
  </w:num>
  <w:num w:numId="12" w16cid:durableId="1704818351">
    <w:abstractNumId w:val="15"/>
  </w:num>
  <w:num w:numId="13" w16cid:durableId="1876457192">
    <w:abstractNumId w:val="12"/>
  </w:num>
  <w:num w:numId="14" w16cid:durableId="1194269681">
    <w:abstractNumId w:val="1"/>
  </w:num>
  <w:num w:numId="15" w16cid:durableId="499200946">
    <w:abstractNumId w:val="10"/>
  </w:num>
  <w:num w:numId="16" w16cid:durableId="1245720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E16"/>
    <w:rsid w:val="00010A38"/>
    <w:rsid w:val="000269CB"/>
    <w:rsid w:val="00044E16"/>
    <w:rsid w:val="000A30A6"/>
    <w:rsid w:val="000B06F7"/>
    <w:rsid w:val="00141C23"/>
    <w:rsid w:val="001B4B2F"/>
    <w:rsid w:val="00231282"/>
    <w:rsid w:val="002B30CC"/>
    <w:rsid w:val="00317352"/>
    <w:rsid w:val="003D2ADD"/>
    <w:rsid w:val="00400745"/>
    <w:rsid w:val="0045316F"/>
    <w:rsid w:val="0065438C"/>
    <w:rsid w:val="00661BF3"/>
    <w:rsid w:val="00673DFD"/>
    <w:rsid w:val="00693F67"/>
    <w:rsid w:val="00713B58"/>
    <w:rsid w:val="007525E4"/>
    <w:rsid w:val="00917901"/>
    <w:rsid w:val="00953B14"/>
    <w:rsid w:val="00954AB2"/>
    <w:rsid w:val="00963012"/>
    <w:rsid w:val="009A2084"/>
    <w:rsid w:val="009C2039"/>
    <w:rsid w:val="009F7AC1"/>
    <w:rsid w:val="00A17218"/>
    <w:rsid w:val="00AA77A2"/>
    <w:rsid w:val="00AF67D6"/>
    <w:rsid w:val="00B05BE7"/>
    <w:rsid w:val="00B312E6"/>
    <w:rsid w:val="00B339F1"/>
    <w:rsid w:val="00B907B7"/>
    <w:rsid w:val="00BD507D"/>
    <w:rsid w:val="00BE5478"/>
    <w:rsid w:val="00C768B4"/>
    <w:rsid w:val="00CE077E"/>
    <w:rsid w:val="00EA410C"/>
    <w:rsid w:val="00F65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5F894"/>
  <w15:chartTrackingRefBased/>
  <w15:docId w15:val="{D9C4F46A-1276-4B8C-A759-1B9BE732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0A6"/>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044E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4E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4E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4E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4E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4E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E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E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E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E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4E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4E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4E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4E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4E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E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E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E16"/>
    <w:rPr>
      <w:rFonts w:eastAsiaTheme="majorEastAsia" w:cstheme="majorBidi"/>
      <w:color w:val="272727" w:themeColor="text1" w:themeTint="D8"/>
    </w:rPr>
  </w:style>
  <w:style w:type="paragraph" w:styleId="Title">
    <w:name w:val="Title"/>
    <w:basedOn w:val="Normal"/>
    <w:next w:val="Normal"/>
    <w:link w:val="TitleChar"/>
    <w:uiPriority w:val="10"/>
    <w:qFormat/>
    <w:rsid w:val="00044E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E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E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E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E16"/>
    <w:pPr>
      <w:spacing w:before="160"/>
      <w:jc w:val="center"/>
    </w:pPr>
    <w:rPr>
      <w:i/>
      <w:iCs/>
      <w:color w:val="404040" w:themeColor="text1" w:themeTint="BF"/>
    </w:rPr>
  </w:style>
  <w:style w:type="character" w:customStyle="1" w:styleId="QuoteChar">
    <w:name w:val="Quote Char"/>
    <w:basedOn w:val="DefaultParagraphFont"/>
    <w:link w:val="Quote"/>
    <w:uiPriority w:val="29"/>
    <w:rsid w:val="00044E16"/>
    <w:rPr>
      <w:i/>
      <w:iCs/>
      <w:color w:val="404040" w:themeColor="text1" w:themeTint="BF"/>
    </w:rPr>
  </w:style>
  <w:style w:type="paragraph" w:styleId="ListParagraph">
    <w:name w:val="List Paragraph"/>
    <w:basedOn w:val="Normal"/>
    <w:uiPriority w:val="34"/>
    <w:qFormat/>
    <w:rsid w:val="00044E16"/>
    <w:pPr>
      <w:ind w:left="720"/>
      <w:contextualSpacing/>
    </w:pPr>
  </w:style>
  <w:style w:type="character" w:styleId="IntenseEmphasis">
    <w:name w:val="Intense Emphasis"/>
    <w:basedOn w:val="DefaultParagraphFont"/>
    <w:uiPriority w:val="21"/>
    <w:qFormat/>
    <w:rsid w:val="00044E16"/>
    <w:rPr>
      <w:i/>
      <w:iCs/>
      <w:color w:val="0F4761" w:themeColor="accent1" w:themeShade="BF"/>
    </w:rPr>
  </w:style>
  <w:style w:type="paragraph" w:styleId="IntenseQuote">
    <w:name w:val="Intense Quote"/>
    <w:basedOn w:val="Normal"/>
    <w:next w:val="Normal"/>
    <w:link w:val="IntenseQuoteChar"/>
    <w:uiPriority w:val="30"/>
    <w:qFormat/>
    <w:rsid w:val="00044E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4E16"/>
    <w:rPr>
      <w:i/>
      <w:iCs/>
      <w:color w:val="0F4761" w:themeColor="accent1" w:themeShade="BF"/>
    </w:rPr>
  </w:style>
  <w:style w:type="character" w:styleId="IntenseReference">
    <w:name w:val="Intense Reference"/>
    <w:basedOn w:val="DefaultParagraphFont"/>
    <w:uiPriority w:val="32"/>
    <w:qFormat/>
    <w:rsid w:val="00044E16"/>
    <w:rPr>
      <w:b/>
      <w:bCs/>
      <w:smallCaps/>
      <w:color w:val="0F4761" w:themeColor="accent1" w:themeShade="BF"/>
      <w:spacing w:val="5"/>
    </w:rPr>
  </w:style>
  <w:style w:type="character" w:styleId="Strong">
    <w:name w:val="Strong"/>
    <w:basedOn w:val="DefaultParagraphFont"/>
    <w:uiPriority w:val="22"/>
    <w:qFormat/>
    <w:rsid w:val="000A30A6"/>
    <w:rPr>
      <w:b/>
      <w:bCs/>
    </w:rPr>
  </w:style>
  <w:style w:type="table" w:styleId="TableGrid">
    <w:name w:val="Table Grid"/>
    <w:basedOn w:val="TableNormal"/>
    <w:uiPriority w:val="39"/>
    <w:rsid w:val="000A30A6"/>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5978"/>
    <w:rPr>
      <w:color w:val="467886" w:themeColor="hyperlink"/>
      <w:u w:val="single"/>
    </w:rPr>
  </w:style>
  <w:style w:type="character" w:styleId="UnresolvedMention">
    <w:name w:val="Unresolved Mention"/>
    <w:basedOn w:val="DefaultParagraphFont"/>
    <w:uiPriority w:val="99"/>
    <w:semiHidden/>
    <w:unhideWhenUsed/>
    <w:rsid w:val="00F65978"/>
    <w:rPr>
      <w:color w:val="605E5C"/>
      <w:shd w:val="clear" w:color="auto" w:fill="E1DFDD"/>
    </w:rPr>
  </w:style>
  <w:style w:type="paragraph" w:styleId="Header">
    <w:name w:val="header"/>
    <w:basedOn w:val="Normal"/>
    <w:link w:val="HeaderChar"/>
    <w:uiPriority w:val="99"/>
    <w:unhideWhenUsed/>
    <w:rsid w:val="00954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AB2"/>
    <w:rPr>
      <w:rFonts w:eastAsiaTheme="minorEastAsia"/>
      <w:kern w:val="0"/>
      <w:sz w:val="20"/>
      <w:szCs w:val="20"/>
      <w14:ligatures w14:val="none"/>
    </w:rPr>
  </w:style>
  <w:style w:type="paragraph" w:styleId="Footer">
    <w:name w:val="footer"/>
    <w:basedOn w:val="Normal"/>
    <w:link w:val="FooterChar"/>
    <w:uiPriority w:val="99"/>
    <w:unhideWhenUsed/>
    <w:rsid w:val="00954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AB2"/>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328218">
      <w:bodyDiv w:val="1"/>
      <w:marLeft w:val="0"/>
      <w:marRight w:val="0"/>
      <w:marTop w:val="0"/>
      <w:marBottom w:val="0"/>
      <w:divBdr>
        <w:top w:val="none" w:sz="0" w:space="0" w:color="auto"/>
        <w:left w:val="none" w:sz="0" w:space="0" w:color="auto"/>
        <w:bottom w:val="none" w:sz="0" w:space="0" w:color="auto"/>
        <w:right w:val="none" w:sz="0" w:space="0" w:color="auto"/>
      </w:divBdr>
      <w:divsChild>
        <w:div w:id="877276834">
          <w:marLeft w:val="1440"/>
          <w:marRight w:val="0"/>
          <w:marTop w:val="0"/>
          <w:marBottom w:val="120"/>
          <w:divBdr>
            <w:top w:val="none" w:sz="0" w:space="0" w:color="auto"/>
            <w:left w:val="none" w:sz="0" w:space="0" w:color="auto"/>
            <w:bottom w:val="none" w:sz="0" w:space="0" w:color="auto"/>
            <w:right w:val="none" w:sz="0" w:space="0" w:color="auto"/>
          </w:divBdr>
        </w:div>
        <w:div w:id="695085933">
          <w:marLeft w:val="1440"/>
          <w:marRight w:val="0"/>
          <w:marTop w:val="0"/>
          <w:marBottom w:val="120"/>
          <w:divBdr>
            <w:top w:val="none" w:sz="0" w:space="0" w:color="auto"/>
            <w:left w:val="none" w:sz="0" w:space="0" w:color="auto"/>
            <w:bottom w:val="none" w:sz="0" w:space="0" w:color="auto"/>
            <w:right w:val="none" w:sz="0" w:space="0" w:color="auto"/>
          </w:divBdr>
        </w:div>
        <w:div w:id="1453095181">
          <w:marLeft w:val="1440"/>
          <w:marRight w:val="0"/>
          <w:marTop w:val="0"/>
          <w:marBottom w:val="120"/>
          <w:divBdr>
            <w:top w:val="none" w:sz="0" w:space="0" w:color="auto"/>
            <w:left w:val="none" w:sz="0" w:space="0" w:color="auto"/>
            <w:bottom w:val="none" w:sz="0" w:space="0" w:color="auto"/>
            <w:right w:val="none" w:sz="0" w:space="0" w:color="auto"/>
          </w:divBdr>
        </w:div>
      </w:divsChild>
    </w:div>
    <w:div w:id="594902401">
      <w:bodyDiv w:val="1"/>
      <w:marLeft w:val="0"/>
      <w:marRight w:val="0"/>
      <w:marTop w:val="0"/>
      <w:marBottom w:val="0"/>
      <w:divBdr>
        <w:top w:val="none" w:sz="0" w:space="0" w:color="auto"/>
        <w:left w:val="none" w:sz="0" w:space="0" w:color="auto"/>
        <w:bottom w:val="none" w:sz="0" w:space="0" w:color="auto"/>
        <w:right w:val="none" w:sz="0" w:space="0" w:color="auto"/>
      </w:divBdr>
    </w:div>
    <w:div w:id="651712452">
      <w:bodyDiv w:val="1"/>
      <w:marLeft w:val="0"/>
      <w:marRight w:val="0"/>
      <w:marTop w:val="0"/>
      <w:marBottom w:val="0"/>
      <w:divBdr>
        <w:top w:val="none" w:sz="0" w:space="0" w:color="auto"/>
        <w:left w:val="none" w:sz="0" w:space="0" w:color="auto"/>
        <w:bottom w:val="none" w:sz="0" w:space="0" w:color="auto"/>
        <w:right w:val="none" w:sz="0" w:space="0" w:color="auto"/>
      </w:divBdr>
      <w:divsChild>
        <w:div w:id="1019551857">
          <w:marLeft w:val="547"/>
          <w:marRight w:val="0"/>
          <w:marTop w:val="0"/>
          <w:marBottom w:val="0"/>
          <w:divBdr>
            <w:top w:val="none" w:sz="0" w:space="0" w:color="auto"/>
            <w:left w:val="none" w:sz="0" w:space="0" w:color="auto"/>
            <w:bottom w:val="none" w:sz="0" w:space="0" w:color="auto"/>
            <w:right w:val="none" w:sz="0" w:space="0" w:color="auto"/>
          </w:divBdr>
        </w:div>
        <w:div w:id="937643555">
          <w:marLeft w:val="547"/>
          <w:marRight w:val="0"/>
          <w:marTop w:val="0"/>
          <w:marBottom w:val="0"/>
          <w:divBdr>
            <w:top w:val="none" w:sz="0" w:space="0" w:color="auto"/>
            <w:left w:val="none" w:sz="0" w:space="0" w:color="auto"/>
            <w:bottom w:val="none" w:sz="0" w:space="0" w:color="auto"/>
            <w:right w:val="none" w:sz="0" w:space="0" w:color="auto"/>
          </w:divBdr>
        </w:div>
      </w:divsChild>
    </w:div>
    <w:div w:id="1228296585">
      <w:bodyDiv w:val="1"/>
      <w:marLeft w:val="0"/>
      <w:marRight w:val="0"/>
      <w:marTop w:val="0"/>
      <w:marBottom w:val="0"/>
      <w:divBdr>
        <w:top w:val="none" w:sz="0" w:space="0" w:color="auto"/>
        <w:left w:val="none" w:sz="0" w:space="0" w:color="auto"/>
        <w:bottom w:val="none" w:sz="0" w:space="0" w:color="auto"/>
        <w:right w:val="none" w:sz="0" w:space="0" w:color="auto"/>
      </w:divBdr>
    </w:div>
    <w:div w:id="190815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n:Creative_Commons" TargetMode="External"/><Relationship Id="rId13" Type="http://schemas.openxmlformats.org/officeDocument/2006/relationships/hyperlink" Target="https://texashistory.unt.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mmons.wikimedia.org/wiki/File:Carte_expedition_Hernando_de_Soto_2.svg" TargetMode="External"/><Relationship Id="rId12" Type="http://schemas.openxmlformats.org/officeDocument/2006/relationships/hyperlink" Target="https://texashistory.unt.edu/ark:/67531/metapth29684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ons.wikimedia.org/wiki/File:North_America_map_with_states_and_provinces.sv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reativecommons.org/licenses/by-sa/3.0/deed.en" TargetMode="External"/><Relationship Id="rId4" Type="http://schemas.openxmlformats.org/officeDocument/2006/relationships/webSettings" Target="webSettings.xml"/><Relationship Id="rId9" Type="http://schemas.openxmlformats.org/officeDocument/2006/relationships/hyperlink" Target="https://creativecommons.org/licenses/by-sa/3.0/deed.en" TargetMode="External"/><Relationship Id="rId14" Type="http://schemas.openxmlformats.org/officeDocument/2006/relationships/hyperlink" Target="https://texashistory.unt.edu/ark:/67531/metapth6104/"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97</TotalTime>
  <Pages>6</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14</cp:revision>
  <dcterms:created xsi:type="dcterms:W3CDTF">2024-08-27T16:22:00Z</dcterms:created>
  <dcterms:modified xsi:type="dcterms:W3CDTF">2024-09-24T19:01:00Z</dcterms:modified>
</cp:coreProperties>
</file>