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B85D" w14:textId="23BF5A8F" w:rsidR="001A1D4E" w:rsidRPr="007B7953" w:rsidRDefault="001A1D4E" w:rsidP="007B7953">
      <w:pPr>
        <w:spacing w:after="0" w:line="240" w:lineRule="auto"/>
        <w:jc w:val="center"/>
        <w:rPr>
          <w:rFonts w:ascii="Gotham Book" w:hAnsi="Gotham Book"/>
          <w:color w:val="747474" w:themeColor="background2" w:themeShade="80"/>
          <w:sz w:val="46"/>
          <w:szCs w:val="44"/>
        </w:rPr>
      </w:pPr>
      <w:bookmarkStart w:id="0" w:name="_Hlk171670584"/>
      <w:r w:rsidRPr="007B7953">
        <w:rPr>
          <w:rFonts w:ascii="Gotham Book" w:hAnsi="Gotham Book"/>
          <w:color w:val="747474" w:themeColor="background2" w:themeShade="80"/>
          <w:sz w:val="46"/>
          <w:szCs w:val="44"/>
        </w:rPr>
        <w:t>Unit 2: Age of Contact</w:t>
      </w:r>
    </w:p>
    <w:p w14:paraId="638E8CF1" w14:textId="601A4EF2" w:rsidR="001A1D4E" w:rsidRPr="00093A67" w:rsidRDefault="00F96EA4" w:rsidP="007B7953">
      <w:pPr>
        <w:spacing w:after="0" w:line="240" w:lineRule="auto"/>
        <w:jc w:val="center"/>
        <w:rPr>
          <w:rFonts w:ascii="Gotham Book" w:hAnsi="Gotham Book"/>
          <w:b/>
          <w:bCs/>
          <w:sz w:val="38"/>
          <w:szCs w:val="36"/>
        </w:rPr>
      </w:pPr>
      <w:r>
        <w:rPr>
          <w:rFonts w:ascii="Gotham Book" w:hAnsi="Gotham Book"/>
          <w:b/>
          <w:bCs/>
          <w:sz w:val="38"/>
          <w:szCs w:val="36"/>
        </w:rPr>
        <w:t>7</w:t>
      </w:r>
      <w:r w:rsidRPr="00F96EA4">
        <w:rPr>
          <w:rFonts w:ascii="Gotham Book" w:hAnsi="Gotham Book"/>
          <w:b/>
          <w:bCs/>
          <w:sz w:val="38"/>
          <w:szCs w:val="36"/>
          <w:vertAlign w:val="superscript"/>
        </w:rPr>
        <w:t>th</w:t>
      </w:r>
      <w:r>
        <w:rPr>
          <w:rFonts w:ascii="Gotham Book" w:hAnsi="Gotham Book"/>
          <w:b/>
          <w:bCs/>
          <w:sz w:val="38"/>
          <w:szCs w:val="36"/>
        </w:rPr>
        <w:t xml:space="preserve"> Grade </w:t>
      </w:r>
      <w:r w:rsidR="001A1D4E" w:rsidRPr="00093A67">
        <w:rPr>
          <w:rFonts w:ascii="Gotham Book" w:hAnsi="Gotham Book"/>
          <w:b/>
          <w:bCs/>
          <w:sz w:val="38"/>
          <w:szCs w:val="36"/>
        </w:rPr>
        <w:t>Lesson Plan:</w:t>
      </w:r>
      <w:bookmarkEnd w:id="0"/>
      <w:r w:rsidR="001A1D4E" w:rsidRPr="00093A67">
        <w:rPr>
          <w:rFonts w:ascii="Gotham Book" w:hAnsi="Gotham Book"/>
          <w:b/>
          <w:bCs/>
          <w:sz w:val="38"/>
          <w:szCs w:val="36"/>
        </w:rPr>
        <w:t xml:space="preserve"> </w:t>
      </w:r>
      <w:r w:rsidR="001A1D4E">
        <w:rPr>
          <w:rFonts w:ascii="Gotham Book" w:hAnsi="Gotham Book"/>
          <w:b/>
          <w:bCs/>
          <w:sz w:val="38"/>
          <w:szCs w:val="36"/>
        </w:rPr>
        <w:t>Study Guide</w:t>
      </w:r>
    </w:p>
    <w:p w14:paraId="6EC1EC7D" w14:textId="60713899" w:rsidR="001A1D4E" w:rsidRPr="00093A67" w:rsidRDefault="001A1D4E" w:rsidP="007B7953">
      <w:pPr>
        <w:spacing w:after="0" w:line="240" w:lineRule="auto"/>
        <w:jc w:val="center"/>
        <w:rPr>
          <w:rFonts w:ascii="Gotham Book" w:hAnsi="Gotham Book"/>
          <w:b/>
          <w:bCs/>
          <w:color w:val="747474" w:themeColor="background2" w:themeShade="80"/>
          <w:sz w:val="34"/>
          <w:szCs w:val="32"/>
        </w:rPr>
      </w:pPr>
      <w:r w:rsidRPr="00093A67">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w:t>
      </w:r>
      <w:r w:rsidRPr="00093A67">
        <w:rPr>
          <w:rFonts w:ascii="Gotham Book" w:hAnsi="Gotham Book"/>
          <w:b/>
          <w:bCs/>
          <w:color w:val="747474" w:themeColor="background2" w:themeShade="80"/>
          <w:sz w:val="34"/>
          <w:szCs w:val="32"/>
        </w:rPr>
        <w:t>)</w:t>
      </w:r>
    </w:p>
    <w:p w14:paraId="5ED4EBD6" w14:textId="77777777" w:rsidR="001A1D4E" w:rsidRPr="00093A67" w:rsidRDefault="001A1D4E" w:rsidP="001A1D4E">
      <w:pPr>
        <w:rPr>
          <w:sz w:val="18"/>
          <w:szCs w:val="18"/>
        </w:rPr>
      </w:pPr>
    </w:p>
    <w:tbl>
      <w:tblPr>
        <w:tblStyle w:val="TableGrid"/>
        <w:tblW w:w="0" w:type="auto"/>
        <w:tblLook w:val="04A0" w:firstRow="1" w:lastRow="0" w:firstColumn="1" w:lastColumn="0" w:noHBand="0" w:noVBand="1"/>
      </w:tblPr>
      <w:tblGrid>
        <w:gridCol w:w="2351"/>
        <w:gridCol w:w="6999"/>
      </w:tblGrid>
      <w:tr w:rsidR="001A1D4E" w:rsidRPr="00093A67" w14:paraId="111FF672" w14:textId="77777777" w:rsidTr="00FC1717">
        <w:tc>
          <w:tcPr>
            <w:tcW w:w="2515" w:type="dxa"/>
            <w:shd w:val="clear" w:color="auto" w:fill="E8E8E8" w:themeFill="background2"/>
          </w:tcPr>
          <w:p w14:paraId="2968505A"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Objective</w:t>
            </w:r>
          </w:p>
        </w:tc>
        <w:tc>
          <w:tcPr>
            <w:tcW w:w="8275" w:type="dxa"/>
          </w:tcPr>
          <w:p w14:paraId="1AB89241" w14:textId="34621668" w:rsidR="001A1D4E" w:rsidRDefault="00C1209D" w:rsidP="00FC1717">
            <w:pPr>
              <w:spacing w:after="0" w:line="240" w:lineRule="auto"/>
              <w:rPr>
                <w:rFonts w:ascii="Gotham Book" w:hAnsi="Gotham Book"/>
                <w:sz w:val="24"/>
                <w:szCs w:val="24"/>
              </w:rPr>
            </w:pPr>
            <w:r w:rsidRPr="00C1209D">
              <w:rPr>
                <w:rFonts w:ascii="Gotham Book" w:hAnsi="Gotham Book"/>
                <w:sz w:val="24"/>
                <w:szCs w:val="24"/>
              </w:rPr>
              <w:t xml:space="preserve">Students will review significant terms, concepts, and information from the unit to prepare for the test. </w:t>
            </w:r>
            <w:r w:rsidR="002F7F8A">
              <w:rPr>
                <w:rFonts w:ascii="Gotham Book" w:hAnsi="Gotham Book"/>
                <w:sz w:val="24"/>
                <w:szCs w:val="24"/>
              </w:rPr>
              <w:t>Students will identify the significance of key terms, events, and people, make claims about information within the unit and support their claims with evidence, and practice answering questions that are based on the 8</w:t>
            </w:r>
            <w:r w:rsidR="002F7F8A" w:rsidRPr="002F7F8A">
              <w:rPr>
                <w:rFonts w:ascii="Gotham Book" w:hAnsi="Gotham Book"/>
                <w:sz w:val="24"/>
                <w:szCs w:val="24"/>
                <w:vertAlign w:val="superscript"/>
              </w:rPr>
              <w:t>th</w:t>
            </w:r>
            <w:r w:rsidR="002F7F8A">
              <w:rPr>
                <w:rFonts w:ascii="Gotham Book" w:hAnsi="Gotham Book"/>
                <w:sz w:val="24"/>
                <w:szCs w:val="24"/>
              </w:rPr>
              <w:t xml:space="preserve"> grade STAAR question types.</w:t>
            </w:r>
          </w:p>
          <w:p w14:paraId="762776B4" w14:textId="77777777" w:rsidR="002F7F8A" w:rsidRDefault="002F7F8A" w:rsidP="00FC1717">
            <w:pPr>
              <w:spacing w:after="0" w:line="240" w:lineRule="auto"/>
              <w:rPr>
                <w:rFonts w:ascii="Gotham Book" w:hAnsi="Gotham Book"/>
                <w:sz w:val="24"/>
                <w:szCs w:val="24"/>
              </w:rPr>
            </w:pPr>
          </w:p>
          <w:p w14:paraId="7CAF52A1" w14:textId="77777777" w:rsidR="002F7F8A" w:rsidRDefault="002F7F8A" w:rsidP="002F7F8A">
            <w:pPr>
              <w:pStyle w:val="ListParagraph"/>
              <w:numPr>
                <w:ilvl w:val="0"/>
                <w:numId w:val="5"/>
              </w:numPr>
              <w:spacing w:after="0" w:line="240" w:lineRule="auto"/>
              <w:rPr>
                <w:rFonts w:ascii="Gotham Book" w:hAnsi="Gotham Book"/>
                <w:sz w:val="24"/>
                <w:szCs w:val="24"/>
              </w:rPr>
            </w:pPr>
            <w:r w:rsidRPr="002F7F8A">
              <w:rPr>
                <w:rFonts w:ascii="Gotham Book" w:hAnsi="Gotham Book"/>
                <w:b/>
                <w:bCs/>
                <w:i/>
                <w:iCs/>
                <w:sz w:val="24"/>
                <w:szCs w:val="24"/>
                <w:u w:val="single"/>
              </w:rPr>
              <w:t>We will</w:t>
            </w:r>
            <w:r>
              <w:rPr>
                <w:rFonts w:ascii="Gotham Book" w:hAnsi="Gotham Book"/>
                <w:b/>
                <w:bCs/>
                <w:i/>
                <w:iCs/>
                <w:sz w:val="24"/>
                <w:szCs w:val="24"/>
              </w:rPr>
              <w:t xml:space="preserve"> </w:t>
            </w:r>
            <w:r>
              <w:rPr>
                <w:rFonts w:ascii="Gotham Book" w:hAnsi="Gotham Book"/>
                <w:sz w:val="24"/>
                <w:szCs w:val="24"/>
              </w:rPr>
              <w:t>identify and review significant information for our upcoming test.</w:t>
            </w:r>
          </w:p>
          <w:p w14:paraId="21DF5DD8" w14:textId="6A8F066E" w:rsidR="002F7F8A" w:rsidRPr="002F7F8A" w:rsidRDefault="002F7F8A" w:rsidP="002F7F8A">
            <w:pPr>
              <w:pStyle w:val="ListParagraph"/>
              <w:numPr>
                <w:ilvl w:val="0"/>
                <w:numId w:val="5"/>
              </w:numPr>
              <w:spacing w:after="0" w:line="240" w:lineRule="auto"/>
              <w:rPr>
                <w:rFonts w:ascii="Gotham Book" w:hAnsi="Gotham Book"/>
                <w:sz w:val="24"/>
                <w:szCs w:val="24"/>
              </w:rPr>
            </w:pPr>
            <w:r w:rsidRPr="002F7F8A">
              <w:rPr>
                <w:rFonts w:ascii="Gotham Book" w:hAnsi="Gotham Book"/>
                <w:b/>
                <w:bCs/>
                <w:i/>
                <w:iCs/>
                <w:sz w:val="24"/>
                <w:szCs w:val="24"/>
                <w:u w:val="single"/>
              </w:rPr>
              <w:t>I will</w:t>
            </w:r>
            <w:r>
              <w:rPr>
                <w:rFonts w:ascii="Gotham Book" w:hAnsi="Gotham Book"/>
                <w:b/>
                <w:bCs/>
                <w:i/>
                <w:iCs/>
                <w:sz w:val="24"/>
                <w:szCs w:val="24"/>
              </w:rPr>
              <w:t xml:space="preserve"> </w:t>
            </w:r>
            <w:r>
              <w:rPr>
                <w:rFonts w:ascii="Gotham Book" w:hAnsi="Gotham Book"/>
                <w:sz w:val="24"/>
                <w:szCs w:val="24"/>
              </w:rPr>
              <w:t>use my previous work and notes to complete my study guide. I will match information, create short answer responses, and answer practice test questions.</w:t>
            </w:r>
          </w:p>
        </w:tc>
      </w:tr>
      <w:tr w:rsidR="001A1D4E" w:rsidRPr="00093A67" w14:paraId="16B68CBF" w14:textId="77777777" w:rsidTr="00FC1717">
        <w:tc>
          <w:tcPr>
            <w:tcW w:w="2515" w:type="dxa"/>
            <w:shd w:val="clear" w:color="auto" w:fill="E8E8E8" w:themeFill="background2"/>
          </w:tcPr>
          <w:p w14:paraId="123E3820"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Key Concepts</w:t>
            </w:r>
          </w:p>
        </w:tc>
        <w:tc>
          <w:tcPr>
            <w:tcW w:w="8275" w:type="dxa"/>
          </w:tcPr>
          <w:p w14:paraId="3076F449" w14:textId="09ED1BBD" w:rsidR="001A1D4E" w:rsidRDefault="002F7F8A" w:rsidP="002F7F8A">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Age of Contact is characterized by Spain’s search for wealth, territory, and resources in the Americas.</w:t>
            </w:r>
          </w:p>
          <w:p w14:paraId="29A904C4" w14:textId="77777777" w:rsidR="002F7F8A" w:rsidRDefault="002F7F8A" w:rsidP="002F7F8A">
            <w:pPr>
              <w:pStyle w:val="ListParagraph"/>
              <w:numPr>
                <w:ilvl w:val="0"/>
                <w:numId w:val="6"/>
              </w:numPr>
              <w:spacing w:after="0" w:line="240" w:lineRule="auto"/>
              <w:rPr>
                <w:rFonts w:ascii="Gotham Book" w:hAnsi="Gotham Book"/>
                <w:sz w:val="24"/>
                <w:szCs w:val="24"/>
              </w:rPr>
            </w:pPr>
            <w:r>
              <w:rPr>
                <w:rFonts w:ascii="Gotham Book" w:hAnsi="Gotham Book"/>
                <w:sz w:val="24"/>
                <w:szCs w:val="24"/>
              </w:rPr>
              <w:t>Significant dates including Pineda mapping the Gulf of Mexico in 1519.</w:t>
            </w:r>
          </w:p>
          <w:p w14:paraId="6178CE38" w14:textId="77777777" w:rsidR="002F7F8A" w:rsidRPr="007B7953" w:rsidRDefault="002F7F8A" w:rsidP="002F7F8A">
            <w:pPr>
              <w:pStyle w:val="ListParagraph"/>
              <w:numPr>
                <w:ilvl w:val="0"/>
                <w:numId w:val="6"/>
              </w:numPr>
              <w:spacing w:after="0" w:line="240" w:lineRule="auto"/>
              <w:rPr>
                <w:rFonts w:ascii="Gotham Book" w:hAnsi="Gotham Book"/>
                <w:sz w:val="24"/>
                <w:szCs w:val="24"/>
                <w:lang w:val="es-419"/>
              </w:rPr>
            </w:pPr>
            <w:proofErr w:type="spellStart"/>
            <w:r w:rsidRPr="007B7953">
              <w:rPr>
                <w:rFonts w:ascii="Gotham Book" w:hAnsi="Gotham Book"/>
                <w:sz w:val="24"/>
                <w:szCs w:val="24"/>
                <w:lang w:val="es-419"/>
              </w:rPr>
              <w:t>Significant</w:t>
            </w:r>
            <w:proofErr w:type="spellEnd"/>
            <w:r w:rsidRPr="007B7953">
              <w:rPr>
                <w:rFonts w:ascii="Gotham Book" w:hAnsi="Gotham Book"/>
                <w:sz w:val="24"/>
                <w:szCs w:val="24"/>
                <w:lang w:val="es-419"/>
              </w:rPr>
              <w:t xml:space="preserve"> </w:t>
            </w:r>
            <w:proofErr w:type="spellStart"/>
            <w:r w:rsidRPr="007B7953">
              <w:rPr>
                <w:rFonts w:ascii="Gotham Book" w:hAnsi="Gotham Book"/>
                <w:sz w:val="24"/>
                <w:szCs w:val="24"/>
                <w:lang w:val="es-419"/>
              </w:rPr>
              <w:t>people</w:t>
            </w:r>
            <w:proofErr w:type="spellEnd"/>
            <w:r w:rsidRPr="007B7953">
              <w:rPr>
                <w:rFonts w:ascii="Gotham Book" w:hAnsi="Gotham Book"/>
                <w:sz w:val="24"/>
                <w:szCs w:val="24"/>
                <w:lang w:val="es-419"/>
              </w:rPr>
              <w:t xml:space="preserve"> </w:t>
            </w:r>
            <w:proofErr w:type="spellStart"/>
            <w:r w:rsidRPr="007B7953">
              <w:rPr>
                <w:rFonts w:ascii="Gotham Book" w:hAnsi="Gotham Book"/>
                <w:sz w:val="24"/>
                <w:szCs w:val="24"/>
                <w:lang w:val="es-419"/>
              </w:rPr>
              <w:t>including</w:t>
            </w:r>
            <w:proofErr w:type="spellEnd"/>
            <w:r w:rsidRPr="007B7953">
              <w:rPr>
                <w:rFonts w:ascii="Gotham Book" w:hAnsi="Gotham Book"/>
                <w:sz w:val="24"/>
                <w:szCs w:val="24"/>
                <w:lang w:val="es-419"/>
              </w:rPr>
              <w:t xml:space="preserve"> Cortes, Cabeza de Vaca, Coronado, </w:t>
            </w:r>
            <w:proofErr w:type="spellStart"/>
            <w:r w:rsidRPr="007B7953">
              <w:rPr>
                <w:rFonts w:ascii="Gotham Book" w:hAnsi="Gotham Book"/>
                <w:sz w:val="24"/>
                <w:szCs w:val="24"/>
                <w:lang w:val="es-419"/>
              </w:rPr>
              <w:t>Onate</w:t>
            </w:r>
            <w:proofErr w:type="spellEnd"/>
            <w:r w:rsidRPr="007B7953">
              <w:rPr>
                <w:rFonts w:ascii="Gotham Book" w:hAnsi="Gotham Book"/>
                <w:sz w:val="24"/>
                <w:szCs w:val="24"/>
                <w:lang w:val="es-419"/>
              </w:rPr>
              <w:t>, de Soto, Moscoso, and La Salle.</w:t>
            </w:r>
          </w:p>
          <w:p w14:paraId="6B9D325F" w14:textId="77777777" w:rsidR="002F7F8A" w:rsidRDefault="002F7F8A" w:rsidP="002F7F8A">
            <w:pPr>
              <w:pStyle w:val="ListParagraph"/>
              <w:numPr>
                <w:ilvl w:val="0"/>
                <w:numId w:val="6"/>
              </w:numPr>
              <w:spacing w:after="0" w:line="240" w:lineRule="auto"/>
              <w:rPr>
                <w:rFonts w:ascii="Gotham Book" w:hAnsi="Gotham Book"/>
                <w:sz w:val="24"/>
                <w:szCs w:val="24"/>
              </w:rPr>
            </w:pPr>
            <w:r>
              <w:rPr>
                <w:rFonts w:ascii="Gotham Book" w:hAnsi="Gotham Book"/>
                <w:sz w:val="24"/>
                <w:szCs w:val="24"/>
              </w:rPr>
              <w:t>Territory conflict between France and Spain.</w:t>
            </w:r>
          </w:p>
          <w:p w14:paraId="77FBECC0" w14:textId="0EAF6B02" w:rsidR="002F7F8A" w:rsidRPr="002F7F8A" w:rsidRDefault="002F7F8A" w:rsidP="002F7F8A">
            <w:pPr>
              <w:pStyle w:val="ListParagraph"/>
              <w:numPr>
                <w:ilvl w:val="0"/>
                <w:numId w:val="6"/>
              </w:numPr>
              <w:spacing w:after="0" w:line="240" w:lineRule="auto"/>
              <w:rPr>
                <w:rFonts w:ascii="Gotham Book" w:hAnsi="Gotham Book"/>
                <w:sz w:val="24"/>
                <w:szCs w:val="24"/>
              </w:rPr>
            </w:pPr>
            <w:r>
              <w:rPr>
                <w:rFonts w:ascii="Gotham Book" w:hAnsi="Gotham Book"/>
                <w:sz w:val="24"/>
                <w:szCs w:val="24"/>
              </w:rPr>
              <w:t>Spain’s attempts to solidify its claim to Texas when the French arrive.</w:t>
            </w:r>
          </w:p>
        </w:tc>
      </w:tr>
      <w:tr w:rsidR="001A1D4E" w:rsidRPr="00093A67" w14:paraId="3293EC9B" w14:textId="77777777" w:rsidTr="00FC1717">
        <w:tc>
          <w:tcPr>
            <w:tcW w:w="2515" w:type="dxa"/>
            <w:shd w:val="clear" w:color="auto" w:fill="E8E8E8" w:themeFill="background2"/>
          </w:tcPr>
          <w:p w14:paraId="74422CC3"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Skills</w:t>
            </w:r>
          </w:p>
        </w:tc>
        <w:tc>
          <w:tcPr>
            <w:tcW w:w="8275" w:type="dxa"/>
          </w:tcPr>
          <w:p w14:paraId="08FB0DDC" w14:textId="77777777" w:rsidR="001A1D4E" w:rsidRDefault="004D076E" w:rsidP="004D076E">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significance of key terms, concepts, people, and events of the Age of Contact</w:t>
            </w:r>
          </w:p>
          <w:p w14:paraId="614C57B9" w14:textId="77777777" w:rsidR="004D076E" w:rsidRDefault="004D076E" w:rsidP="004D076E">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significant content from the unit</w:t>
            </w:r>
          </w:p>
          <w:p w14:paraId="29BC2994" w14:textId="33695C40" w:rsidR="004D076E" w:rsidRPr="004D076E" w:rsidRDefault="004D076E" w:rsidP="004D076E">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short, constructed responses</w:t>
            </w:r>
          </w:p>
        </w:tc>
      </w:tr>
      <w:tr w:rsidR="001A1D4E" w:rsidRPr="00093A67" w14:paraId="2BAAF2B4" w14:textId="77777777" w:rsidTr="00FC1717">
        <w:tc>
          <w:tcPr>
            <w:tcW w:w="2515" w:type="dxa"/>
            <w:shd w:val="clear" w:color="auto" w:fill="E8E8E8" w:themeFill="background2"/>
          </w:tcPr>
          <w:p w14:paraId="6FE8C7FA"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Essential Question</w:t>
            </w:r>
          </w:p>
        </w:tc>
        <w:tc>
          <w:tcPr>
            <w:tcW w:w="8275" w:type="dxa"/>
          </w:tcPr>
          <w:p w14:paraId="504CC193" w14:textId="23CCB76B" w:rsidR="001A1D4E" w:rsidRPr="00C1209D" w:rsidRDefault="004D076E" w:rsidP="00FC1717">
            <w:pPr>
              <w:rPr>
                <w:rFonts w:ascii="Gotham Book" w:hAnsi="Gotham Book"/>
                <w:sz w:val="24"/>
                <w:szCs w:val="24"/>
              </w:rPr>
            </w:pPr>
            <w:r>
              <w:rPr>
                <w:rFonts w:ascii="Gotham Book" w:hAnsi="Gotham Book"/>
                <w:sz w:val="24"/>
                <w:szCs w:val="24"/>
              </w:rPr>
              <w:t>What significant information do we need to know in order to be successful on the unit 2 test?</w:t>
            </w:r>
          </w:p>
        </w:tc>
      </w:tr>
      <w:tr w:rsidR="001A1D4E" w:rsidRPr="00093A67" w14:paraId="40566396" w14:textId="77777777" w:rsidTr="00FC1717">
        <w:trPr>
          <w:trHeight w:val="305"/>
        </w:trPr>
        <w:tc>
          <w:tcPr>
            <w:tcW w:w="2515" w:type="dxa"/>
            <w:shd w:val="clear" w:color="auto" w:fill="E8E8E8" w:themeFill="background2"/>
          </w:tcPr>
          <w:p w14:paraId="582DB61C"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Assignment</w:t>
            </w:r>
          </w:p>
        </w:tc>
        <w:tc>
          <w:tcPr>
            <w:tcW w:w="8275" w:type="dxa"/>
          </w:tcPr>
          <w:p w14:paraId="36C9CACE" w14:textId="77777777" w:rsidR="001A1D4E" w:rsidRDefault="001A1D4E" w:rsidP="00FC1717">
            <w:pPr>
              <w:spacing w:after="0" w:line="240" w:lineRule="auto"/>
              <w:rPr>
                <w:rFonts w:ascii="Gotham Book" w:hAnsi="Gotham Book"/>
                <w:sz w:val="24"/>
                <w:szCs w:val="24"/>
              </w:rPr>
            </w:pPr>
            <w:r w:rsidRPr="00C1209D">
              <w:rPr>
                <w:rFonts w:ascii="Gotham Book" w:hAnsi="Gotham Book"/>
                <w:sz w:val="24"/>
                <w:szCs w:val="24"/>
              </w:rPr>
              <w:t xml:space="preserve"> </w:t>
            </w:r>
            <w:r w:rsidR="004D076E">
              <w:rPr>
                <w:rFonts w:ascii="Gotham Book" w:hAnsi="Gotham Book"/>
                <w:sz w:val="24"/>
                <w:szCs w:val="24"/>
              </w:rPr>
              <w:t>Warm-up</w:t>
            </w:r>
          </w:p>
          <w:p w14:paraId="28A5B628" w14:textId="77777777" w:rsidR="004D076E" w:rsidRDefault="004D076E" w:rsidP="00FC1717">
            <w:pPr>
              <w:spacing w:after="0" w:line="240" w:lineRule="auto"/>
              <w:rPr>
                <w:rFonts w:ascii="Gotham Book" w:hAnsi="Gotham Book"/>
                <w:sz w:val="24"/>
                <w:szCs w:val="24"/>
              </w:rPr>
            </w:pPr>
          </w:p>
          <w:p w14:paraId="36984ADD" w14:textId="77777777" w:rsidR="004D076E" w:rsidRDefault="004D076E" w:rsidP="004D076E">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identify topics relevant to the unit that they might see on the test from a list of various social studies topics.</w:t>
            </w:r>
          </w:p>
          <w:p w14:paraId="09AB0AEA" w14:textId="77777777" w:rsidR="00FF5BAA" w:rsidRDefault="00FF5BAA" w:rsidP="004D076E">
            <w:pPr>
              <w:pStyle w:val="ListParagraph"/>
              <w:spacing w:after="0" w:line="240" w:lineRule="auto"/>
              <w:rPr>
                <w:rFonts w:ascii="Gotham Book" w:hAnsi="Gotham Book"/>
                <w:sz w:val="24"/>
                <w:szCs w:val="24"/>
              </w:rPr>
            </w:pPr>
          </w:p>
          <w:p w14:paraId="65D8347C" w14:textId="77777777" w:rsidR="004D076E" w:rsidRDefault="004D076E" w:rsidP="004D076E">
            <w:pPr>
              <w:spacing w:after="0" w:line="240" w:lineRule="auto"/>
              <w:rPr>
                <w:rFonts w:ascii="Gotham Book" w:hAnsi="Gotham Book"/>
                <w:sz w:val="24"/>
                <w:szCs w:val="24"/>
              </w:rPr>
            </w:pPr>
            <w:r>
              <w:rPr>
                <w:rFonts w:ascii="Gotham Book" w:hAnsi="Gotham Book"/>
                <w:sz w:val="24"/>
                <w:szCs w:val="24"/>
              </w:rPr>
              <w:t>Lesson</w:t>
            </w:r>
          </w:p>
          <w:p w14:paraId="02884F54" w14:textId="77777777" w:rsidR="004D076E" w:rsidRDefault="004D076E" w:rsidP="004D076E">
            <w:pPr>
              <w:spacing w:after="0" w:line="240" w:lineRule="auto"/>
              <w:rPr>
                <w:rFonts w:ascii="Gotham Book" w:hAnsi="Gotham Book"/>
                <w:sz w:val="24"/>
                <w:szCs w:val="24"/>
              </w:rPr>
            </w:pPr>
          </w:p>
          <w:p w14:paraId="53C96098" w14:textId="737CC04F" w:rsidR="004D076E" w:rsidRDefault="004D076E" w:rsidP="004D076E">
            <w:pPr>
              <w:pStyle w:val="ListParagraph"/>
              <w:numPr>
                <w:ilvl w:val="0"/>
                <w:numId w:val="8"/>
              </w:numPr>
              <w:spacing w:after="0" w:line="240" w:lineRule="auto"/>
              <w:rPr>
                <w:rFonts w:ascii="Gotham Book" w:hAnsi="Gotham Book"/>
                <w:sz w:val="24"/>
                <w:szCs w:val="24"/>
              </w:rPr>
            </w:pPr>
            <w:r>
              <w:rPr>
                <w:rFonts w:ascii="Gotham Book" w:hAnsi="Gotham Book"/>
                <w:sz w:val="24"/>
                <w:szCs w:val="24"/>
              </w:rPr>
              <w:t>Part I: Key Terms and Definitions – Students match terms from a word bank to the appropriate definition or explanation.</w:t>
            </w:r>
          </w:p>
          <w:p w14:paraId="548BAFE9" w14:textId="251C1C45" w:rsidR="004D076E" w:rsidRDefault="004D076E" w:rsidP="004D076E">
            <w:pPr>
              <w:pStyle w:val="ListParagraph"/>
              <w:numPr>
                <w:ilvl w:val="0"/>
                <w:numId w:val="8"/>
              </w:numPr>
              <w:spacing w:after="0" w:line="240" w:lineRule="auto"/>
              <w:rPr>
                <w:rFonts w:ascii="Gotham Book" w:hAnsi="Gotham Book"/>
                <w:sz w:val="24"/>
                <w:szCs w:val="24"/>
              </w:rPr>
            </w:pPr>
            <w:r>
              <w:rPr>
                <w:rFonts w:ascii="Gotham Book" w:hAnsi="Gotham Book"/>
                <w:sz w:val="24"/>
                <w:szCs w:val="24"/>
              </w:rPr>
              <w:lastRenderedPageBreak/>
              <w:t xml:space="preserve">Part II: Matching – students match key terms from the unit with their historical significance. Students answer a short, constructed response question </w:t>
            </w:r>
            <w:r w:rsidR="00E90AE0">
              <w:rPr>
                <w:rFonts w:ascii="Gotham Book" w:hAnsi="Gotham Book"/>
                <w:sz w:val="24"/>
                <w:szCs w:val="24"/>
              </w:rPr>
              <w:t>identifying significant effects of the Age of Contact.</w:t>
            </w:r>
          </w:p>
          <w:p w14:paraId="3B3B49D3" w14:textId="740D3E99" w:rsidR="00E90AE0" w:rsidRPr="00A5061A" w:rsidRDefault="00E90AE0" w:rsidP="00E36462">
            <w:pPr>
              <w:pStyle w:val="ListParagraph"/>
              <w:numPr>
                <w:ilvl w:val="0"/>
                <w:numId w:val="8"/>
              </w:numPr>
              <w:spacing w:after="0" w:line="240" w:lineRule="auto"/>
              <w:rPr>
                <w:rFonts w:ascii="Gotham Book" w:hAnsi="Gotham Book"/>
                <w:sz w:val="24"/>
                <w:szCs w:val="24"/>
              </w:rPr>
            </w:pPr>
            <w:r w:rsidRPr="00A5061A">
              <w:rPr>
                <w:rFonts w:ascii="Gotham Book" w:hAnsi="Gotham Book"/>
                <w:sz w:val="24"/>
                <w:szCs w:val="24"/>
              </w:rPr>
              <w:t>Part III: Practice Questions – Students answer practice test questions. These questions are based on the 8</w:t>
            </w:r>
            <w:r w:rsidRPr="00A5061A">
              <w:rPr>
                <w:rFonts w:ascii="Gotham Book" w:hAnsi="Gotham Book"/>
                <w:sz w:val="24"/>
                <w:szCs w:val="24"/>
                <w:vertAlign w:val="superscript"/>
              </w:rPr>
              <w:t>th</w:t>
            </w:r>
            <w:r w:rsidRPr="00A5061A">
              <w:rPr>
                <w:rFonts w:ascii="Gotham Book" w:hAnsi="Gotham Book"/>
                <w:sz w:val="24"/>
                <w:szCs w:val="24"/>
              </w:rPr>
              <w:t xml:space="preserve"> grade STAAR item types including Hot Spot, Hot Text, and a print version of Drag and Drop.</w:t>
            </w:r>
          </w:p>
          <w:p w14:paraId="26B0AF52" w14:textId="12E0BB7D" w:rsidR="00E90AE0" w:rsidRPr="00E90AE0" w:rsidRDefault="00E90AE0" w:rsidP="00E90AE0">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There is </w:t>
            </w:r>
            <w:r w:rsidR="00D664CE">
              <w:rPr>
                <w:rFonts w:ascii="Gotham Book" w:hAnsi="Gotham Book"/>
                <w:sz w:val="24"/>
                <w:szCs w:val="24"/>
              </w:rPr>
              <w:t xml:space="preserve">also </w:t>
            </w:r>
            <w:r>
              <w:rPr>
                <w:rFonts w:ascii="Gotham Book" w:hAnsi="Gotham Book"/>
                <w:sz w:val="24"/>
                <w:szCs w:val="24"/>
              </w:rPr>
              <w:t>a printable set of matching flash cards that can be used to extend and enhance learning. The flashcards need to be cut out. Students match each term with its definition or explanation.</w:t>
            </w:r>
            <w:r w:rsidR="00D664CE">
              <w:rPr>
                <w:rFonts w:ascii="Gotham Book" w:hAnsi="Gotham Book"/>
                <w:sz w:val="24"/>
                <w:szCs w:val="24"/>
              </w:rPr>
              <w:t xml:space="preserve"> </w:t>
            </w:r>
          </w:p>
          <w:p w14:paraId="391DE0C1" w14:textId="77777777" w:rsidR="00E90AE0" w:rsidRDefault="00E90AE0" w:rsidP="00E90AE0">
            <w:pPr>
              <w:spacing w:after="0" w:line="240" w:lineRule="auto"/>
              <w:rPr>
                <w:rFonts w:ascii="Gotham Book" w:hAnsi="Gotham Book"/>
                <w:sz w:val="24"/>
                <w:szCs w:val="24"/>
              </w:rPr>
            </w:pPr>
          </w:p>
          <w:p w14:paraId="14B6AD5C" w14:textId="77777777" w:rsidR="00E90AE0" w:rsidRDefault="00E90AE0" w:rsidP="00E90AE0">
            <w:pPr>
              <w:spacing w:after="0" w:line="240" w:lineRule="auto"/>
              <w:rPr>
                <w:rFonts w:ascii="Gotham Book" w:hAnsi="Gotham Book"/>
                <w:sz w:val="24"/>
                <w:szCs w:val="24"/>
              </w:rPr>
            </w:pPr>
            <w:r>
              <w:rPr>
                <w:rFonts w:ascii="Gotham Book" w:hAnsi="Gotham Book"/>
                <w:sz w:val="24"/>
                <w:szCs w:val="24"/>
              </w:rPr>
              <w:t>Exit Ticket</w:t>
            </w:r>
          </w:p>
          <w:p w14:paraId="199904FC" w14:textId="77777777" w:rsidR="00E90AE0" w:rsidRDefault="00E90AE0" w:rsidP="00E90AE0">
            <w:pPr>
              <w:spacing w:after="0" w:line="240" w:lineRule="auto"/>
              <w:rPr>
                <w:rFonts w:ascii="Gotham Book" w:hAnsi="Gotham Book"/>
                <w:sz w:val="24"/>
                <w:szCs w:val="24"/>
              </w:rPr>
            </w:pPr>
          </w:p>
          <w:p w14:paraId="6133EF4E" w14:textId="77777777" w:rsidR="00E90AE0" w:rsidRDefault="00E90AE0" w:rsidP="00E90AE0">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will answer self-assessment questions about their understanding of the material and what steps they can take next to better prepare themselves for the test. </w:t>
            </w:r>
          </w:p>
          <w:p w14:paraId="6CB03E64" w14:textId="2CA9220B" w:rsidR="00E90AE0" w:rsidRPr="00E90AE0" w:rsidRDefault="00E90AE0" w:rsidP="00E90AE0">
            <w:pPr>
              <w:pStyle w:val="ListParagraph"/>
              <w:spacing w:after="0" w:line="240" w:lineRule="auto"/>
              <w:rPr>
                <w:rFonts w:ascii="Gotham Book" w:hAnsi="Gotham Book"/>
                <w:sz w:val="24"/>
                <w:szCs w:val="24"/>
              </w:rPr>
            </w:pPr>
          </w:p>
        </w:tc>
      </w:tr>
      <w:tr w:rsidR="001A1D4E" w:rsidRPr="00093A67" w14:paraId="1585F855" w14:textId="77777777" w:rsidTr="00FC1717">
        <w:tc>
          <w:tcPr>
            <w:tcW w:w="2515" w:type="dxa"/>
            <w:shd w:val="clear" w:color="auto" w:fill="E8E8E8" w:themeFill="background2"/>
          </w:tcPr>
          <w:p w14:paraId="4D3742A4"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lastRenderedPageBreak/>
              <w:t>Materials</w:t>
            </w:r>
          </w:p>
        </w:tc>
        <w:tc>
          <w:tcPr>
            <w:tcW w:w="8275" w:type="dxa"/>
          </w:tcPr>
          <w:p w14:paraId="5C045C8D" w14:textId="77777777" w:rsidR="001A1D4E" w:rsidRPr="00093A67" w:rsidRDefault="001A1D4E" w:rsidP="00FC1717">
            <w:pPr>
              <w:rPr>
                <w:rFonts w:ascii="Gotham Book" w:hAnsi="Gotham Book"/>
                <w:b/>
                <w:bCs/>
                <w:i/>
                <w:iCs/>
                <w:sz w:val="22"/>
                <w:szCs w:val="22"/>
                <w:u w:val="single"/>
              </w:rPr>
            </w:pPr>
            <w:r w:rsidRPr="00093A67">
              <w:rPr>
                <w:rFonts w:ascii="Gotham Book" w:hAnsi="Gotham Book"/>
                <w:b/>
                <w:bCs/>
                <w:i/>
                <w:iCs/>
                <w:sz w:val="22"/>
                <w:szCs w:val="22"/>
                <w:u w:val="single"/>
              </w:rPr>
              <w:t>Links to the following materials</w:t>
            </w:r>
          </w:p>
          <w:p w14:paraId="649227FD" w14:textId="05269366" w:rsidR="00FF5BAA" w:rsidRDefault="00FF5BAA" w:rsidP="00FC1717">
            <w:pPr>
              <w:pStyle w:val="ListParagraph"/>
              <w:numPr>
                <w:ilvl w:val="0"/>
                <w:numId w:val="1"/>
              </w:numPr>
              <w:spacing w:after="0" w:line="240" w:lineRule="auto"/>
              <w:rPr>
                <w:rFonts w:ascii="Gotham Book" w:hAnsi="Gotham Book"/>
                <w:sz w:val="22"/>
                <w:szCs w:val="22"/>
              </w:rPr>
            </w:pPr>
            <w:r>
              <w:rPr>
                <w:rFonts w:ascii="Gotham Book" w:hAnsi="Gotham Book"/>
                <w:sz w:val="22"/>
                <w:szCs w:val="22"/>
              </w:rPr>
              <w:t>Slideshow</w:t>
            </w:r>
          </w:p>
          <w:p w14:paraId="1F96C4BE" w14:textId="01CE5B53" w:rsidR="001A1D4E" w:rsidRPr="00093A67" w:rsidRDefault="001A1D4E" w:rsidP="00FC1717">
            <w:pPr>
              <w:pStyle w:val="ListParagraph"/>
              <w:numPr>
                <w:ilvl w:val="0"/>
                <w:numId w:val="1"/>
              </w:numPr>
              <w:spacing w:after="0" w:line="240" w:lineRule="auto"/>
              <w:rPr>
                <w:rFonts w:ascii="Gotham Book" w:hAnsi="Gotham Book"/>
                <w:sz w:val="22"/>
                <w:szCs w:val="22"/>
              </w:rPr>
            </w:pPr>
            <w:r w:rsidRPr="00093A67">
              <w:rPr>
                <w:rFonts w:ascii="Gotham Book" w:hAnsi="Gotham Book"/>
                <w:sz w:val="22"/>
                <w:szCs w:val="22"/>
              </w:rPr>
              <w:t xml:space="preserve">Warm-up / Exit </w:t>
            </w:r>
            <w:r w:rsidRPr="00093A67">
              <w:rPr>
                <w:rFonts w:ascii="Gotham Book" w:hAnsi="Gotham Book"/>
                <w:color w:val="000000" w:themeColor="text1"/>
                <w:sz w:val="22"/>
                <w:szCs w:val="22"/>
              </w:rPr>
              <w:t xml:space="preserve">Ticket </w:t>
            </w:r>
            <w:r w:rsidRPr="00093A67">
              <w:rPr>
                <w:rFonts w:ascii="Gotham Book" w:hAnsi="Gotham Book"/>
                <w:i/>
                <w:iCs/>
                <w:color w:val="595959" w:themeColor="text1" w:themeTint="A6"/>
                <w:sz w:val="22"/>
                <w:szCs w:val="22"/>
              </w:rPr>
              <w:t>(Suggested printing: 1 per student. Assignment prints two copies per page.</w:t>
            </w:r>
            <w:r w:rsidRPr="00093A67">
              <w:rPr>
                <w:rFonts w:ascii="Gotham Book" w:hAnsi="Gotham Book"/>
                <w:i/>
                <w:iCs/>
                <w:sz w:val="22"/>
                <w:szCs w:val="22"/>
              </w:rPr>
              <w:t>)</w:t>
            </w:r>
          </w:p>
          <w:p w14:paraId="76066B49" w14:textId="77777777" w:rsidR="001A1D4E" w:rsidRPr="00093A67" w:rsidRDefault="001A1D4E" w:rsidP="00FC1717">
            <w:pPr>
              <w:pStyle w:val="ListParagraph"/>
              <w:numPr>
                <w:ilvl w:val="0"/>
                <w:numId w:val="1"/>
              </w:numPr>
              <w:spacing w:after="0" w:line="240" w:lineRule="auto"/>
              <w:rPr>
                <w:rFonts w:ascii="Gotham Book" w:hAnsi="Gotham Book"/>
                <w:sz w:val="22"/>
                <w:szCs w:val="22"/>
              </w:rPr>
            </w:pPr>
            <w:r w:rsidRPr="00093A67">
              <w:rPr>
                <w:rFonts w:ascii="Gotham Book" w:hAnsi="Gotham Book"/>
                <w:sz w:val="22"/>
                <w:szCs w:val="22"/>
              </w:rPr>
              <w:t xml:space="preserve">Assignment </w:t>
            </w:r>
            <w:r w:rsidRPr="00093A67">
              <w:rPr>
                <w:rFonts w:ascii="Gotham Book" w:hAnsi="Gotham Book"/>
                <w:i/>
                <w:iCs/>
                <w:color w:val="595959" w:themeColor="text1" w:themeTint="A6"/>
                <w:sz w:val="22"/>
                <w:szCs w:val="22"/>
              </w:rPr>
              <w:t>(Suggested printing 1 per student)</w:t>
            </w:r>
          </w:p>
          <w:p w14:paraId="6F4ECD8C" w14:textId="77777777" w:rsidR="001A1D4E" w:rsidRPr="00093A67" w:rsidRDefault="001A1D4E" w:rsidP="00FC1717">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Advanced Level work</w:t>
            </w:r>
          </w:p>
          <w:p w14:paraId="3D3061C8" w14:textId="77777777" w:rsidR="001A1D4E" w:rsidRPr="00093A67" w:rsidRDefault="001A1D4E" w:rsidP="00FC1717">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Grade Level work</w:t>
            </w:r>
          </w:p>
          <w:p w14:paraId="0423FB1E" w14:textId="77777777" w:rsidR="001A1D4E" w:rsidRPr="00093A67" w:rsidRDefault="001A1D4E" w:rsidP="00FC1717">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Foundations Level work</w:t>
            </w:r>
          </w:p>
          <w:p w14:paraId="73656FFB" w14:textId="77777777" w:rsidR="001A1D4E" w:rsidRPr="00093A67" w:rsidRDefault="001A1D4E" w:rsidP="00FC1717">
            <w:pPr>
              <w:rPr>
                <w:sz w:val="22"/>
                <w:szCs w:val="22"/>
              </w:rPr>
            </w:pPr>
          </w:p>
        </w:tc>
      </w:tr>
      <w:tr w:rsidR="001A1D4E" w:rsidRPr="00093A67" w14:paraId="71A4EE95" w14:textId="77777777" w:rsidTr="00FC1717">
        <w:tc>
          <w:tcPr>
            <w:tcW w:w="2515" w:type="dxa"/>
            <w:shd w:val="clear" w:color="auto" w:fill="E8E8E8" w:themeFill="background2"/>
          </w:tcPr>
          <w:p w14:paraId="4F948A01"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Differentiation</w:t>
            </w:r>
          </w:p>
        </w:tc>
        <w:tc>
          <w:tcPr>
            <w:tcW w:w="8275" w:type="dxa"/>
          </w:tcPr>
          <w:p w14:paraId="107F19E3"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Scaffolding including classwork at three different levels of academic ability</w:t>
            </w:r>
          </w:p>
          <w:p w14:paraId="7710E4EA"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Visuals representations of directions</w:t>
            </w:r>
          </w:p>
          <w:p w14:paraId="5E2AE1D6"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Chunking text information</w:t>
            </w:r>
          </w:p>
          <w:p w14:paraId="2E26C043"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Sentence Stems</w:t>
            </w:r>
          </w:p>
          <w:p w14:paraId="1FAA84F0"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Reduction in answer choices</w:t>
            </w:r>
          </w:p>
          <w:p w14:paraId="6BBAA04F" w14:textId="77777777" w:rsidR="001A1D4E" w:rsidRPr="00093A67" w:rsidRDefault="001A1D4E" w:rsidP="00FC1717">
            <w:pPr>
              <w:rPr>
                <w:sz w:val="22"/>
                <w:szCs w:val="22"/>
              </w:rPr>
            </w:pPr>
          </w:p>
        </w:tc>
      </w:tr>
      <w:tr w:rsidR="001A1D4E" w:rsidRPr="00093A67" w14:paraId="502F5B07" w14:textId="77777777" w:rsidTr="00FC1717">
        <w:tc>
          <w:tcPr>
            <w:tcW w:w="2515" w:type="dxa"/>
            <w:shd w:val="clear" w:color="auto" w:fill="E8E8E8" w:themeFill="background2"/>
          </w:tcPr>
          <w:p w14:paraId="5F61BBF2"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TEKS</w:t>
            </w:r>
          </w:p>
          <w:p w14:paraId="43740975" w14:textId="77777777" w:rsidR="001A1D4E" w:rsidRPr="007B7953" w:rsidRDefault="001A1D4E" w:rsidP="00FC1717">
            <w:pPr>
              <w:rPr>
                <w:b/>
                <w:bCs/>
                <w:color w:val="404040" w:themeColor="text1" w:themeTint="BF"/>
                <w:sz w:val="24"/>
                <w:szCs w:val="24"/>
              </w:rPr>
            </w:pPr>
          </w:p>
          <w:p w14:paraId="559B9F79" w14:textId="77777777" w:rsidR="001A1D4E" w:rsidRPr="007B7953" w:rsidRDefault="001A1D4E" w:rsidP="00FC1717">
            <w:pPr>
              <w:rPr>
                <w:b/>
                <w:bCs/>
                <w:color w:val="404040" w:themeColor="text1" w:themeTint="BF"/>
                <w:sz w:val="24"/>
                <w:szCs w:val="24"/>
              </w:rPr>
            </w:pPr>
          </w:p>
        </w:tc>
        <w:tc>
          <w:tcPr>
            <w:tcW w:w="8275" w:type="dxa"/>
          </w:tcPr>
          <w:p w14:paraId="4E8CC9B1" w14:textId="1C006640" w:rsidR="00FF5BAA" w:rsidRDefault="00FF5BAA" w:rsidP="00FC1717">
            <w:pPr>
              <w:pStyle w:val="ListParagraph"/>
              <w:numPr>
                <w:ilvl w:val="0"/>
                <w:numId w:val="2"/>
              </w:numPr>
              <w:spacing w:after="0" w:line="240" w:lineRule="auto"/>
              <w:rPr>
                <w:rFonts w:ascii="Gotham Book" w:hAnsi="Gotham Book"/>
                <w:sz w:val="22"/>
                <w:szCs w:val="22"/>
              </w:rPr>
            </w:pPr>
            <w:bookmarkStart w:id="1" w:name="_Hlk178153765"/>
            <w:r>
              <w:rPr>
                <w:rFonts w:ascii="Gotham Book" w:hAnsi="Gotham Book"/>
                <w:b/>
                <w:bCs/>
                <w:i/>
                <w:iCs/>
                <w:sz w:val="22"/>
                <w:szCs w:val="22"/>
              </w:rPr>
              <w:t xml:space="preserve">7.1(A) </w:t>
            </w:r>
            <w:r>
              <w:rPr>
                <w:rFonts w:ascii="Gotham Book" w:hAnsi="Gotham Book"/>
                <w:sz w:val="22"/>
                <w:szCs w:val="22"/>
              </w:rPr>
              <w:t xml:space="preserve">Identify the major eras in Texas history, describe their defining characteristics, and explain the purpose of dividing the past into eras, including Age of </w:t>
            </w:r>
            <w:proofErr w:type="gramStart"/>
            <w:r>
              <w:rPr>
                <w:rFonts w:ascii="Gotham Book" w:hAnsi="Gotham Book"/>
                <w:sz w:val="22"/>
                <w:szCs w:val="22"/>
              </w:rPr>
              <w:t>Contact;</w:t>
            </w:r>
            <w:proofErr w:type="gramEnd"/>
            <w:r>
              <w:rPr>
                <w:rFonts w:ascii="Gotham Book" w:hAnsi="Gotham Book"/>
                <w:sz w:val="22"/>
                <w:szCs w:val="22"/>
              </w:rPr>
              <w:t xml:space="preserve"> Spanish Colonial.</w:t>
            </w:r>
          </w:p>
          <w:p w14:paraId="225A4F10" w14:textId="24147C48" w:rsidR="00FF5BAA" w:rsidRDefault="00FF5BAA" w:rsidP="00FC1717">
            <w:pPr>
              <w:pStyle w:val="ListParagraph"/>
              <w:numPr>
                <w:ilvl w:val="0"/>
                <w:numId w:val="2"/>
              </w:numPr>
              <w:spacing w:after="0" w:line="240" w:lineRule="auto"/>
              <w:rPr>
                <w:rFonts w:ascii="Gotham Book" w:hAnsi="Gotham Book"/>
                <w:sz w:val="22"/>
                <w:szCs w:val="22"/>
              </w:rPr>
            </w:pPr>
            <w:r>
              <w:rPr>
                <w:rFonts w:ascii="Gotham Book" w:hAnsi="Gotham Book"/>
                <w:b/>
                <w:bCs/>
                <w:i/>
                <w:iCs/>
                <w:sz w:val="22"/>
                <w:szCs w:val="22"/>
              </w:rPr>
              <w:t xml:space="preserve">7.1(B) </w:t>
            </w:r>
            <w:r>
              <w:rPr>
                <w:rFonts w:ascii="Gotham Book" w:hAnsi="Gotham Book"/>
                <w:sz w:val="22"/>
                <w:szCs w:val="22"/>
              </w:rPr>
              <w:t>Explain the significance of the following dates: 1519, mapping of the Texas coast and the first mainland Spanish settlement.</w:t>
            </w:r>
          </w:p>
          <w:p w14:paraId="6938825D" w14:textId="7D8D00FB" w:rsidR="00FF5BAA" w:rsidRPr="00FF5BAA" w:rsidRDefault="00FF5BAA" w:rsidP="00FC1717">
            <w:pPr>
              <w:pStyle w:val="ListParagraph"/>
              <w:numPr>
                <w:ilvl w:val="0"/>
                <w:numId w:val="2"/>
              </w:numPr>
              <w:spacing w:after="0" w:line="240" w:lineRule="auto"/>
              <w:rPr>
                <w:rFonts w:ascii="Gotham Book" w:hAnsi="Gotham Book"/>
                <w:sz w:val="22"/>
                <w:szCs w:val="22"/>
              </w:rPr>
            </w:pPr>
            <w:r>
              <w:rPr>
                <w:rFonts w:ascii="Gotham Book" w:hAnsi="Gotham Book"/>
                <w:b/>
                <w:bCs/>
                <w:i/>
                <w:iCs/>
                <w:sz w:val="22"/>
                <w:szCs w:val="22"/>
              </w:rPr>
              <w:t xml:space="preserve">7.2(B) </w:t>
            </w:r>
            <w:r>
              <w:rPr>
                <w:rFonts w:ascii="Gotham Book" w:hAnsi="Gotham Book"/>
                <w:sz w:val="22"/>
                <w:szCs w:val="22"/>
              </w:rPr>
              <w:t>Identify important individuals, events, and issues related to European exploration of Texas such as Alonso Alvarez de Pineda, Alvar Nunez Cabeza de Vaca, the search for gold, and the conflicting territorial claims between France and Spain.</w:t>
            </w:r>
          </w:p>
          <w:p w14:paraId="4E41DA38" w14:textId="33F163C2" w:rsidR="001A1D4E" w:rsidRPr="00093A67" w:rsidRDefault="001A1D4E" w:rsidP="00FC1717">
            <w:pPr>
              <w:pStyle w:val="ListParagraph"/>
              <w:numPr>
                <w:ilvl w:val="0"/>
                <w:numId w:val="2"/>
              </w:numPr>
              <w:spacing w:after="0" w:line="240" w:lineRule="auto"/>
              <w:rPr>
                <w:rFonts w:ascii="Gotham Book" w:hAnsi="Gotham Book"/>
                <w:sz w:val="22"/>
                <w:szCs w:val="22"/>
              </w:rPr>
            </w:pPr>
            <w:r w:rsidRPr="00093A67">
              <w:rPr>
                <w:rFonts w:ascii="Gotham Book" w:hAnsi="Gotham Book"/>
                <w:b/>
                <w:bCs/>
                <w:i/>
                <w:iCs/>
                <w:sz w:val="22"/>
                <w:szCs w:val="22"/>
              </w:rPr>
              <w:lastRenderedPageBreak/>
              <w:t>7.20(B)</w:t>
            </w:r>
            <w:r w:rsidRPr="00093A67">
              <w:rPr>
                <w:rFonts w:ascii="Gotham Book" w:hAnsi="Gotham Book"/>
                <w:sz w:val="22"/>
                <w:szCs w:val="22"/>
              </w:rPr>
              <w:t xml:space="preserve">: Analyze information by applying absolute and relative chronology through sequencing, categorizing relationships, comparing, contrasting, finding the main idea, summarizing, making generalizations and conclusions. </w:t>
            </w:r>
          </w:p>
          <w:bookmarkEnd w:id="1"/>
          <w:p w14:paraId="4F5D7A73" w14:textId="77777777" w:rsidR="001A1D4E" w:rsidRPr="00093A67" w:rsidRDefault="001A1D4E" w:rsidP="00FC1717">
            <w:pPr>
              <w:pStyle w:val="ListParagraph"/>
              <w:spacing w:after="0" w:line="240" w:lineRule="auto"/>
              <w:rPr>
                <w:sz w:val="22"/>
                <w:szCs w:val="22"/>
              </w:rPr>
            </w:pPr>
          </w:p>
        </w:tc>
      </w:tr>
    </w:tbl>
    <w:p w14:paraId="43C3FFCC" w14:textId="77777777" w:rsidR="001A1D4E" w:rsidRPr="00093A67" w:rsidRDefault="001A1D4E" w:rsidP="001A1D4E">
      <w:pPr>
        <w:rPr>
          <w:sz w:val="22"/>
          <w:szCs w:val="22"/>
        </w:rPr>
      </w:pPr>
    </w:p>
    <w:p w14:paraId="5139104C" w14:textId="77777777" w:rsidR="001A1D4E" w:rsidRDefault="001A1D4E" w:rsidP="001A1D4E">
      <w:pPr>
        <w:spacing w:after="0" w:line="240" w:lineRule="auto"/>
        <w:jc w:val="center"/>
        <w:rPr>
          <w:rFonts w:ascii="Gotham Book" w:hAnsi="Gotham Book"/>
          <w:b/>
          <w:bCs/>
          <w:color w:val="747474" w:themeColor="background2" w:themeShade="80"/>
          <w:sz w:val="34"/>
          <w:szCs w:val="32"/>
        </w:rPr>
      </w:pPr>
    </w:p>
    <w:p w14:paraId="1AA6534E" w14:textId="77777777" w:rsidR="00E90AE0" w:rsidRDefault="00E90AE0" w:rsidP="00D664CE">
      <w:pPr>
        <w:spacing w:after="0" w:line="240" w:lineRule="auto"/>
        <w:rPr>
          <w:rFonts w:ascii="Gotham Book" w:hAnsi="Gotham Book"/>
          <w:b/>
          <w:bCs/>
          <w:color w:val="747474" w:themeColor="background2" w:themeShade="80"/>
          <w:sz w:val="34"/>
          <w:szCs w:val="32"/>
        </w:rPr>
      </w:pPr>
    </w:p>
    <w:p w14:paraId="2BB599D2" w14:textId="77777777" w:rsidR="00FF5BAA" w:rsidRDefault="00FF5BAA" w:rsidP="00D664CE">
      <w:pPr>
        <w:spacing w:after="0" w:line="240" w:lineRule="auto"/>
        <w:rPr>
          <w:rFonts w:ascii="Gotham Book" w:hAnsi="Gotham Book"/>
          <w:b/>
          <w:bCs/>
          <w:color w:val="747474" w:themeColor="background2" w:themeShade="80"/>
          <w:sz w:val="34"/>
          <w:szCs w:val="32"/>
        </w:rPr>
      </w:pPr>
    </w:p>
    <w:p w14:paraId="16AB6824" w14:textId="77777777" w:rsidR="00FF5BAA" w:rsidRDefault="00FF5BAA" w:rsidP="00D664CE">
      <w:pPr>
        <w:spacing w:after="0" w:line="240" w:lineRule="auto"/>
        <w:rPr>
          <w:rFonts w:ascii="Gotham Book" w:hAnsi="Gotham Book"/>
          <w:b/>
          <w:bCs/>
          <w:color w:val="747474" w:themeColor="background2" w:themeShade="80"/>
          <w:sz w:val="34"/>
          <w:szCs w:val="32"/>
        </w:rPr>
      </w:pPr>
    </w:p>
    <w:p w14:paraId="1181AF2C" w14:textId="77777777" w:rsidR="00FF5BAA" w:rsidRDefault="00FF5BAA" w:rsidP="00D664CE">
      <w:pPr>
        <w:spacing w:after="0" w:line="240" w:lineRule="auto"/>
        <w:rPr>
          <w:rFonts w:ascii="Gotham Book" w:hAnsi="Gotham Book"/>
          <w:b/>
          <w:bCs/>
          <w:color w:val="747474" w:themeColor="background2" w:themeShade="80"/>
          <w:sz w:val="34"/>
          <w:szCs w:val="32"/>
        </w:rPr>
      </w:pPr>
    </w:p>
    <w:p w14:paraId="5FC8FE30" w14:textId="77777777" w:rsidR="00FF5BAA" w:rsidRDefault="00FF5BAA" w:rsidP="00D664CE">
      <w:pPr>
        <w:spacing w:after="0" w:line="240" w:lineRule="auto"/>
        <w:rPr>
          <w:rFonts w:ascii="Gotham Book" w:hAnsi="Gotham Book"/>
          <w:b/>
          <w:bCs/>
          <w:color w:val="747474" w:themeColor="background2" w:themeShade="80"/>
          <w:sz w:val="34"/>
          <w:szCs w:val="32"/>
        </w:rPr>
      </w:pPr>
    </w:p>
    <w:p w14:paraId="080E832C" w14:textId="77777777" w:rsidR="00FF5BAA" w:rsidRDefault="00FF5BAA" w:rsidP="00D664CE">
      <w:pPr>
        <w:spacing w:after="0" w:line="240" w:lineRule="auto"/>
        <w:rPr>
          <w:rFonts w:ascii="Gotham Book" w:hAnsi="Gotham Book"/>
          <w:b/>
          <w:bCs/>
          <w:color w:val="747474" w:themeColor="background2" w:themeShade="80"/>
          <w:sz w:val="34"/>
          <w:szCs w:val="32"/>
        </w:rPr>
      </w:pPr>
    </w:p>
    <w:p w14:paraId="15531B0F" w14:textId="77777777" w:rsidR="00FF5BAA" w:rsidRDefault="00FF5BAA" w:rsidP="00D664CE">
      <w:pPr>
        <w:spacing w:after="0" w:line="240" w:lineRule="auto"/>
        <w:rPr>
          <w:rFonts w:ascii="Gotham Book" w:hAnsi="Gotham Book"/>
          <w:b/>
          <w:bCs/>
          <w:color w:val="747474" w:themeColor="background2" w:themeShade="80"/>
          <w:sz w:val="34"/>
          <w:szCs w:val="32"/>
        </w:rPr>
      </w:pPr>
    </w:p>
    <w:p w14:paraId="68209717" w14:textId="77777777" w:rsidR="00FF5BAA" w:rsidRDefault="00FF5BAA" w:rsidP="00D664CE">
      <w:pPr>
        <w:spacing w:after="0" w:line="240" w:lineRule="auto"/>
        <w:rPr>
          <w:rFonts w:ascii="Gotham Book" w:hAnsi="Gotham Book"/>
          <w:b/>
          <w:bCs/>
          <w:color w:val="747474" w:themeColor="background2" w:themeShade="80"/>
          <w:sz w:val="34"/>
          <w:szCs w:val="32"/>
        </w:rPr>
      </w:pPr>
    </w:p>
    <w:p w14:paraId="5B19389F" w14:textId="77777777" w:rsidR="00FF5BAA" w:rsidRDefault="00FF5BAA" w:rsidP="00D664CE">
      <w:pPr>
        <w:spacing w:after="0" w:line="240" w:lineRule="auto"/>
        <w:rPr>
          <w:rFonts w:ascii="Gotham Book" w:hAnsi="Gotham Book"/>
          <w:b/>
          <w:bCs/>
          <w:color w:val="747474" w:themeColor="background2" w:themeShade="80"/>
          <w:sz w:val="34"/>
          <w:szCs w:val="32"/>
        </w:rPr>
      </w:pPr>
    </w:p>
    <w:p w14:paraId="56387764" w14:textId="77777777" w:rsidR="00FF5BAA" w:rsidRDefault="00FF5BAA" w:rsidP="00D664CE">
      <w:pPr>
        <w:spacing w:after="0" w:line="240" w:lineRule="auto"/>
        <w:rPr>
          <w:rFonts w:ascii="Gotham Book" w:hAnsi="Gotham Book"/>
          <w:b/>
          <w:bCs/>
          <w:color w:val="747474" w:themeColor="background2" w:themeShade="80"/>
          <w:sz w:val="34"/>
          <w:szCs w:val="32"/>
        </w:rPr>
      </w:pPr>
    </w:p>
    <w:p w14:paraId="44C7C664" w14:textId="77777777" w:rsidR="00FF5BAA" w:rsidRDefault="00FF5BAA" w:rsidP="00D664CE">
      <w:pPr>
        <w:spacing w:after="0" w:line="240" w:lineRule="auto"/>
        <w:rPr>
          <w:rFonts w:ascii="Gotham Book" w:hAnsi="Gotham Book"/>
          <w:b/>
          <w:bCs/>
          <w:color w:val="747474" w:themeColor="background2" w:themeShade="80"/>
          <w:sz w:val="34"/>
          <w:szCs w:val="32"/>
        </w:rPr>
      </w:pPr>
    </w:p>
    <w:p w14:paraId="4F0AAB23" w14:textId="77777777" w:rsidR="00FF5BAA" w:rsidRDefault="00FF5BAA" w:rsidP="00D664CE">
      <w:pPr>
        <w:spacing w:after="0" w:line="240" w:lineRule="auto"/>
        <w:rPr>
          <w:rFonts w:ascii="Gotham Book" w:hAnsi="Gotham Book"/>
          <w:b/>
          <w:bCs/>
          <w:color w:val="747474" w:themeColor="background2" w:themeShade="80"/>
          <w:sz w:val="34"/>
          <w:szCs w:val="32"/>
        </w:rPr>
      </w:pPr>
    </w:p>
    <w:p w14:paraId="24431B81" w14:textId="77777777" w:rsidR="00FF5BAA" w:rsidRDefault="00FF5BAA" w:rsidP="00D664CE">
      <w:pPr>
        <w:spacing w:after="0" w:line="240" w:lineRule="auto"/>
        <w:rPr>
          <w:rFonts w:ascii="Gotham Book" w:hAnsi="Gotham Book"/>
          <w:b/>
          <w:bCs/>
          <w:color w:val="747474" w:themeColor="background2" w:themeShade="80"/>
          <w:sz w:val="34"/>
          <w:szCs w:val="32"/>
        </w:rPr>
      </w:pPr>
    </w:p>
    <w:p w14:paraId="5F91B604" w14:textId="77777777" w:rsidR="00FF5BAA" w:rsidRDefault="00FF5BAA" w:rsidP="00D664CE">
      <w:pPr>
        <w:spacing w:after="0" w:line="240" w:lineRule="auto"/>
        <w:rPr>
          <w:rFonts w:ascii="Gotham Book" w:hAnsi="Gotham Book"/>
          <w:b/>
          <w:bCs/>
          <w:color w:val="747474" w:themeColor="background2" w:themeShade="80"/>
          <w:sz w:val="34"/>
          <w:szCs w:val="32"/>
        </w:rPr>
      </w:pPr>
    </w:p>
    <w:p w14:paraId="594508B4" w14:textId="77777777" w:rsidR="00FF5BAA" w:rsidRDefault="00FF5BAA" w:rsidP="00D664CE">
      <w:pPr>
        <w:spacing w:after="0" w:line="240" w:lineRule="auto"/>
        <w:rPr>
          <w:rFonts w:ascii="Gotham Book" w:hAnsi="Gotham Book"/>
          <w:b/>
          <w:bCs/>
          <w:color w:val="747474" w:themeColor="background2" w:themeShade="80"/>
          <w:sz w:val="34"/>
          <w:szCs w:val="32"/>
        </w:rPr>
      </w:pPr>
    </w:p>
    <w:p w14:paraId="6A957A19" w14:textId="77777777" w:rsidR="00FF5BAA" w:rsidRDefault="00FF5BAA" w:rsidP="00D664CE">
      <w:pPr>
        <w:spacing w:after="0" w:line="240" w:lineRule="auto"/>
        <w:rPr>
          <w:rFonts w:ascii="Gotham Book" w:hAnsi="Gotham Book"/>
          <w:b/>
          <w:bCs/>
          <w:color w:val="747474" w:themeColor="background2" w:themeShade="80"/>
          <w:sz w:val="34"/>
          <w:szCs w:val="32"/>
        </w:rPr>
      </w:pPr>
    </w:p>
    <w:p w14:paraId="7D57AACA" w14:textId="77777777" w:rsidR="00FF5BAA" w:rsidRDefault="00FF5BAA" w:rsidP="00D664CE">
      <w:pPr>
        <w:spacing w:after="0" w:line="240" w:lineRule="auto"/>
        <w:rPr>
          <w:rFonts w:ascii="Gotham Book" w:hAnsi="Gotham Book"/>
          <w:b/>
          <w:bCs/>
          <w:color w:val="747474" w:themeColor="background2" w:themeShade="80"/>
          <w:sz w:val="34"/>
          <w:szCs w:val="32"/>
        </w:rPr>
      </w:pPr>
    </w:p>
    <w:p w14:paraId="605E40FE" w14:textId="77777777" w:rsidR="00FF5BAA" w:rsidRDefault="00FF5BAA" w:rsidP="00D664CE">
      <w:pPr>
        <w:spacing w:after="0" w:line="240" w:lineRule="auto"/>
        <w:rPr>
          <w:rFonts w:ascii="Gotham Book" w:hAnsi="Gotham Book"/>
          <w:b/>
          <w:bCs/>
          <w:color w:val="747474" w:themeColor="background2" w:themeShade="80"/>
          <w:sz w:val="34"/>
          <w:szCs w:val="32"/>
        </w:rPr>
      </w:pPr>
    </w:p>
    <w:p w14:paraId="0E88DE4D" w14:textId="77777777" w:rsidR="00FF5BAA" w:rsidRDefault="00FF5BAA" w:rsidP="00D664CE">
      <w:pPr>
        <w:spacing w:after="0" w:line="240" w:lineRule="auto"/>
        <w:rPr>
          <w:rFonts w:ascii="Gotham Book" w:hAnsi="Gotham Book"/>
          <w:b/>
          <w:bCs/>
          <w:color w:val="747474" w:themeColor="background2" w:themeShade="80"/>
          <w:sz w:val="34"/>
          <w:szCs w:val="32"/>
        </w:rPr>
      </w:pPr>
    </w:p>
    <w:p w14:paraId="6192197C" w14:textId="77777777" w:rsidR="007B7953" w:rsidRDefault="007B7953" w:rsidP="00D664CE">
      <w:pPr>
        <w:spacing w:after="0" w:line="240" w:lineRule="auto"/>
        <w:rPr>
          <w:rFonts w:ascii="Gotham Book" w:hAnsi="Gotham Book"/>
          <w:b/>
          <w:bCs/>
          <w:color w:val="747474" w:themeColor="background2" w:themeShade="80"/>
          <w:sz w:val="34"/>
          <w:szCs w:val="32"/>
        </w:rPr>
      </w:pPr>
    </w:p>
    <w:p w14:paraId="4373BAF5" w14:textId="77777777" w:rsidR="007B7953" w:rsidRDefault="007B7953" w:rsidP="00D664CE">
      <w:pPr>
        <w:spacing w:after="0" w:line="240" w:lineRule="auto"/>
        <w:rPr>
          <w:rFonts w:ascii="Gotham Book" w:hAnsi="Gotham Book"/>
          <w:b/>
          <w:bCs/>
          <w:color w:val="747474" w:themeColor="background2" w:themeShade="80"/>
          <w:sz w:val="34"/>
          <w:szCs w:val="32"/>
        </w:rPr>
      </w:pPr>
    </w:p>
    <w:p w14:paraId="68FCAA49" w14:textId="77777777" w:rsidR="00705393" w:rsidRDefault="00705393" w:rsidP="00D664CE">
      <w:pPr>
        <w:spacing w:after="0" w:line="240" w:lineRule="auto"/>
        <w:rPr>
          <w:rFonts w:ascii="Gotham Book" w:hAnsi="Gotham Book"/>
          <w:b/>
          <w:bCs/>
          <w:color w:val="747474" w:themeColor="background2" w:themeShade="80"/>
          <w:sz w:val="34"/>
          <w:szCs w:val="32"/>
        </w:rPr>
      </w:pPr>
    </w:p>
    <w:p w14:paraId="4A170627" w14:textId="77777777" w:rsidR="00705393" w:rsidRDefault="00705393" w:rsidP="00D664CE">
      <w:pPr>
        <w:spacing w:after="0" w:line="240" w:lineRule="auto"/>
        <w:rPr>
          <w:rFonts w:ascii="Gotham Book" w:hAnsi="Gotham Book"/>
          <w:b/>
          <w:bCs/>
          <w:color w:val="747474" w:themeColor="background2" w:themeShade="80"/>
          <w:sz w:val="34"/>
          <w:szCs w:val="32"/>
        </w:rPr>
      </w:pPr>
    </w:p>
    <w:p w14:paraId="5C49E3F5" w14:textId="77777777" w:rsidR="00705393" w:rsidRDefault="00705393" w:rsidP="00D664CE">
      <w:pPr>
        <w:spacing w:after="0" w:line="240" w:lineRule="auto"/>
        <w:rPr>
          <w:rFonts w:ascii="Gotham Book" w:hAnsi="Gotham Book"/>
          <w:b/>
          <w:bCs/>
          <w:color w:val="747474" w:themeColor="background2" w:themeShade="80"/>
          <w:sz w:val="34"/>
          <w:szCs w:val="32"/>
        </w:rPr>
      </w:pPr>
    </w:p>
    <w:p w14:paraId="0583B5B6" w14:textId="77777777" w:rsidR="007B7953" w:rsidRDefault="007B7953" w:rsidP="00D664CE">
      <w:pPr>
        <w:spacing w:after="0" w:line="240" w:lineRule="auto"/>
        <w:rPr>
          <w:rFonts w:ascii="Gotham Book" w:hAnsi="Gotham Book"/>
          <w:b/>
          <w:bCs/>
          <w:color w:val="747474" w:themeColor="background2" w:themeShade="80"/>
          <w:sz w:val="34"/>
          <w:szCs w:val="32"/>
        </w:rPr>
      </w:pPr>
    </w:p>
    <w:p w14:paraId="227EEE27" w14:textId="77777777" w:rsidR="00FF5BAA" w:rsidRDefault="00FF5BAA" w:rsidP="00D664CE">
      <w:pPr>
        <w:spacing w:after="0" w:line="240" w:lineRule="auto"/>
        <w:rPr>
          <w:rFonts w:ascii="Gotham Book" w:hAnsi="Gotham Book"/>
          <w:b/>
          <w:bCs/>
          <w:color w:val="747474" w:themeColor="background2" w:themeShade="80"/>
          <w:sz w:val="34"/>
          <w:szCs w:val="32"/>
        </w:rPr>
      </w:pPr>
    </w:p>
    <w:p w14:paraId="0F2505A4" w14:textId="77777777" w:rsidR="00FF5BAA" w:rsidRDefault="00FF5BAA" w:rsidP="00D664CE">
      <w:pPr>
        <w:spacing w:after="0" w:line="240" w:lineRule="auto"/>
        <w:rPr>
          <w:rFonts w:ascii="Gotham Book" w:hAnsi="Gotham Book"/>
          <w:b/>
          <w:bCs/>
          <w:color w:val="747474" w:themeColor="background2" w:themeShade="80"/>
          <w:sz w:val="34"/>
          <w:szCs w:val="32"/>
        </w:rPr>
      </w:pPr>
    </w:p>
    <w:p w14:paraId="15330FA0" w14:textId="51F76339" w:rsidR="001A1D4E" w:rsidRPr="00E90AE0" w:rsidRDefault="001A1D4E" w:rsidP="001A1D4E">
      <w:pPr>
        <w:spacing w:after="0" w:line="240" w:lineRule="auto"/>
        <w:jc w:val="center"/>
        <w:rPr>
          <w:rFonts w:ascii="Gotham Book" w:hAnsi="Gotham Book"/>
          <w:b/>
          <w:bCs/>
          <w:color w:val="000000" w:themeColor="text1"/>
          <w:sz w:val="36"/>
          <w:szCs w:val="36"/>
        </w:rPr>
      </w:pPr>
      <w:r w:rsidRPr="00E90AE0">
        <w:rPr>
          <w:rFonts w:ascii="Gotham Book" w:hAnsi="Gotham Book"/>
          <w:b/>
          <w:bCs/>
          <w:color w:val="747474" w:themeColor="background2" w:themeShade="80"/>
          <w:sz w:val="36"/>
          <w:szCs w:val="36"/>
        </w:rPr>
        <w:lastRenderedPageBreak/>
        <w:t xml:space="preserve">Teacher Guide: </w:t>
      </w:r>
      <w:r w:rsidR="00E90AE0" w:rsidRPr="00E90AE0">
        <w:rPr>
          <w:rFonts w:ascii="Gotham Book" w:hAnsi="Gotham Book"/>
          <w:b/>
          <w:bCs/>
          <w:color w:val="000000" w:themeColor="text1"/>
          <w:sz w:val="36"/>
          <w:szCs w:val="36"/>
        </w:rPr>
        <w:t>Study Guide</w:t>
      </w:r>
    </w:p>
    <w:p w14:paraId="62EB22B2" w14:textId="77777777" w:rsidR="001A1D4E" w:rsidRPr="00093A67" w:rsidRDefault="001A1D4E" w:rsidP="001A1D4E">
      <w:pPr>
        <w:rPr>
          <w:sz w:val="22"/>
          <w:szCs w:val="22"/>
        </w:rPr>
      </w:pPr>
    </w:p>
    <w:tbl>
      <w:tblPr>
        <w:tblStyle w:val="TableGrid"/>
        <w:tblW w:w="0" w:type="auto"/>
        <w:tblLook w:val="04A0" w:firstRow="1" w:lastRow="0" w:firstColumn="1" w:lastColumn="0" w:noHBand="0" w:noVBand="1"/>
      </w:tblPr>
      <w:tblGrid>
        <w:gridCol w:w="2209"/>
        <w:gridCol w:w="7141"/>
      </w:tblGrid>
      <w:tr w:rsidR="001A1D4E" w:rsidRPr="00093A67" w14:paraId="6F2015B3" w14:textId="77777777" w:rsidTr="00FC1717">
        <w:tc>
          <w:tcPr>
            <w:tcW w:w="2515" w:type="dxa"/>
            <w:shd w:val="clear" w:color="auto" w:fill="D9D9D9" w:themeFill="background1" w:themeFillShade="D9"/>
          </w:tcPr>
          <w:p w14:paraId="719F01FE" w14:textId="77777777" w:rsidR="001A1D4E" w:rsidRPr="007B7953" w:rsidRDefault="001A1D4E" w:rsidP="00FC1717">
            <w:pPr>
              <w:rPr>
                <w:b/>
                <w:bCs/>
                <w:sz w:val="24"/>
                <w:szCs w:val="24"/>
              </w:rPr>
            </w:pPr>
            <w:r w:rsidRPr="007B7953">
              <w:rPr>
                <w:b/>
                <w:bCs/>
                <w:sz w:val="24"/>
                <w:szCs w:val="24"/>
              </w:rPr>
              <w:t>Warm-up</w:t>
            </w:r>
          </w:p>
          <w:p w14:paraId="7C1C6CB9" w14:textId="77777777" w:rsidR="001A1D4E" w:rsidRPr="007B7953" w:rsidRDefault="001A1D4E" w:rsidP="00FC1717">
            <w:pPr>
              <w:rPr>
                <w:b/>
                <w:bCs/>
                <w:sz w:val="24"/>
                <w:szCs w:val="24"/>
              </w:rPr>
            </w:pPr>
          </w:p>
          <w:p w14:paraId="6983F45C" w14:textId="77777777" w:rsidR="001A1D4E" w:rsidRPr="007B7953" w:rsidRDefault="001A1D4E" w:rsidP="00FC1717">
            <w:pPr>
              <w:rPr>
                <w:b/>
                <w:bCs/>
                <w:sz w:val="24"/>
                <w:szCs w:val="24"/>
              </w:rPr>
            </w:pPr>
          </w:p>
          <w:p w14:paraId="064250B5" w14:textId="77777777" w:rsidR="001A1D4E" w:rsidRPr="007B7953" w:rsidRDefault="001A1D4E" w:rsidP="00FC1717">
            <w:pPr>
              <w:rPr>
                <w:b/>
                <w:bCs/>
                <w:sz w:val="24"/>
                <w:szCs w:val="24"/>
              </w:rPr>
            </w:pPr>
          </w:p>
        </w:tc>
        <w:tc>
          <w:tcPr>
            <w:tcW w:w="8275" w:type="dxa"/>
          </w:tcPr>
          <w:p w14:paraId="76E2405B" w14:textId="7F041936" w:rsidR="001A1D4E" w:rsidRDefault="00D664CE" w:rsidP="00D664CE">
            <w:pPr>
              <w:pStyle w:val="ListParagraph"/>
              <w:numPr>
                <w:ilvl w:val="0"/>
                <w:numId w:val="2"/>
              </w:numPr>
              <w:spacing w:after="0" w:line="276" w:lineRule="auto"/>
              <w:rPr>
                <w:rFonts w:ascii="Gotham Book" w:hAnsi="Gotham Book"/>
                <w:sz w:val="24"/>
                <w:szCs w:val="24"/>
              </w:rPr>
            </w:pPr>
            <w:r w:rsidRPr="00D664CE">
              <w:rPr>
                <w:rFonts w:ascii="Gotham Book" w:hAnsi="Gotham Book"/>
                <w:sz w:val="24"/>
                <w:szCs w:val="24"/>
              </w:rPr>
              <w:t xml:space="preserve">Students </w:t>
            </w:r>
            <w:r>
              <w:rPr>
                <w:rFonts w:ascii="Gotham Book" w:hAnsi="Gotham Book"/>
                <w:sz w:val="24"/>
                <w:szCs w:val="24"/>
              </w:rPr>
              <w:t xml:space="preserve">read from a list of possible social studies </w:t>
            </w:r>
            <w:r w:rsidR="00705393">
              <w:rPr>
                <w:rFonts w:ascii="Gotham Book" w:hAnsi="Gotham Book"/>
                <w:sz w:val="24"/>
                <w:szCs w:val="24"/>
              </w:rPr>
              <w:t xml:space="preserve">concepts </w:t>
            </w:r>
            <w:r>
              <w:rPr>
                <w:rFonts w:ascii="Gotham Book" w:hAnsi="Gotham Book"/>
                <w:sz w:val="24"/>
                <w:szCs w:val="24"/>
              </w:rPr>
              <w:t xml:space="preserve">and circle or highlight </w:t>
            </w:r>
            <w:proofErr w:type="gramStart"/>
            <w:r>
              <w:rPr>
                <w:rFonts w:ascii="Gotham Book" w:hAnsi="Gotham Book"/>
                <w:sz w:val="24"/>
                <w:szCs w:val="24"/>
              </w:rPr>
              <w:t>any and all</w:t>
            </w:r>
            <w:proofErr w:type="gramEnd"/>
            <w:r>
              <w:rPr>
                <w:rFonts w:ascii="Gotham Book" w:hAnsi="Gotham Book"/>
                <w:sz w:val="24"/>
                <w:szCs w:val="24"/>
              </w:rPr>
              <w:t xml:space="preserve"> terms that they predict they could see on the test. </w:t>
            </w:r>
          </w:p>
          <w:p w14:paraId="68B56A1B" w14:textId="77777777" w:rsidR="00FF5BAA" w:rsidRDefault="00FF5BAA" w:rsidP="00D664CE">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3 and 4 restate the directions and provide sentence stems to guide student responses when sharing with the class.</w:t>
            </w:r>
          </w:p>
          <w:p w14:paraId="1D47215B" w14:textId="77777777" w:rsidR="00FF5BAA" w:rsidRDefault="00FF5BAA" w:rsidP="00D664CE">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5 and 6 provide the essential question and “We will / I will” statements for the lesson.</w:t>
            </w:r>
          </w:p>
          <w:p w14:paraId="391ED6B8" w14:textId="5979C2F0" w:rsidR="00FF5BAA" w:rsidRPr="00D664CE" w:rsidRDefault="00FF5BAA" w:rsidP="00FF5BAA">
            <w:pPr>
              <w:pStyle w:val="ListParagraph"/>
              <w:spacing w:after="0" w:line="276" w:lineRule="auto"/>
              <w:rPr>
                <w:rFonts w:ascii="Gotham Book" w:hAnsi="Gotham Book"/>
                <w:sz w:val="24"/>
                <w:szCs w:val="24"/>
              </w:rPr>
            </w:pPr>
          </w:p>
        </w:tc>
      </w:tr>
      <w:tr w:rsidR="001A1D4E" w:rsidRPr="00093A67" w14:paraId="69F1CFFC" w14:textId="77777777" w:rsidTr="00FC1717">
        <w:tc>
          <w:tcPr>
            <w:tcW w:w="2515" w:type="dxa"/>
            <w:shd w:val="clear" w:color="auto" w:fill="D9D9D9" w:themeFill="background1" w:themeFillShade="D9"/>
          </w:tcPr>
          <w:p w14:paraId="3CED7175" w14:textId="77777777" w:rsidR="001A1D4E" w:rsidRPr="007B7953" w:rsidRDefault="001A1D4E" w:rsidP="00FC1717">
            <w:pPr>
              <w:rPr>
                <w:b/>
                <w:bCs/>
                <w:sz w:val="24"/>
                <w:szCs w:val="24"/>
              </w:rPr>
            </w:pPr>
            <w:r w:rsidRPr="007B7953">
              <w:rPr>
                <w:b/>
                <w:bCs/>
                <w:sz w:val="24"/>
                <w:szCs w:val="24"/>
              </w:rPr>
              <w:t>Lesson</w:t>
            </w:r>
          </w:p>
        </w:tc>
        <w:tc>
          <w:tcPr>
            <w:tcW w:w="8275" w:type="dxa"/>
          </w:tcPr>
          <w:p w14:paraId="12FC617F" w14:textId="77777777" w:rsidR="001A1D4E" w:rsidRDefault="00FF5BAA" w:rsidP="00FC1717">
            <w:pPr>
              <w:spacing w:after="0" w:line="240" w:lineRule="auto"/>
              <w:rPr>
                <w:rFonts w:ascii="Gotham Book" w:hAnsi="Gotham Book"/>
                <w:color w:val="000000" w:themeColor="text1"/>
                <w:sz w:val="24"/>
                <w:szCs w:val="24"/>
              </w:rPr>
            </w:pPr>
            <w:r w:rsidRPr="00FF5BAA">
              <w:rPr>
                <w:rFonts w:ascii="Gotham Book" w:hAnsi="Gotham Book"/>
                <w:b/>
                <w:bCs/>
                <w:color w:val="000000" w:themeColor="text1"/>
                <w:sz w:val="24"/>
                <w:szCs w:val="24"/>
                <w:u w:val="single"/>
              </w:rPr>
              <w:t>Part I: Key Terms and Definitions</w:t>
            </w:r>
          </w:p>
          <w:p w14:paraId="47EFFCA9" w14:textId="77777777" w:rsidR="00FF5BAA" w:rsidRDefault="00FF5BAA" w:rsidP="00FC1717">
            <w:pPr>
              <w:spacing w:after="0" w:line="240" w:lineRule="auto"/>
              <w:rPr>
                <w:rFonts w:ascii="Gotham Book" w:hAnsi="Gotham Book"/>
                <w:color w:val="000000" w:themeColor="text1"/>
                <w:sz w:val="24"/>
                <w:szCs w:val="24"/>
              </w:rPr>
            </w:pPr>
          </w:p>
          <w:p w14:paraId="0A8154EE"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definitions and explanations of key terms from the unit and write the correct term in the space provided.</w:t>
            </w:r>
          </w:p>
          <w:p w14:paraId="7DC97069"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have a word bank with 3 additional terms that will not be used.</w:t>
            </w:r>
          </w:p>
          <w:p w14:paraId="27746281"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Students have a word bank of terms.</w:t>
            </w:r>
          </w:p>
          <w:p w14:paraId="53925C44"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Students are given 3 options for each definition to choose from</w:t>
            </w:r>
          </w:p>
          <w:p w14:paraId="504AF875" w14:textId="2013BA34" w:rsidR="00C44332"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restates the directions and provides an image to complement this section.</w:t>
            </w:r>
          </w:p>
          <w:p w14:paraId="6C9859B9" w14:textId="77777777" w:rsidR="00FF5BAA" w:rsidRDefault="00FF5BAA" w:rsidP="00FF5BAA">
            <w:pPr>
              <w:spacing w:after="0" w:line="240" w:lineRule="auto"/>
              <w:rPr>
                <w:rFonts w:ascii="Gotham Book" w:hAnsi="Gotham Book"/>
                <w:color w:val="000000" w:themeColor="text1"/>
                <w:sz w:val="24"/>
                <w:szCs w:val="24"/>
              </w:rPr>
            </w:pPr>
          </w:p>
          <w:p w14:paraId="7C5FD217" w14:textId="77777777" w:rsidR="00FF5BAA" w:rsidRDefault="00FF5BAA" w:rsidP="00FF5BAA">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t xml:space="preserve">Part II: Matching </w:t>
            </w:r>
          </w:p>
          <w:p w14:paraId="70D83387" w14:textId="77777777" w:rsidR="00FF5BAA" w:rsidRDefault="00FF5BAA" w:rsidP="00FF5BAA">
            <w:pPr>
              <w:spacing w:after="0" w:line="240" w:lineRule="auto"/>
              <w:rPr>
                <w:rFonts w:ascii="Gotham Book" w:hAnsi="Gotham Book"/>
                <w:color w:val="000000" w:themeColor="text1"/>
                <w:sz w:val="24"/>
                <w:szCs w:val="24"/>
              </w:rPr>
            </w:pPr>
          </w:p>
          <w:p w14:paraId="34578B23"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match key concepts and information from the unit with its correct significance. </w:t>
            </w:r>
          </w:p>
          <w:p w14:paraId="6BADA07E" w14:textId="3C0E1ED1"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Short, constructed response: Students write a short answer explaining significant effects of Spanish exploration during the Age of Contact.</w:t>
            </w:r>
          </w:p>
          <w:p w14:paraId="7B2A1C86" w14:textId="7FB66B56"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write their own complete answer providing 3 significant effects of Spanish exploration.</w:t>
            </w:r>
          </w:p>
          <w:p w14:paraId="121A507B" w14:textId="1F518E51"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Students write their answer using sentence stems provided to explain one significant effect of Spanish exploration.</w:t>
            </w:r>
          </w:p>
          <w:p w14:paraId="65E27D08" w14:textId="6BE1FCF4"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Students write their answer using the sentence stem provided, choosing from 3 different effects of Spanish exploration, and providing one piece of evidence to support their claim.</w:t>
            </w:r>
          </w:p>
          <w:p w14:paraId="7D83750E" w14:textId="6B57E108" w:rsidR="00C44332"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8 restates the directions and provides an image to complement this section.</w:t>
            </w:r>
          </w:p>
          <w:p w14:paraId="5D897628" w14:textId="77777777" w:rsidR="00C44332" w:rsidRPr="00C44332" w:rsidRDefault="00C44332" w:rsidP="00C44332">
            <w:pPr>
              <w:pStyle w:val="ListParagraph"/>
              <w:spacing w:after="0" w:line="240" w:lineRule="auto"/>
              <w:ind w:left="1080"/>
              <w:rPr>
                <w:rFonts w:ascii="Gotham Book" w:hAnsi="Gotham Book"/>
                <w:color w:val="000000" w:themeColor="text1"/>
                <w:sz w:val="24"/>
                <w:szCs w:val="24"/>
              </w:rPr>
            </w:pPr>
          </w:p>
          <w:p w14:paraId="540F2FE2" w14:textId="4F608A09" w:rsidR="00FF5BAA" w:rsidRDefault="00FF5BAA" w:rsidP="00FF5BAA">
            <w:pPr>
              <w:spacing w:after="0" w:line="240" w:lineRule="auto"/>
              <w:rPr>
                <w:rFonts w:ascii="Gotham Book" w:hAnsi="Gotham Book"/>
                <w:b/>
                <w:bCs/>
                <w:color w:val="000000" w:themeColor="text1"/>
                <w:sz w:val="24"/>
                <w:szCs w:val="24"/>
                <w:u w:val="single"/>
              </w:rPr>
            </w:pPr>
            <w:r>
              <w:rPr>
                <w:rFonts w:ascii="Gotham Book" w:hAnsi="Gotham Book"/>
                <w:b/>
                <w:bCs/>
                <w:color w:val="000000" w:themeColor="text1"/>
                <w:sz w:val="24"/>
                <w:szCs w:val="24"/>
                <w:u w:val="single"/>
              </w:rPr>
              <w:lastRenderedPageBreak/>
              <w:t>Part III: Practice Questions</w:t>
            </w:r>
          </w:p>
          <w:p w14:paraId="08EADD84" w14:textId="77777777" w:rsidR="00FF5BAA" w:rsidRDefault="00FF5BAA" w:rsidP="00FF5BAA">
            <w:pPr>
              <w:spacing w:after="0" w:line="240" w:lineRule="auto"/>
              <w:rPr>
                <w:rFonts w:ascii="Gotham Book" w:hAnsi="Gotham Book"/>
                <w:color w:val="000000" w:themeColor="text1"/>
                <w:sz w:val="24"/>
                <w:szCs w:val="24"/>
              </w:rPr>
            </w:pPr>
          </w:p>
          <w:p w14:paraId="0EE516D8" w14:textId="5DD4A3E4" w:rsidR="00FF5BAA"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practice test questions based on new 8</w:t>
            </w:r>
            <w:r w:rsidRPr="00C44332">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social studies STAAR item types including </w:t>
            </w:r>
            <w:r>
              <w:rPr>
                <w:rFonts w:ascii="Gotham Book" w:hAnsi="Gotham Book"/>
                <w:sz w:val="24"/>
                <w:szCs w:val="24"/>
              </w:rPr>
              <w:t>Hot Spot, Hot Text, and a print version of Drag and Drop.</w:t>
            </w:r>
          </w:p>
          <w:p w14:paraId="710B1104" w14:textId="0933A695" w:rsidR="00C44332"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sz w:val="24"/>
                <w:szCs w:val="24"/>
              </w:rPr>
              <w:t>Advanced: Answer 6 practice test questions.</w:t>
            </w:r>
          </w:p>
          <w:p w14:paraId="606FFC8E" w14:textId="15443FC3" w:rsid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Answer 6 practice test questions.</w:t>
            </w:r>
          </w:p>
          <w:p w14:paraId="4C485BFF" w14:textId="07ED5CD6" w:rsid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Answer 6 practice test questions with one answer choice eliminated for multiple-choice questions, and some answers provided for answers with multiple correct options.</w:t>
            </w:r>
          </w:p>
          <w:p w14:paraId="772BC25E" w14:textId="45C95FFF" w:rsidR="00C44332"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9 restates the directions and provides an image to complement this section.</w:t>
            </w:r>
          </w:p>
          <w:p w14:paraId="7C267209" w14:textId="5C3E6106" w:rsidR="00FF5BAA" w:rsidRPr="00C44332" w:rsidRDefault="00FF5BAA" w:rsidP="00C44332">
            <w:pPr>
              <w:pStyle w:val="ListParagraph"/>
              <w:spacing w:after="0" w:line="240" w:lineRule="auto"/>
              <w:ind w:left="1080"/>
              <w:rPr>
                <w:rFonts w:ascii="Gotham Book" w:hAnsi="Gotham Book"/>
                <w:color w:val="000000" w:themeColor="text1"/>
                <w:sz w:val="24"/>
                <w:szCs w:val="24"/>
              </w:rPr>
            </w:pPr>
          </w:p>
        </w:tc>
      </w:tr>
      <w:tr w:rsidR="001A1D4E" w:rsidRPr="00093A67" w14:paraId="377CEFEC" w14:textId="77777777" w:rsidTr="00FC1717">
        <w:tc>
          <w:tcPr>
            <w:tcW w:w="2515" w:type="dxa"/>
            <w:shd w:val="clear" w:color="auto" w:fill="D9D9D9" w:themeFill="background1" w:themeFillShade="D9"/>
          </w:tcPr>
          <w:p w14:paraId="7CC4D52E" w14:textId="77777777" w:rsidR="001A1D4E" w:rsidRPr="007B7953" w:rsidRDefault="001A1D4E" w:rsidP="00FC1717">
            <w:pPr>
              <w:rPr>
                <w:b/>
                <w:bCs/>
                <w:sz w:val="24"/>
                <w:szCs w:val="24"/>
              </w:rPr>
            </w:pPr>
            <w:r w:rsidRPr="007B7953">
              <w:rPr>
                <w:b/>
                <w:bCs/>
                <w:sz w:val="24"/>
                <w:szCs w:val="24"/>
              </w:rPr>
              <w:lastRenderedPageBreak/>
              <w:t>Exit</w:t>
            </w:r>
            <w:r w:rsidRPr="007B7953">
              <w:rPr>
                <w:sz w:val="24"/>
                <w:szCs w:val="24"/>
              </w:rPr>
              <w:t xml:space="preserve"> </w:t>
            </w:r>
            <w:r w:rsidRPr="007B7953">
              <w:rPr>
                <w:b/>
                <w:bCs/>
                <w:sz w:val="24"/>
                <w:szCs w:val="24"/>
              </w:rPr>
              <w:t>Ticket</w:t>
            </w:r>
          </w:p>
          <w:p w14:paraId="26332F5D" w14:textId="77777777" w:rsidR="001A1D4E" w:rsidRPr="007B7953" w:rsidRDefault="001A1D4E" w:rsidP="00FC1717">
            <w:pPr>
              <w:rPr>
                <w:b/>
                <w:bCs/>
                <w:sz w:val="24"/>
                <w:szCs w:val="24"/>
              </w:rPr>
            </w:pPr>
          </w:p>
          <w:p w14:paraId="14ACBAC2" w14:textId="77777777" w:rsidR="001A1D4E" w:rsidRPr="007B7953" w:rsidRDefault="001A1D4E" w:rsidP="00FC1717">
            <w:pPr>
              <w:rPr>
                <w:sz w:val="24"/>
                <w:szCs w:val="24"/>
              </w:rPr>
            </w:pPr>
          </w:p>
        </w:tc>
        <w:tc>
          <w:tcPr>
            <w:tcW w:w="8275" w:type="dxa"/>
          </w:tcPr>
          <w:p w14:paraId="5ED7AF2A" w14:textId="77777777" w:rsidR="001A1D4E" w:rsidRDefault="00C44332" w:rsidP="00C44332">
            <w:pPr>
              <w:pStyle w:val="ListParagraph"/>
              <w:numPr>
                <w:ilvl w:val="0"/>
                <w:numId w:val="13"/>
              </w:numPr>
              <w:spacing w:after="0" w:line="240" w:lineRule="auto"/>
              <w:rPr>
                <w:rFonts w:ascii="Gotham Book" w:hAnsi="Gotham Book"/>
                <w:sz w:val="24"/>
                <w:szCs w:val="24"/>
              </w:rPr>
            </w:pPr>
            <w:r>
              <w:rPr>
                <w:rFonts w:ascii="Gotham Book" w:hAnsi="Gotham Book"/>
                <w:sz w:val="24"/>
                <w:szCs w:val="24"/>
              </w:rPr>
              <w:t>Students self-assess their knowledge and preparation for the unit 2 test by answering the following questions:</w:t>
            </w:r>
          </w:p>
          <w:p w14:paraId="695D0D54" w14:textId="77777777" w:rsidR="00C44332" w:rsidRPr="00C44332" w:rsidRDefault="00C44332" w:rsidP="00C44332">
            <w:pPr>
              <w:pStyle w:val="ListParagraph"/>
              <w:numPr>
                <w:ilvl w:val="0"/>
                <w:numId w:val="11"/>
              </w:numPr>
              <w:spacing w:after="0" w:line="240" w:lineRule="auto"/>
              <w:rPr>
                <w:rFonts w:ascii="Gotham Book" w:hAnsi="Gotham Book"/>
              </w:rPr>
            </w:pPr>
            <w:r w:rsidRPr="00C44332">
              <w:rPr>
                <w:rFonts w:ascii="Gotham Book" w:hAnsi="Gotham Book"/>
                <w:sz w:val="24"/>
                <w:szCs w:val="24"/>
              </w:rPr>
              <w:t>One thing the study guide helped me remember or understand is</w:t>
            </w:r>
          </w:p>
          <w:p w14:paraId="1939DC38" w14:textId="77777777" w:rsidR="00C44332" w:rsidRPr="00C44332" w:rsidRDefault="00C44332" w:rsidP="00C44332">
            <w:pPr>
              <w:pStyle w:val="ListParagraph"/>
              <w:numPr>
                <w:ilvl w:val="0"/>
                <w:numId w:val="11"/>
              </w:numPr>
              <w:spacing w:after="0" w:line="240" w:lineRule="auto"/>
              <w:rPr>
                <w:rFonts w:ascii="Gotham Book" w:hAnsi="Gotham Book"/>
              </w:rPr>
            </w:pPr>
            <w:r w:rsidRPr="00C44332">
              <w:rPr>
                <w:rFonts w:ascii="Gotham Book" w:hAnsi="Gotham Book"/>
                <w:sz w:val="24"/>
                <w:szCs w:val="24"/>
              </w:rPr>
              <w:t>One thing I still have a question about is</w:t>
            </w:r>
          </w:p>
          <w:p w14:paraId="70081697" w14:textId="77777777" w:rsidR="00C44332" w:rsidRDefault="00C44332" w:rsidP="00C44332">
            <w:pPr>
              <w:pStyle w:val="ListParagraph"/>
              <w:numPr>
                <w:ilvl w:val="0"/>
                <w:numId w:val="11"/>
              </w:numPr>
              <w:spacing w:after="0" w:line="240" w:lineRule="auto"/>
              <w:rPr>
                <w:rFonts w:ascii="Gotham Book" w:hAnsi="Gotham Book"/>
                <w:sz w:val="24"/>
                <w:szCs w:val="24"/>
              </w:rPr>
            </w:pPr>
            <w:r w:rsidRPr="00C44332">
              <w:rPr>
                <w:rFonts w:ascii="Gotham Book" w:hAnsi="Gotham Book"/>
                <w:sz w:val="24"/>
                <w:szCs w:val="24"/>
              </w:rPr>
              <w:t>One thing I will do to prepare for this test is</w:t>
            </w:r>
          </w:p>
          <w:p w14:paraId="41857241" w14:textId="3C9CEFA5" w:rsidR="00C44332" w:rsidRPr="00C44332" w:rsidRDefault="00C44332" w:rsidP="00C44332">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11 and 12 restate the directions and provide sentence stems to guide student responses when sharing with the class.</w:t>
            </w:r>
          </w:p>
        </w:tc>
      </w:tr>
    </w:tbl>
    <w:p w14:paraId="4F0CEF13" w14:textId="77777777" w:rsidR="001A1D4E" w:rsidRPr="00093A67" w:rsidRDefault="001A1D4E" w:rsidP="001A1D4E">
      <w:pPr>
        <w:rPr>
          <w:sz w:val="22"/>
          <w:szCs w:val="22"/>
        </w:rPr>
      </w:pPr>
    </w:p>
    <w:p w14:paraId="3E3C8A8A" w14:textId="77777777" w:rsidR="001A1D4E" w:rsidRPr="00093A67" w:rsidRDefault="001A1D4E" w:rsidP="001A1D4E">
      <w:pPr>
        <w:rPr>
          <w:noProof/>
          <w:sz w:val="18"/>
          <w:szCs w:val="18"/>
        </w:rPr>
      </w:pPr>
    </w:p>
    <w:p w14:paraId="339B936B" w14:textId="77777777" w:rsidR="001A1D4E" w:rsidRPr="00093A67" w:rsidRDefault="001A1D4E" w:rsidP="001A1D4E">
      <w:pPr>
        <w:rPr>
          <w:noProof/>
          <w:sz w:val="18"/>
          <w:szCs w:val="18"/>
        </w:rPr>
      </w:pPr>
    </w:p>
    <w:p w14:paraId="72734E0E" w14:textId="77777777" w:rsidR="001A1D4E" w:rsidRDefault="001A1D4E" w:rsidP="001A1D4E">
      <w:pPr>
        <w:rPr>
          <w:noProof/>
          <w:sz w:val="18"/>
          <w:szCs w:val="18"/>
        </w:rPr>
      </w:pPr>
    </w:p>
    <w:p w14:paraId="432278B9" w14:textId="77777777" w:rsidR="00C44332" w:rsidRDefault="00C44332" w:rsidP="001A1D4E">
      <w:pPr>
        <w:rPr>
          <w:noProof/>
          <w:sz w:val="18"/>
          <w:szCs w:val="18"/>
        </w:rPr>
      </w:pPr>
    </w:p>
    <w:p w14:paraId="3134A6CA" w14:textId="77777777" w:rsidR="00C44332" w:rsidRDefault="00C44332" w:rsidP="001A1D4E">
      <w:pPr>
        <w:rPr>
          <w:noProof/>
          <w:sz w:val="18"/>
          <w:szCs w:val="18"/>
        </w:rPr>
      </w:pPr>
    </w:p>
    <w:p w14:paraId="386F55B6" w14:textId="77777777" w:rsidR="00C44332" w:rsidRDefault="00C44332" w:rsidP="001A1D4E">
      <w:pPr>
        <w:rPr>
          <w:noProof/>
          <w:sz w:val="18"/>
          <w:szCs w:val="18"/>
        </w:rPr>
      </w:pPr>
    </w:p>
    <w:p w14:paraId="58A39305" w14:textId="77777777" w:rsidR="00C44332" w:rsidRDefault="00C44332" w:rsidP="001A1D4E">
      <w:pPr>
        <w:rPr>
          <w:noProof/>
          <w:sz w:val="18"/>
          <w:szCs w:val="18"/>
        </w:rPr>
      </w:pPr>
    </w:p>
    <w:p w14:paraId="001A982B" w14:textId="77777777" w:rsidR="00C44332" w:rsidRDefault="00C44332" w:rsidP="001A1D4E">
      <w:pPr>
        <w:rPr>
          <w:noProof/>
          <w:sz w:val="18"/>
          <w:szCs w:val="18"/>
        </w:rPr>
      </w:pPr>
    </w:p>
    <w:p w14:paraId="6779DB4E" w14:textId="77777777" w:rsidR="00C44332" w:rsidRDefault="00C44332" w:rsidP="001A1D4E">
      <w:pPr>
        <w:rPr>
          <w:noProof/>
          <w:sz w:val="18"/>
          <w:szCs w:val="18"/>
        </w:rPr>
      </w:pPr>
    </w:p>
    <w:p w14:paraId="359501E0" w14:textId="77777777" w:rsidR="00C44332" w:rsidRDefault="00C44332" w:rsidP="001A1D4E">
      <w:pPr>
        <w:rPr>
          <w:noProof/>
          <w:sz w:val="18"/>
          <w:szCs w:val="18"/>
        </w:rPr>
      </w:pPr>
    </w:p>
    <w:p w14:paraId="329A0BA0" w14:textId="77777777" w:rsidR="00C44332" w:rsidRDefault="00C44332" w:rsidP="001A1D4E">
      <w:pPr>
        <w:rPr>
          <w:noProof/>
          <w:sz w:val="18"/>
          <w:szCs w:val="18"/>
        </w:rPr>
      </w:pPr>
    </w:p>
    <w:p w14:paraId="18F33F89" w14:textId="77777777" w:rsidR="00C44332" w:rsidRDefault="00C44332" w:rsidP="001A1D4E">
      <w:pPr>
        <w:rPr>
          <w:noProof/>
          <w:sz w:val="18"/>
          <w:szCs w:val="18"/>
        </w:rPr>
      </w:pPr>
    </w:p>
    <w:p w14:paraId="12F7023A" w14:textId="77777777" w:rsidR="00C44332" w:rsidRDefault="00C44332" w:rsidP="001A1D4E">
      <w:pPr>
        <w:rPr>
          <w:noProof/>
          <w:sz w:val="18"/>
          <w:szCs w:val="18"/>
        </w:rPr>
      </w:pPr>
    </w:p>
    <w:p w14:paraId="5B9464C4" w14:textId="77777777" w:rsidR="00C44332" w:rsidRDefault="00C44332" w:rsidP="001A1D4E">
      <w:pPr>
        <w:rPr>
          <w:noProof/>
          <w:sz w:val="18"/>
          <w:szCs w:val="18"/>
        </w:rPr>
      </w:pPr>
    </w:p>
    <w:p w14:paraId="4FF807BE" w14:textId="77777777" w:rsidR="00C44332" w:rsidRDefault="00C44332" w:rsidP="001A1D4E">
      <w:pPr>
        <w:rPr>
          <w:noProof/>
          <w:sz w:val="18"/>
          <w:szCs w:val="18"/>
        </w:rPr>
      </w:pPr>
    </w:p>
    <w:p w14:paraId="3E9532CE" w14:textId="77777777" w:rsidR="00C44332" w:rsidRPr="00093A67" w:rsidRDefault="00C44332" w:rsidP="001A1D4E">
      <w:pPr>
        <w:rPr>
          <w:noProof/>
          <w:sz w:val="18"/>
          <w:szCs w:val="18"/>
        </w:rPr>
      </w:pPr>
    </w:p>
    <w:p w14:paraId="4C86554A" w14:textId="77777777" w:rsidR="001A1D4E" w:rsidRPr="00093A67" w:rsidRDefault="001A1D4E" w:rsidP="001A1D4E">
      <w:pPr>
        <w:rPr>
          <w:noProof/>
          <w:sz w:val="18"/>
          <w:szCs w:val="18"/>
        </w:rPr>
      </w:pPr>
    </w:p>
    <w:p w14:paraId="0E2BC96C" w14:textId="6DC9396D" w:rsidR="0065438C" w:rsidRDefault="001A1D4E" w:rsidP="00C44332">
      <w:pPr>
        <w:jc w:val="center"/>
        <w:rPr>
          <w:rFonts w:ascii="Gotham Book" w:hAnsi="Gotham Book"/>
          <w:b/>
          <w:bCs/>
          <w:noProof/>
          <w:sz w:val="36"/>
          <w:szCs w:val="48"/>
        </w:rPr>
      </w:pPr>
      <w:r w:rsidRPr="00C44332">
        <w:rPr>
          <w:rFonts w:ascii="Gotham Book" w:hAnsi="Gotham Book"/>
          <w:b/>
          <w:bCs/>
          <w:noProof/>
          <w:sz w:val="36"/>
          <w:szCs w:val="48"/>
        </w:rPr>
        <w:lastRenderedPageBreak/>
        <w:t>Primary Sources and Oth</w:t>
      </w:r>
      <w:r w:rsidR="00C44332" w:rsidRPr="00C44332">
        <w:rPr>
          <w:rFonts w:ascii="Gotham Book" w:hAnsi="Gotham Book"/>
          <w:b/>
          <w:bCs/>
          <w:noProof/>
          <w:sz w:val="36"/>
          <w:szCs w:val="48"/>
        </w:rPr>
        <w:t>er Resources</w:t>
      </w:r>
    </w:p>
    <w:p w14:paraId="18CEAECB" w14:textId="77777777" w:rsidR="00C44332" w:rsidRPr="00C44332" w:rsidRDefault="00C44332" w:rsidP="00C44332">
      <w:pPr>
        <w:pStyle w:val="ListParagraph"/>
        <w:numPr>
          <w:ilvl w:val="0"/>
          <w:numId w:val="13"/>
        </w:numPr>
        <w:rPr>
          <w:rFonts w:ascii="Gotham Book" w:hAnsi="Gotham Book"/>
          <w:sz w:val="24"/>
          <w:szCs w:val="24"/>
        </w:rPr>
      </w:pPr>
      <w:r w:rsidRPr="00C44332">
        <w:rPr>
          <w:rFonts w:ascii="Gotham Book" w:hAnsi="Gotham Book"/>
          <w:sz w:val="24"/>
          <w:szCs w:val="24"/>
        </w:rPr>
        <w:t xml:space="preserve">Tyler, Ron, George B. Ward, Paula M. Marks, Martin D. Kohout, and Janice M. Pinney, eds. </w:t>
      </w:r>
      <w:r w:rsidRPr="00C44332">
        <w:rPr>
          <w:rFonts w:ascii="Gotham Book" w:hAnsi="Gotham Book"/>
          <w:i/>
          <w:iCs/>
          <w:sz w:val="24"/>
          <w:szCs w:val="24"/>
        </w:rPr>
        <w:t xml:space="preserve">The Southwestern Historical Quarterly. </w:t>
      </w:r>
      <w:r w:rsidRPr="00C44332">
        <w:rPr>
          <w:rFonts w:ascii="Gotham Book" w:hAnsi="Gotham Book"/>
          <w:sz w:val="24"/>
          <w:szCs w:val="24"/>
        </w:rPr>
        <w:t xml:space="preserve">(Austin: The Texas State Historical Association, 1995), 368, fig. 1. </w:t>
      </w:r>
      <w:hyperlink r:id="rId7" w:history="1">
        <w:r w:rsidRPr="00C44332">
          <w:rPr>
            <w:rStyle w:val="Hyperlink"/>
            <w:rFonts w:ascii="Gotham Book" w:hAnsi="Gotham Book"/>
            <w:sz w:val="24"/>
            <w:szCs w:val="24"/>
          </w:rPr>
          <w:t>https://texashistory.unt.edu/ark:/67531/metapth101216/m1/424/</w:t>
        </w:r>
      </w:hyperlink>
      <w:r w:rsidRPr="00C44332">
        <w:rPr>
          <w:rFonts w:ascii="Gotham Book" w:hAnsi="Gotham Book"/>
          <w:sz w:val="24"/>
          <w:szCs w:val="24"/>
        </w:rPr>
        <w:t>. </w:t>
      </w:r>
    </w:p>
    <w:p w14:paraId="38226AB1" w14:textId="77777777" w:rsidR="00C44332" w:rsidRPr="00C44332" w:rsidRDefault="00C44332" w:rsidP="00C44332">
      <w:pPr>
        <w:pStyle w:val="ListParagraph"/>
        <w:numPr>
          <w:ilvl w:val="0"/>
          <w:numId w:val="13"/>
        </w:numPr>
        <w:rPr>
          <w:rFonts w:ascii="Gotham Book" w:hAnsi="Gotham Book"/>
          <w:sz w:val="24"/>
          <w:szCs w:val="24"/>
        </w:rPr>
      </w:pPr>
      <w:r w:rsidRPr="00C44332">
        <w:rPr>
          <w:rFonts w:ascii="Gotham Book" w:hAnsi="Gotham Book"/>
          <w:sz w:val="24"/>
          <w:szCs w:val="24"/>
          <w:highlight w:val="white"/>
        </w:rPr>
        <w:t xml:space="preserve">A pile of stacked gold bars. </w:t>
      </w:r>
      <w:r w:rsidRPr="00C44332">
        <w:rPr>
          <w:rFonts w:ascii="Gotham Book" w:hAnsi="Gotham Book"/>
          <w:i/>
          <w:iCs/>
          <w:sz w:val="24"/>
          <w:szCs w:val="24"/>
          <w:highlight w:val="white"/>
        </w:rPr>
        <w:t>This file is from </w:t>
      </w:r>
      <w:hyperlink r:id="rId8" w:history="1">
        <w:r w:rsidRPr="00C44332">
          <w:rPr>
            <w:rStyle w:val="Hyperlink"/>
            <w:rFonts w:ascii="Gotham Book" w:hAnsi="Gotham Book"/>
            <w:i/>
            <w:iCs/>
            <w:sz w:val="24"/>
            <w:szCs w:val="24"/>
            <w:highlight w:val="white"/>
          </w:rPr>
          <w:t>Pixabay</w:t>
        </w:r>
      </w:hyperlink>
      <w:r w:rsidRPr="00C44332">
        <w:rPr>
          <w:rFonts w:ascii="Gotham Book" w:hAnsi="Gotham Book"/>
          <w:i/>
          <w:iCs/>
          <w:sz w:val="24"/>
          <w:szCs w:val="24"/>
          <w:highlight w:val="white"/>
        </w:rPr>
        <w:t>, where the creator has released it explicitly under the license </w:t>
      </w:r>
      <w:hyperlink r:id="rId9" w:history="1">
        <w:r w:rsidRPr="00C44332">
          <w:rPr>
            <w:rStyle w:val="Hyperlink"/>
            <w:rFonts w:ascii="Gotham Book" w:hAnsi="Gotham Book"/>
            <w:b/>
            <w:bCs/>
            <w:i/>
            <w:iCs/>
            <w:sz w:val="24"/>
            <w:szCs w:val="24"/>
            <w:highlight w:val="white"/>
          </w:rPr>
          <w:t>Creative Commons Zero</w:t>
        </w:r>
      </w:hyperlink>
      <w:r w:rsidRPr="00C44332">
        <w:rPr>
          <w:rFonts w:ascii="Gotham Book" w:hAnsi="Gotham Book"/>
          <w:i/>
          <w:iCs/>
          <w:sz w:val="24"/>
          <w:szCs w:val="24"/>
          <w:highlight w:val="white"/>
        </w:rPr>
        <w:t> (</w:t>
      </w:r>
      <w:hyperlink r:id="rId10" w:history="1">
        <w:r w:rsidRPr="00C44332">
          <w:rPr>
            <w:rStyle w:val="Hyperlink"/>
            <w:rFonts w:ascii="Gotham Book" w:hAnsi="Gotham Book"/>
            <w:i/>
            <w:iCs/>
            <w:sz w:val="24"/>
            <w:szCs w:val="24"/>
            <w:highlight w:val="white"/>
          </w:rPr>
          <w:t>see here</w:t>
        </w:r>
      </w:hyperlink>
      <w:r w:rsidRPr="00C44332">
        <w:rPr>
          <w:rFonts w:ascii="Gotham Book" w:hAnsi="Gotham Book"/>
          <w:i/>
          <w:iCs/>
          <w:sz w:val="24"/>
          <w:szCs w:val="24"/>
          <w:highlight w:val="white"/>
        </w:rPr>
        <w:t>)</w:t>
      </w:r>
      <w:r w:rsidRPr="00C44332">
        <w:rPr>
          <w:rFonts w:ascii="Gotham Book" w:hAnsi="Gotham Book"/>
          <w:sz w:val="24"/>
          <w:szCs w:val="24"/>
          <w:highlight w:val="white"/>
        </w:rPr>
        <w:t>. </w:t>
      </w:r>
      <w:r w:rsidRPr="00C44332">
        <w:rPr>
          <w:rFonts w:ascii="Gotham Book" w:hAnsi="Gotham Book"/>
          <w:sz w:val="24"/>
          <w:szCs w:val="24"/>
        </w:rPr>
        <w:t>File ID: </w:t>
      </w:r>
      <w:hyperlink r:id="rId11" w:history="1">
        <w:r w:rsidRPr="00C44332">
          <w:rPr>
            <w:rStyle w:val="Hyperlink"/>
            <w:rFonts w:ascii="Gotham Book" w:hAnsi="Gotham Book"/>
            <w:sz w:val="24"/>
            <w:szCs w:val="24"/>
          </w:rPr>
          <w:t>513062</w:t>
        </w:r>
      </w:hyperlink>
      <w:r w:rsidRPr="00C44332">
        <w:rPr>
          <w:rFonts w:ascii="Gotham Book" w:hAnsi="Gotham Book"/>
          <w:sz w:val="24"/>
          <w:szCs w:val="24"/>
        </w:rPr>
        <w:t xml:space="preserve"> Background removed by the Portal to Texas History. https://commons.wikimedia.org/wiki/File:Gold_bullion_bars.jpg</w:t>
      </w:r>
    </w:p>
    <w:p w14:paraId="58C91A83" w14:textId="77777777" w:rsidR="00C44332" w:rsidRPr="00C44332" w:rsidRDefault="00C44332" w:rsidP="00C44332">
      <w:pPr>
        <w:pStyle w:val="ListParagraph"/>
        <w:numPr>
          <w:ilvl w:val="0"/>
          <w:numId w:val="13"/>
        </w:numPr>
        <w:rPr>
          <w:rFonts w:ascii="Gotham Book" w:hAnsi="Gotham Book"/>
          <w:sz w:val="24"/>
          <w:szCs w:val="24"/>
        </w:rPr>
      </w:pPr>
      <w:r w:rsidRPr="00C44332">
        <w:rPr>
          <w:rFonts w:ascii="Gotham Book" w:hAnsi="Gotham Book"/>
          <w:sz w:val="24"/>
          <w:szCs w:val="24"/>
          <w:highlight w:val="white"/>
        </w:rPr>
        <w:t>Columbian Exchange. This file is licensed under the </w:t>
      </w:r>
      <w:hyperlink r:id="rId12" w:history="1">
        <w:r w:rsidRPr="00C44332">
          <w:rPr>
            <w:rStyle w:val="Hyperlink"/>
            <w:rFonts w:ascii="Gotham Book" w:hAnsi="Gotham Book"/>
            <w:sz w:val="24"/>
            <w:szCs w:val="24"/>
            <w:highlight w:val="white"/>
          </w:rPr>
          <w:t>Creative Commons</w:t>
        </w:r>
      </w:hyperlink>
      <w:r w:rsidRPr="00C44332">
        <w:rPr>
          <w:rFonts w:ascii="Gotham Book" w:hAnsi="Gotham Book"/>
          <w:sz w:val="24"/>
          <w:szCs w:val="24"/>
          <w:highlight w:val="white"/>
        </w:rPr>
        <w:t> </w:t>
      </w:r>
      <w:hyperlink r:id="rId13" w:history="1">
        <w:r w:rsidRPr="00C44332">
          <w:rPr>
            <w:rStyle w:val="Hyperlink"/>
            <w:rFonts w:ascii="Gotham Book" w:hAnsi="Gotham Book"/>
            <w:sz w:val="24"/>
            <w:szCs w:val="24"/>
            <w:highlight w:val="white"/>
          </w:rPr>
          <w:t>Attribution 4.0 International</w:t>
        </w:r>
      </w:hyperlink>
      <w:r w:rsidRPr="00C44332">
        <w:rPr>
          <w:rFonts w:ascii="Gotham Book" w:hAnsi="Gotham Book"/>
          <w:sz w:val="24"/>
          <w:szCs w:val="24"/>
          <w:highlight w:val="white"/>
        </w:rPr>
        <w:t xml:space="preserve"> license. </w:t>
      </w:r>
      <w:hyperlink r:id="rId14" w:history="1">
        <w:r w:rsidRPr="00C44332">
          <w:rPr>
            <w:rStyle w:val="Hyperlink"/>
            <w:rFonts w:ascii="Gotham Book" w:hAnsi="Gotham Book"/>
            <w:sz w:val="24"/>
            <w:szCs w:val="24"/>
          </w:rPr>
          <w:t>https://kids.britannica.com/students/article/Columbian-Exchange/632098</w:t>
        </w:r>
      </w:hyperlink>
      <w:r w:rsidRPr="00C44332">
        <w:rPr>
          <w:rFonts w:ascii="Gotham Book" w:hAnsi="Gotham Book"/>
          <w:sz w:val="24"/>
          <w:szCs w:val="24"/>
        </w:rPr>
        <w:t xml:space="preserve">  </w:t>
      </w:r>
    </w:p>
    <w:p w14:paraId="42E43AC8" w14:textId="77777777" w:rsidR="00C44332" w:rsidRPr="00C44332" w:rsidRDefault="00C44332" w:rsidP="00C44332">
      <w:pPr>
        <w:pStyle w:val="ListParagraph"/>
        <w:numPr>
          <w:ilvl w:val="0"/>
          <w:numId w:val="13"/>
        </w:numPr>
        <w:rPr>
          <w:rFonts w:ascii="Gotham Book" w:hAnsi="Gotham Book"/>
          <w:sz w:val="24"/>
          <w:szCs w:val="24"/>
        </w:rPr>
      </w:pPr>
      <w:r w:rsidRPr="00C44332">
        <w:rPr>
          <w:rFonts w:ascii="Gotham Book" w:hAnsi="Gotham Book"/>
          <w:sz w:val="24"/>
          <w:szCs w:val="24"/>
        </w:rPr>
        <w:t xml:space="preserve">Currier &amp; Ives. </w:t>
      </w:r>
      <w:r w:rsidRPr="00C44332">
        <w:rPr>
          <w:rFonts w:ascii="Gotham Book" w:hAnsi="Gotham Book"/>
          <w:i/>
          <w:iCs/>
          <w:sz w:val="24"/>
          <w:szCs w:val="24"/>
        </w:rPr>
        <w:t xml:space="preserve">Discovery of the Mississippi: By Ferdinand De Soto, and his followers, May 1541. </w:t>
      </w:r>
      <w:r w:rsidRPr="00C44332">
        <w:rPr>
          <w:rFonts w:ascii="Gotham Book" w:hAnsi="Gotham Book"/>
          <w:sz w:val="24"/>
          <w:szCs w:val="24"/>
        </w:rPr>
        <w:t xml:space="preserve">1876. Photograph. </w:t>
      </w:r>
      <w:hyperlink r:id="rId15" w:history="1">
        <w:r w:rsidRPr="00C44332">
          <w:rPr>
            <w:rStyle w:val="Hyperlink"/>
            <w:rFonts w:ascii="Gotham Book" w:hAnsi="Gotham Book"/>
            <w:sz w:val="24"/>
            <w:szCs w:val="24"/>
          </w:rPr>
          <w:t>https://www.loc.gov/item/91795960/</w:t>
        </w:r>
      </w:hyperlink>
      <w:r w:rsidRPr="00C44332">
        <w:rPr>
          <w:rFonts w:ascii="Gotham Book" w:hAnsi="Gotham Book"/>
          <w:sz w:val="24"/>
          <w:szCs w:val="24"/>
        </w:rPr>
        <w:t>.</w:t>
      </w:r>
    </w:p>
    <w:p w14:paraId="17AF75CB" w14:textId="77777777" w:rsidR="00C44332" w:rsidRPr="00C44332" w:rsidRDefault="00C44332" w:rsidP="00C44332">
      <w:pPr>
        <w:pStyle w:val="ListParagraph"/>
        <w:rPr>
          <w:sz w:val="24"/>
          <w:szCs w:val="24"/>
        </w:rPr>
      </w:pPr>
    </w:p>
    <w:sectPr w:rsidR="00C44332" w:rsidRPr="00C4433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C29AD" w14:textId="77777777" w:rsidR="001A1D4E" w:rsidRDefault="001A1D4E" w:rsidP="001A1D4E">
      <w:pPr>
        <w:spacing w:after="0" w:line="240" w:lineRule="auto"/>
      </w:pPr>
      <w:r>
        <w:separator/>
      </w:r>
    </w:p>
  </w:endnote>
  <w:endnote w:type="continuationSeparator" w:id="0">
    <w:p w14:paraId="51FE0F9F" w14:textId="77777777" w:rsidR="001A1D4E" w:rsidRDefault="001A1D4E" w:rsidP="001A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Book">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49809"/>
      <w:docPartObj>
        <w:docPartGallery w:val="Page Numbers (Bottom of Page)"/>
        <w:docPartUnique/>
      </w:docPartObj>
    </w:sdtPr>
    <w:sdtEndPr>
      <w:rPr>
        <w:noProof/>
      </w:rPr>
    </w:sdtEndPr>
    <w:sdtContent>
      <w:p w14:paraId="32CCFDEB" w14:textId="3F72C672" w:rsidR="00C44332" w:rsidRDefault="00C44332">
        <w:pPr>
          <w:pStyle w:val="Footer"/>
          <w:jc w:val="center"/>
        </w:pPr>
        <w:r w:rsidRPr="006E3B82">
          <w:rPr>
            <w:rFonts w:ascii="Gotham Book" w:hAnsi="Gotham Book"/>
            <w:noProof/>
          </w:rPr>
          <w:drawing>
            <wp:anchor distT="0" distB="0" distL="114300" distR="114300" simplePos="0" relativeHeight="251661312" behindDoc="1" locked="0" layoutInCell="1" allowOverlap="1" wp14:anchorId="108F6159" wp14:editId="24D2B383">
              <wp:simplePos x="0" y="0"/>
              <wp:positionH relativeFrom="margin">
                <wp:posOffset>5423535</wp:posOffset>
              </wp:positionH>
              <wp:positionV relativeFrom="paragraph">
                <wp:posOffset>-153670</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4E177E2" w14:textId="1FFCC734" w:rsidR="00C44332" w:rsidRDefault="00C44332" w:rsidP="00C44332">
    <w:pPr>
      <w:pStyle w:val="Footer"/>
      <w:tabs>
        <w:tab w:val="clear" w:pos="4680"/>
        <w:tab w:val="clear" w:pos="9360"/>
        <w:tab w:val="left" w:pos="60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6FB" w14:textId="77777777" w:rsidR="001A1D4E" w:rsidRDefault="001A1D4E" w:rsidP="001A1D4E">
      <w:pPr>
        <w:spacing w:after="0" w:line="240" w:lineRule="auto"/>
      </w:pPr>
      <w:r>
        <w:separator/>
      </w:r>
    </w:p>
  </w:footnote>
  <w:footnote w:type="continuationSeparator" w:id="0">
    <w:p w14:paraId="65050C10" w14:textId="77777777" w:rsidR="001A1D4E" w:rsidRDefault="001A1D4E" w:rsidP="001A1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1E1C" w14:textId="2DD37024" w:rsidR="001A1D4E" w:rsidRDefault="001A1D4E">
    <w:pPr>
      <w:pStyle w:val="Header"/>
    </w:pPr>
    <w:r w:rsidRPr="008C60C0">
      <w:rPr>
        <w:rFonts w:ascii="Gotham Book" w:hAnsi="Gotham Book"/>
        <w:noProof/>
      </w:rPr>
      <w:drawing>
        <wp:anchor distT="0" distB="0" distL="114300" distR="114300" simplePos="0" relativeHeight="251659264" behindDoc="1" locked="0" layoutInCell="1" allowOverlap="1" wp14:anchorId="2D5B2349" wp14:editId="651BDDFF">
          <wp:simplePos x="0" y="0"/>
          <wp:positionH relativeFrom="column">
            <wp:posOffset>0</wp:posOffset>
          </wp:positionH>
          <wp:positionV relativeFrom="paragraph">
            <wp:posOffset>-268605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11C06902" w14:textId="77777777" w:rsidR="001A1D4E" w:rsidRDefault="001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69E4"/>
    <w:multiLevelType w:val="hybridMultilevel"/>
    <w:tmpl w:val="41A0E360"/>
    <w:lvl w:ilvl="0" w:tplc="62608EB8">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6B53"/>
    <w:multiLevelType w:val="hybridMultilevel"/>
    <w:tmpl w:val="0FAA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90F54"/>
    <w:multiLevelType w:val="hybridMultilevel"/>
    <w:tmpl w:val="5DB0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610F4"/>
    <w:multiLevelType w:val="hybridMultilevel"/>
    <w:tmpl w:val="7968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657444"/>
    <w:multiLevelType w:val="hybridMultilevel"/>
    <w:tmpl w:val="67B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F3C8A"/>
    <w:multiLevelType w:val="hybridMultilevel"/>
    <w:tmpl w:val="6C4A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3059A"/>
    <w:multiLevelType w:val="hybridMultilevel"/>
    <w:tmpl w:val="95BA73DC"/>
    <w:lvl w:ilvl="0" w:tplc="62608EB8">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2B7A85"/>
    <w:multiLevelType w:val="hybridMultilevel"/>
    <w:tmpl w:val="0DD0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05FBB"/>
    <w:multiLevelType w:val="hybridMultilevel"/>
    <w:tmpl w:val="C742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619A4"/>
    <w:multiLevelType w:val="hybridMultilevel"/>
    <w:tmpl w:val="9AB6AB32"/>
    <w:lvl w:ilvl="0" w:tplc="62608EB8">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7340D"/>
    <w:multiLevelType w:val="hybridMultilevel"/>
    <w:tmpl w:val="6EE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57F0C"/>
    <w:multiLevelType w:val="hybridMultilevel"/>
    <w:tmpl w:val="8E64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2"/>
  </w:num>
  <w:num w:numId="3" w16cid:durableId="1452819361">
    <w:abstractNumId w:val="5"/>
  </w:num>
  <w:num w:numId="4" w16cid:durableId="1678657642">
    <w:abstractNumId w:val="11"/>
  </w:num>
  <w:num w:numId="5" w16cid:durableId="1333147912">
    <w:abstractNumId w:val="3"/>
  </w:num>
  <w:num w:numId="6" w16cid:durableId="1313945385">
    <w:abstractNumId w:val="9"/>
  </w:num>
  <w:num w:numId="7" w16cid:durableId="2001957827">
    <w:abstractNumId w:val="10"/>
  </w:num>
  <w:num w:numId="8" w16cid:durableId="1948154872">
    <w:abstractNumId w:val="4"/>
  </w:num>
  <w:num w:numId="9" w16cid:durableId="797184282">
    <w:abstractNumId w:val="7"/>
  </w:num>
  <w:num w:numId="10" w16cid:durableId="1503928324">
    <w:abstractNumId w:val="13"/>
  </w:num>
  <w:num w:numId="11" w16cid:durableId="104270409">
    <w:abstractNumId w:val="8"/>
  </w:num>
  <w:num w:numId="12" w16cid:durableId="280111450">
    <w:abstractNumId w:val="0"/>
  </w:num>
  <w:num w:numId="13" w16cid:durableId="888226182">
    <w:abstractNumId w:val="14"/>
  </w:num>
  <w:num w:numId="14" w16cid:durableId="1000932301">
    <w:abstractNumId w:val="12"/>
  </w:num>
  <w:num w:numId="15" w16cid:durableId="1203595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A4"/>
    <w:rsid w:val="001A1D4E"/>
    <w:rsid w:val="001B4B2F"/>
    <w:rsid w:val="002F7F8A"/>
    <w:rsid w:val="00463928"/>
    <w:rsid w:val="004D076E"/>
    <w:rsid w:val="005A74C8"/>
    <w:rsid w:val="0065438C"/>
    <w:rsid w:val="00705393"/>
    <w:rsid w:val="007B7953"/>
    <w:rsid w:val="00963012"/>
    <w:rsid w:val="009F7AC1"/>
    <w:rsid w:val="00A5061A"/>
    <w:rsid w:val="00BD507D"/>
    <w:rsid w:val="00C1209D"/>
    <w:rsid w:val="00C44332"/>
    <w:rsid w:val="00D664CE"/>
    <w:rsid w:val="00DA27A4"/>
    <w:rsid w:val="00DF0092"/>
    <w:rsid w:val="00E90AE0"/>
    <w:rsid w:val="00F1457A"/>
    <w:rsid w:val="00F96EA4"/>
    <w:rsid w:val="00FF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6896E"/>
  <w15:chartTrackingRefBased/>
  <w15:docId w15:val="{BF5AA591-D72A-4EDE-BC7F-AC3E6504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4E"/>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DA2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7A4"/>
    <w:rPr>
      <w:rFonts w:eastAsiaTheme="majorEastAsia" w:cstheme="majorBidi"/>
      <w:color w:val="272727" w:themeColor="text1" w:themeTint="D8"/>
    </w:rPr>
  </w:style>
  <w:style w:type="paragraph" w:styleId="Title">
    <w:name w:val="Title"/>
    <w:basedOn w:val="Normal"/>
    <w:next w:val="Normal"/>
    <w:link w:val="TitleChar"/>
    <w:uiPriority w:val="10"/>
    <w:qFormat/>
    <w:rsid w:val="00DA2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7A4"/>
    <w:pPr>
      <w:spacing w:before="160"/>
      <w:jc w:val="center"/>
    </w:pPr>
    <w:rPr>
      <w:i/>
      <w:iCs/>
      <w:color w:val="404040" w:themeColor="text1" w:themeTint="BF"/>
    </w:rPr>
  </w:style>
  <w:style w:type="character" w:customStyle="1" w:styleId="QuoteChar">
    <w:name w:val="Quote Char"/>
    <w:basedOn w:val="DefaultParagraphFont"/>
    <w:link w:val="Quote"/>
    <w:uiPriority w:val="29"/>
    <w:rsid w:val="00DA27A4"/>
    <w:rPr>
      <w:i/>
      <w:iCs/>
      <w:color w:val="404040" w:themeColor="text1" w:themeTint="BF"/>
    </w:rPr>
  </w:style>
  <w:style w:type="paragraph" w:styleId="ListParagraph">
    <w:name w:val="List Paragraph"/>
    <w:basedOn w:val="Normal"/>
    <w:uiPriority w:val="34"/>
    <w:qFormat/>
    <w:rsid w:val="00DA27A4"/>
    <w:pPr>
      <w:ind w:left="720"/>
      <w:contextualSpacing/>
    </w:pPr>
  </w:style>
  <w:style w:type="character" w:styleId="IntenseEmphasis">
    <w:name w:val="Intense Emphasis"/>
    <w:basedOn w:val="DefaultParagraphFont"/>
    <w:uiPriority w:val="21"/>
    <w:qFormat/>
    <w:rsid w:val="00DA27A4"/>
    <w:rPr>
      <w:i/>
      <w:iCs/>
      <w:color w:val="0F4761" w:themeColor="accent1" w:themeShade="BF"/>
    </w:rPr>
  </w:style>
  <w:style w:type="paragraph" w:styleId="IntenseQuote">
    <w:name w:val="Intense Quote"/>
    <w:basedOn w:val="Normal"/>
    <w:next w:val="Normal"/>
    <w:link w:val="IntenseQuoteChar"/>
    <w:uiPriority w:val="30"/>
    <w:qFormat/>
    <w:rsid w:val="00DA2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7A4"/>
    <w:rPr>
      <w:i/>
      <w:iCs/>
      <w:color w:val="0F4761" w:themeColor="accent1" w:themeShade="BF"/>
    </w:rPr>
  </w:style>
  <w:style w:type="character" w:styleId="IntenseReference">
    <w:name w:val="Intense Reference"/>
    <w:basedOn w:val="DefaultParagraphFont"/>
    <w:uiPriority w:val="32"/>
    <w:qFormat/>
    <w:rsid w:val="00DA27A4"/>
    <w:rPr>
      <w:b/>
      <w:bCs/>
      <w:smallCaps/>
      <w:color w:val="0F4761" w:themeColor="accent1" w:themeShade="BF"/>
      <w:spacing w:val="5"/>
    </w:rPr>
  </w:style>
  <w:style w:type="table" w:styleId="TableGrid">
    <w:name w:val="Table Grid"/>
    <w:basedOn w:val="TableNormal"/>
    <w:uiPriority w:val="39"/>
    <w:rsid w:val="001A1D4E"/>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D4E"/>
    <w:rPr>
      <w:rFonts w:eastAsiaTheme="minorEastAsia"/>
      <w:kern w:val="0"/>
      <w:sz w:val="20"/>
      <w:szCs w:val="20"/>
      <w14:ligatures w14:val="none"/>
    </w:rPr>
  </w:style>
  <w:style w:type="paragraph" w:styleId="Footer">
    <w:name w:val="footer"/>
    <w:basedOn w:val="Normal"/>
    <w:link w:val="FooterChar"/>
    <w:uiPriority w:val="99"/>
    <w:unhideWhenUsed/>
    <w:rsid w:val="001A1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4E"/>
    <w:rPr>
      <w:rFonts w:eastAsiaTheme="minorEastAsia"/>
      <w:kern w:val="0"/>
      <w:sz w:val="20"/>
      <w:szCs w:val="20"/>
      <w14:ligatures w14:val="none"/>
    </w:rPr>
  </w:style>
  <w:style w:type="character" w:styleId="Hyperlink">
    <w:name w:val="Hyperlink"/>
    <w:basedOn w:val="DefaultParagraphFont"/>
    <w:uiPriority w:val="99"/>
    <w:unhideWhenUsed/>
    <w:rsid w:val="00C44332"/>
    <w:rPr>
      <w:color w:val="467886" w:themeColor="hyperlink"/>
      <w:u w:val="single"/>
    </w:rPr>
  </w:style>
  <w:style w:type="character" w:styleId="UnresolvedMention">
    <w:name w:val="Unresolved Mention"/>
    <w:basedOn w:val="DefaultParagraphFont"/>
    <w:uiPriority w:val="99"/>
    <w:semiHidden/>
    <w:unhideWhenUsed/>
    <w:rsid w:val="00C44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5489">
      <w:bodyDiv w:val="1"/>
      <w:marLeft w:val="0"/>
      <w:marRight w:val="0"/>
      <w:marTop w:val="0"/>
      <w:marBottom w:val="0"/>
      <w:divBdr>
        <w:top w:val="none" w:sz="0" w:space="0" w:color="auto"/>
        <w:left w:val="none" w:sz="0" w:space="0" w:color="auto"/>
        <w:bottom w:val="none" w:sz="0" w:space="0" w:color="auto"/>
        <w:right w:val="none" w:sz="0" w:space="0" w:color="auto"/>
      </w:divBdr>
    </w:div>
    <w:div w:id="1567496623">
      <w:bodyDiv w:val="1"/>
      <w:marLeft w:val="0"/>
      <w:marRight w:val="0"/>
      <w:marTop w:val="0"/>
      <w:marBottom w:val="0"/>
      <w:divBdr>
        <w:top w:val="none" w:sz="0" w:space="0" w:color="auto"/>
        <w:left w:val="none" w:sz="0" w:space="0" w:color="auto"/>
        <w:bottom w:val="none" w:sz="0" w:space="0" w:color="auto"/>
        <w:right w:val="none" w:sz="0" w:space="0" w:color="auto"/>
      </w:divBdr>
    </w:div>
    <w:div w:id="1791313491">
      <w:bodyDiv w:val="1"/>
      <w:marLeft w:val="0"/>
      <w:marRight w:val="0"/>
      <w:marTop w:val="0"/>
      <w:marBottom w:val="0"/>
      <w:divBdr>
        <w:top w:val="none" w:sz="0" w:space="0" w:color="auto"/>
        <w:left w:val="none" w:sz="0" w:space="0" w:color="auto"/>
        <w:bottom w:val="none" w:sz="0" w:space="0" w:color="auto"/>
        <w:right w:val="none" w:sz="0" w:space="0" w:color="auto"/>
      </w:divBdr>
    </w:div>
    <w:div w:id="21088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 TargetMode="External"/><Relationship Id="rId13" Type="http://schemas.openxmlformats.org/officeDocument/2006/relationships/hyperlink" Target="https://creativecommons.org/licenses/by/4.0/deed.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history.unt.edu/ark:/67531/metapth101216/m1/424/" TargetMode="External"/><Relationship Id="rId12" Type="http://schemas.openxmlformats.org/officeDocument/2006/relationships/hyperlink" Target="https://en.wikipedia.org/wiki/en:Creative_Comm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p-513062" TargetMode="External"/><Relationship Id="rId5" Type="http://schemas.openxmlformats.org/officeDocument/2006/relationships/footnotes" Target="footnotes.xml"/><Relationship Id="rId15" Type="http://schemas.openxmlformats.org/officeDocument/2006/relationships/hyperlink" Target="https://www.loc.gov/item/91795960/" TargetMode="External"/><Relationship Id="rId10" Type="http://schemas.openxmlformats.org/officeDocument/2006/relationships/hyperlink" Target="https://web.archive.org/web/20170810120752/https:/pixabay.com/en/service/ter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reative_Commons_license" TargetMode="External"/><Relationship Id="rId14" Type="http://schemas.openxmlformats.org/officeDocument/2006/relationships/hyperlink" Target="https://kids.britannica.com/students/article/Columbian-Exchange/63209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1145</TotalTime>
  <Pages>6</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2024-09-12T19:46:00Z</dcterms:created>
  <dcterms:modified xsi:type="dcterms:W3CDTF">2024-09-30T14:03:00Z</dcterms:modified>
</cp:coreProperties>
</file>