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C10076" w14:textId="77777777" w:rsidR="0065438C" w:rsidRDefault="0065438C"/>
    <w:p w14:paraId="29F77D2B" w14:textId="7F8C23AD" w:rsidR="00953356" w:rsidRDefault="00953356">
      <w:pPr>
        <w:rPr>
          <w:b/>
          <w:bCs/>
          <w:sz w:val="32"/>
          <w:szCs w:val="32"/>
        </w:rPr>
      </w:pPr>
      <w:r w:rsidRPr="00953356">
        <w:rPr>
          <w:b/>
          <w:bCs/>
          <w:sz w:val="32"/>
          <w:szCs w:val="32"/>
        </w:rPr>
        <w:t>Warm-up</w:t>
      </w:r>
    </w:p>
    <w:p w14:paraId="46A1236D" w14:textId="2711FD43" w:rsidR="00953356" w:rsidRPr="00953356" w:rsidRDefault="00953356" w:rsidP="00953356">
      <w:pPr>
        <w:pStyle w:val="ListParagraph"/>
        <w:numPr>
          <w:ilvl w:val="0"/>
          <w:numId w:val="1"/>
        </w:numPr>
      </w:pPr>
      <w:r>
        <w:t>Student answers may vary since students are drawing on prior knowledge, which may be limited. The following are the three topics that the Spanish were less interested in pursuing.</w:t>
      </w:r>
    </w:p>
    <w:p w14:paraId="75902BDE" w14:textId="41AFBA65" w:rsidR="00953356" w:rsidRDefault="00953356" w:rsidP="00953356">
      <w:pPr>
        <w:pStyle w:val="ListParagraph"/>
        <w:numPr>
          <w:ilvl w:val="1"/>
          <w:numId w:val="1"/>
        </w:numPr>
      </w:pPr>
      <w:r>
        <w:t xml:space="preserve">X - </w:t>
      </w:r>
      <w:r w:rsidRPr="003E1EA2">
        <w:t>Establish trade with Indigenous people</w:t>
      </w:r>
    </w:p>
    <w:p w14:paraId="7B4A27EB" w14:textId="77777777" w:rsidR="00953356" w:rsidRDefault="00953356" w:rsidP="00953356">
      <w:pPr>
        <w:pStyle w:val="ListParagraph"/>
        <w:numPr>
          <w:ilvl w:val="1"/>
          <w:numId w:val="1"/>
        </w:numPr>
      </w:pPr>
      <w:r>
        <w:t xml:space="preserve">X - </w:t>
      </w:r>
      <w:r w:rsidRPr="003E1EA2">
        <w:t>Form alliances with other European nations</w:t>
      </w:r>
    </w:p>
    <w:p w14:paraId="4BE9350A" w14:textId="0347F9E3" w:rsidR="00953356" w:rsidRDefault="00953356" w:rsidP="00953356">
      <w:pPr>
        <w:pStyle w:val="ListParagraph"/>
        <w:numPr>
          <w:ilvl w:val="1"/>
          <w:numId w:val="1"/>
        </w:numPr>
      </w:pPr>
      <w:r>
        <w:t xml:space="preserve">X - </w:t>
      </w:r>
      <w:r w:rsidRPr="003E1EA2">
        <w:t>See how much land they can discover</w:t>
      </w:r>
    </w:p>
    <w:p w14:paraId="27E60355" w14:textId="3E3A84FA" w:rsidR="00953356" w:rsidRDefault="00953356" w:rsidP="00953356">
      <w:pPr>
        <w:pStyle w:val="ListParagraph"/>
        <w:numPr>
          <w:ilvl w:val="0"/>
          <w:numId w:val="1"/>
        </w:numPr>
      </w:pPr>
      <w:r>
        <w:t>Students put the remaining three in the order THEY think would be most important to the Spanish. Answers may vary.</w:t>
      </w:r>
    </w:p>
    <w:p w14:paraId="1D260472" w14:textId="07231400" w:rsidR="00953356" w:rsidRPr="00953356" w:rsidRDefault="00953356">
      <w:pPr>
        <w:rPr>
          <w:b/>
          <w:bCs/>
          <w:sz w:val="32"/>
          <w:szCs w:val="32"/>
        </w:rPr>
      </w:pPr>
      <w:r w:rsidRPr="00953356">
        <w:rPr>
          <w:b/>
          <w:bCs/>
          <w:sz w:val="32"/>
          <w:szCs w:val="32"/>
        </w:rPr>
        <w:t>Lessons</w:t>
      </w:r>
    </w:p>
    <w:p w14:paraId="3E5A8C75" w14:textId="481672A2" w:rsidR="00953356" w:rsidRDefault="00953356" w:rsidP="00953356">
      <w:r>
        <w:rPr>
          <w:u w:val="single"/>
        </w:rPr>
        <w:t xml:space="preserve">Part I: </w:t>
      </w:r>
      <w:r>
        <w:t>Analyze an image</w:t>
      </w:r>
    </w:p>
    <w:p w14:paraId="3389A158" w14:textId="75A9538C" w:rsidR="00953356" w:rsidRDefault="00953356" w:rsidP="00953356">
      <w:pPr>
        <w:pStyle w:val="ListParagraph"/>
        <w:numPr>
          <w:ilvl w:val="0"/>
          <w:numId w:val="4"/>
        </w:numPr>
      </w:pPr>
      <w:r>
        <w:t>Student observation, inferences, and predictions will vary.</w:t>
      </w:r>
    </w:p>
    <w:p w14:paraId="51E2BD25" w14:textId="77777777" w:rsidR="00953356" w:rsidRPr="00953356" w:rsidRDefault="00953356" w:rsidP="00953356"/>
    <w:p w14:paraId="398E0E5E" w14:textId="57500345" w:rsidR="00953356" w:rsidRDefault="00953356">
      <w:r>
        <w:rPr>
          <w:u w:val="single"/>
        </w:rPr>
        <w:t xml:space="preserve">Part II: </w:t>
      </w:r>
      <w:r>
        <w:t>Essential Ideas Reading Passage</w:t>
      </w:r>
    </w:p>
    <w:p w14:paraId="40948327" w14:textId="370CE3F4" w:rsidR="00953356" w:rsidRDefault="00953356" w:rsidP="00953356">
      <w:pPr>
        <w:pStyle w:val="ListParagraph"/>
        <w:numPr>
          <w:ilvl w:val="0"/>
          <w:numId w:val="4"/>
        </w:numPr>
      </w:pPr>
      <w:r>
        <w:t>Student pre-reading predictions will vary.</w:t>
      </w:r>
    </w:p>
    <w:p w14:paraId="692B3862" w14:textId="73F2261D" w:rsidR="00953356" w:rsidRDefault="00953356" w:rsidP="00953356">
      <w:pPr>
        <w:pStyle w:val="ListParagraph"/>
        <w:numPr>
          <w:ilvl w:val="0"/>
          <w:numId w:val="4"/>
        </w:numPr>
      </w:pPr>
      <w:r>
        <w:t xml:space="preserve">Post-reading answers and justifications are: </w:t>
      </w:r>
    </w:p>
    <w:p w14:paraId="4C596F89" w14:textId="7A46F037" w:rsidR="00953356" w:rsidRDefault="00953356" w:rsidP="00953356">
      <w:pPr>
        <w:pStyle w:val="ListParagraph"/>
        <w:numPr>
          <w:ilvl w:val="1"/>
          <w:numId w:val="4"/>
        </w:numPr>
      </w:pPr>
      <w:r>
        <w:t>1 – False: He was searching for a water route to Asia</w:t>
      </w:r>
    </w:p>
    <w:p w14:paraId="0A1B503D" w14:textId="6EF15135" w:rsidR="00953356" w:rsidRDefault="00953356" w:rsidP="00953356">
      <w:pPr>
        <w:pStyle w:val="ListParagraph"/>
        <w:numPr>
          <w:ilvl w:val="1"/>
          <w:numId w:val="4"/>
        </w:numPr>
      </w:pPr>
      <w:r>
        <w:t>2 – False: The Vikings had arrived in North America 500 years earlier.</w:t>
      </w:r>
    </w:p>
    <w:p w14:paraId="3E641BAB" w14:textId="657AC65F" w:rsidR="00953356" w:rsidRDefault="00953356" w:rsidP="00953356">
      <w:pPr>
        <w:pStyle w:val="ListParagraph"/>
        <w:numPr>
          <w:ilvl w:val="1"/>
          <w:numId w:val="4"/>
        </w:numPr>
      </w:pPr>
      <w:r>
        <w:t>3 – True: Spain’s goals included God, Gold, and Glory.</w:t>
      </w:r>
    </w:p>
    <w:p w14:paraId="09B0E9DB" w14:textId="7CAC257C" w:rsidR="00953356" w:rsidRDefault="00953356" w:rsidP="00953356">
      <w:pPr>
        <w:pStyle w:val="ListParagraph"/>
        <w:numPr>
          <w:ilvl w:val="1"/>
          <w:numId w:val="4"/>
        </w:numPr>
      </w:pPr>
      <w:r>
        <w:t>4 – True: Spain’s explorations of America led to other European nations exploring the Americas too.</w:t>
      </w:r>
    </w:p>
    <w:p w14:paraId="3BA33183" w14:textId="4B55B34F" w:rsidR="00953356" w:rsidRDefault="00953356" w:rsidP="00953356">
      <w:pPr>
        <w:pStyle w:val="ListParagraph"/>
        <w:numPr>
          <w:ilvl w:val="1"/>
          <w:numId w:val="4"/>
        </w:numPr>
      </w:pPr>
      <w:r>
        <w:t>5 – False: Spanish exploration led to trade between Europe and the Americas, and many changes for the Indigenous people including new resources like horses, as well as deadly diseases that killed millions of American Indians.</w:t>
      </w:r>
    </w:p>
    <w:p w14:paraId="342C2989" w14:textId="55541306" w:rsidR="00945AE6" w:rsidRDefault="00945AE6" w:rsidP="00945AE6">
      <w:pPr>
        <w:pStyle w:val="ListParagraph"/>
        <w:numPr>
          <w:ilvl w:val="0"/>
          <w:numId w:val="4"/>
        </w:numPr>
      </w:pPr>
      <w:r>
        <w:t>Foundations Justifications for the T/F questions:</w:t>
      </w:r>
    </w:p>
    <w:p w14:paraId="22C8931E" w14:textId="77777777" w:rsidR="00945AE6" w:rsidRDefault="00945AE6" w:rsidP="00945AE6">
      <w:pPr>
        <w:pStyle w:val="ListParagraph"/>
        <w:numPr>
          <w:ilvl w:val="0"/>
          <w:numId w:val="6"/>
        </w:numPr>
        <w:sectPr w:rsidR="00945AE6">
          <w:headerReference w:type="default" r:id="rId7"/>
          <w:footerReference w:type="default" r:id="rId8"/>
          <w:pgSz w:w="12240" w:h="15840"/>
          <w:pgMar w:top="1440" w:right="1440" w:bottom="1440" w:left="1440" w:header="720" w:footer="720" w:gutter="0"/>
          <w:cols w:space="720"/>
          <w:docGrid w:linePitch="360"/>
        </w:sectPr>
      </w:pPr>
    </w:p>
    <w:p w14:paraId="41FF98B0" w14:textId="5AB64C15" w:rsidR="00945AE6" w:rsidRDefault="00945AE6" w:rsidP="00945AE6">
      <w:pPr>
        <w:pStyle w:val="ListParagraph"/>
        <w:numPr>
          <w:ilvl w:val="0"/>
          <w:numId w:val="6"/>
        </w:numPr>
      </w:pPr>
      <w:r>
        <w:t>A</w:t>
      </w:r>
    </w:p>
    <w:p w14:paraId="56F70EDF" w14:textId="5F0265B7" w:rsidR="00945AE6" w:rsidRDefault="00945AE6" w:rsidP="00945AE6">
      <w:pPr>
        <w:pStyle w:val="ListParagraph"/>
        <w:numPr>
          <w:ilvl w:val="0"/>
          <w:numId w:val="6"/>
        </w:numPr>
      </w:pPr>
      <w:r>
        <w:t>B</w:t>
      </w:r>
    </w:p>
    <w:p w14:paraId="2C48CE30" w14:textId="001ABF6A" w:rsidR="00945AE6" w:rsidRDefault="00945AE6" w:rsidP="00945AE6">
      <w:pPr>
        <w:pStyle w:val="ListParagraph"/>
        <w:numPr>
          <w:ilvl w:val="0"/>
          <w:numId w:val="6"/>
        </w:numPr>
      </w:pPr>
      <w:r>
        <w:t>A</w:t>
      </w:r>
    </w:p>
    <w:p w14:paraId="05E6E20C" w14:textId="057A8CBA" w:rsidR="00945AE6" w:rsidRDefault="00945AE6" w:rsidP="00945AE6">
      <w:pPr>
        <w:pStyle w:val="ListParagraph"/>
        <w:numPr>
          <w:ilvl w:val="0"/>
          <w:numId w:val="6"/>
        </w:numPr>
      </w:pPr>
      <w:r>
        <w:t>A</w:t>
      </w:r>
    </w:p>
    <w:p w14:paraId="3931F108" w14:textId="4BF8994C" w:rsidR="00945AE6" w:rsidRDefault="00945AE6" w:rsidP="00945AE6">
      <w:pPr>
        <w:pStyle w:val="ListParagraph"/>
        <w:numPr>
          <w:ilvl w:val="0"/>
          <w:numId w:val="6"/>
        </w:numPr>
      </w:pPr>
      <w:r>
        <w:t>B</w:t>
      </w:r>
    </w:p>
    <w:p w14:paraId="03C0A06C" w14:textId="77777777" w:rsidR="00945AE6" w:rsidRDefault="00945AE6" w:rsidP="00953356">
      <w:pPr>
        <w:rPr>
          <w:u w:val="single"/>
        </w:rPr>
        <w:sectPr w:rsidR="00945AE6" w:rsidSect="00945AE6">
          <w:type w:val="continuous"/>
          <w:pgSz w:w="12240" w:h="15840"/>
          <w:pgMar w:top="1440" w:right="1440" w:bottom="1440" w:left="1440" w:header="720" w:footer="720" w:gutter="0"/>
          <w:cols w:num="3" w:space="720"/>
          <w:docGrid w:linePitch="360"/>
        </w:sectPr>
      </w:pPr>
    </w:p>
    <w:p w14:paraId="45C3BAF9" w14:textId="77777777" w:rsidR="00945AE6" w:rsidRPr="00945AE6" w:rsidRDefault="00945AE6" w:rsidP="00953356">
      <w:pPr>
        <w:rPr>
          <w:sz w:val="14"/>
          <w:szCs w:val="14"/>
          <w:u w:val="single"/>
        </w:rPr>
      </w:pPr>
    </w:p>
    <w:p w14:paraId="2A864B7F" w14:textId="0FD6FD65" w:rsidR="00953356" w:rsidRDefault="00953356" w:rsidP="00953356">
      <w:r>
        <w:rPr>
          <w:u w:val="single"/>
        </w:rPr>
        <w:t xml:space="preserve">Part IV: </w:t>
      </w:r>
      <w:r>
        <w:t>Comprehension Questions</w:t>
      </w:r>
      <w:r w:rsidR="00945AE6">
        <w:t xml:space="preserve"> (Advanced Only) </w:t>
      </w:r>
    </w:p>
    <w:p w14:paraId="3A5449AE" w14:textId="7CF3BF3D" w:rsidR="00953356" w:rsidRDefault="00953356" w:rsidP="00953356">
      <w:pPr>
        <w:pStyle w:val="ListParagraph"/>
        <w:numPr>
          <w:ilvl w:val="0"/>
          <w:numId w:val="5"/>
        </w:numPr>
      </w:pPr>
      <w:r>
        <w:t xml:space="preserve">Answers will vary, but should include information about how Columbus’ voyage led to significant changes in the world including the expansion of trade, the interactions of new people and cultures, </w:t>
      </w:r>
      <w:r w:rsidR="00945AE6">
        <w:t>the exchanging of resources, the spread of diseases, and the European expansion into the Americas.</w:t>
      </w:r>
    </w:p>
    <w:p w14:paraId="63812213" w14:textId="77777777" w:rsidR="00945AE6" w:rsidRDefault="00945AE6" w:rsidP="00945AE6"/>
    <w:p w14:paraId="48F0AE6A" w14:textId="1E1F20F8" w:rsidR="00945AE6" w:rsidRDefault="00945AE6" w:rsidP="00953356">
      <w:pPr>
        <w:pStyle w:val="ListParagraph"/>
        <w:numPr>
          <w:ilvl w:val="0"/>
          <w:numId w:val="5"/>
        </w:numPr>
      </w:pPr>
      <w:r>
        <w:t>Students should choose:</w:t>
      </w:r>
    </w:p>
    <w:p w14:paraId="08D5A776" w14:textId="0786027B" w:rsidR="00945AE6" w:rsidRDefault="00945AE6" w:rsidP="00945AE6">
      <w:pPr>
        <w:pStyle w:val="ListParagraph"/>
        <w:numPr>
          <w:ilvl w:val="1"/>
          <w:numId w:val="5"/>
        </w:numPr>
      </w:pPr>
      <w:r>
        <w:t>New trade between continents is initiated.</w:t>
      </w:r>
    </w:p>
    <w:p w14:paraId="0BD3B729" w14:textId="19132FF3" w:rsidR="00945AE6" w:rsidRDefault="00945AE6" w:rsidP="00945AE6">
      <w:pPr>
        <w:pStyle w:val="ListParagraph"/>
        <w:numPr>
          <w:ilvl w:val="1"/>
          <w:numId w:val="5"/>
        </w:numPr>
      </w:pPr>
      <w:r>
        <w:t>Spain became wealthy and powerful.</w:t>
      </w:r>
    </w:p>
    <w:p w14:paraId="1B8BA056" w14:textId="50BEC46F" w:rsidR="00945AE6" w:rsidRDefault="00945AE6" w:rsidP="00945AE6">
      <w:pPr>
        <w:pStyle w:val="ListParagraph"/>
        <w:numPr>
          <w:ilvl w:val="1"/>
          <w:numId w:val="5"/>
        </w:numPr>
      </w:pPr>
      <w:r>
        <w:t>European diseases were incredibly deadly to American Indians</w:t>
      </w:r>
      <w:r>
        <w:t>.</w:t>
      </w:r>
    </w:p>
    <w:p w14:paraId="5130C473" w14:textId="56ED57A0" w:rsidR="00945AE6" w:rsidRDefault="00945AE6" w:rsidP="00945AE6">
      <w:pPr>
        <w:pStyle w:val="ListParagraph"/>
        <w:numPr>
          <w:ilvl w:val="1"/>
          <w:numId w:val="5"/>
        </w:numPr>
      </w:pPr>
      <w:r>
        <w:t>Spanish horses change life drastically for American Indians</w:t>
      </w:r>
    </w:p>
    <w:p w14:paraId="6759F677" w14:textId="6F02EB3B" w:rsidR="00945AE6" w:rsidRDefault="00945AE6" w:rsidP="00953356">
      <w:pPr>
        <w:pStyle w:val="ListParagraph"/>
        <w:numPr>
          <w:ilvl w:val="0"/>
          <w:numId w:val="5"/>
        </w:numPr>
      </w:pPr>
      <w:r>
        <w:t>Spain’s biggest goal or motivation for exploring the Americas was to gain riches.</w:t>
      </w:r>
    </w:p>
    <w:p w14:paraId="5249E51B" w14:textId="2051A317" w:rsidR="00945AE6" w:rsidRDefault="00945AE6" w:rsidP="00953356">
      <w:pPr>
        <w:pStyle w:val="ListParagraph"/>
        <w:numPr>
          <w:ilvl w:val="0"/>
          <w:numId w:val="5"/>
        </w:numPr>
      </w:pPr>
      <w:r>
        <w:t>A</w:t>
      </w:r>
    </w:p>
    <w:p w14:paraId="79563AC1" w14:textId="77777777" w:rsidR="00945AE6" w:rsidRPr="00953356" w:rsidRDefault="00945AE6" w:rsidP="00945AE6">
      <w:pPr>
        <w:pStyle w:val="ListParagraph"/>
      </w:pPr>
    </w:p>
    <w:p w14:paraId="73E1E8C6" w14:textId="57916DCB" w:rsidR="00953356" w:rsidRPr="00953356" w:rsidRDefault="00953356">
      <w:pPr>
        <w:rPr>
          <w:b/>
          <w:bCs/>
          <w:sz w:val="32"/>
          <w:szCs w:val="32"/>
        </w:rPr>
      </w:pPr>
      <w:r w:rsidRPr="00953356">
        <w:rPr>
          <w:b/>
          <w:bCs/>
          <w:sz w:val="32"/>
          <w:szCs w:val="32"/>
        </w:rPr>
        <w:t>Exit Ticket</w:t>
      </w:r>
    </w:p>
    <w:p w14:paraId="5BCBC39B" w14:textId="58738E84" w:rsidR="00953356" w:rsidRDefault="00953356" w:rsidP="00953356">
      <w:pPr>
        <w:pStyle w:val="ListParagraph"/>
        <w:numPr>
          <w:ilvl w:val="0"/>
          <w:numId w:val="2"/>
        </w:numPr>
      </w:pPr>
      <w:r>
        <w:t>Answers will vary.</w:t>
      </w:r>
    </w:p>
    <w:p w14:paraId="52EA98FD" w14:textId="77777777" w:rsidR="00953356" w:rsidRDefault="00953356"/>
    <w:sectPr w:rsidR="00953356" w:rsidSect="00945AE6">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1FBDD9" w14:textId="77777777" w:rsidR="00953356" w:rsidRDefault="00953356" w:rsidP="00953356">
      <w:pPr>
        <w:spacing w:after="0" w:line="240" w:lineRule="auto"/>
      </w:pPr>
      <w:r>
        <w:separator/>
      </w:r>
    </w:p>
  </w:endnote>
  <w:endnote w:type="continuationSeparator" w:id="0">
    <w:p w14:paraId="1A4FFAC6" w14:textId="77777777" w:rsidR="00953356" w:rsidRDefault="00953356" w:rsidP="009533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 Book">
    <w:altName w:val="Cambria"/>
    <w:panose1 w:val="00000000000000000000"/>
    <w:charset w:val="00"/>
    <w:family w:val="modern"/>
    <w:notTrueType/>
    <w:pitch w:val="variable"/>
    <w:sig w:usb0="A00000AF" w:usb1="50000048" w:usb2="00000000" w:usb3="00000000" w:csb0="0000011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7883996"/>
      <w:docPartObj>
        <w:docPartGallery w:val="Page Numbers (Bottom of Page)"/>
        <w:docPartUnique/>
      </w:docPartObj>
    </w:sdtPr>
    <w:sdtEndPr>
      <w:rPr>
        <w:noProof/>
      </w:rPr>
    </w:sdtEndPr>
    <w:sdtContent>
      <w:p w14:paraId="7ACB2DA2" w14:textId="531D090F" w:rsidR="00953356" w:rsidRDefault="00953356">
        <w:pPr>
          <w:pStyle w:val="Footer"/>
          <w:jc w:val="center"/>
        </w:pPr>
        <w:r>
          <w:rPr>
            <w:noProof/>
            <w:sz w:val="18"/>
            <w:szCs w:val="18"/>
          </w:rPr>
          <w:drawing>
            <wp:anchor distT="0" distB="0" distL="114300" distR="114300" simplePos="0" relativeHeight="251661312" behindDoc="1" locked="0" layoutInCell="1" allowOverlap="1" wp14:anchorId="0231B8B6" wp14:editId="5F8AF9B6">
              <wp:simplePos x="0" y="0"/>
              <wp:positionH relativeFrom="margin">
                <wp:posOffset>5471731</wp:posOffset>
              </wp:positionH>
              <wp:positionV relativeFrom="paragraph">
                <wp:posOffset>-105124</wp:posOffset>
              </wp:positionV>
              <wp:extent cx="628650" cy="643890"/>
              <wp:effectExtent l="0" t="0" r="0" b="3810"/>
              <wp:wrapTight wrapText="bothSides">
                <wp:wrapPolygon edited="0">
                  <wp:start x="5236" y="0"/>
                  <wp:lineTo x="0" y="3834"/>
                  <wp:lineTo x="0" y="17254"/>
                  <wp:lineTo x="4582" y="20450"/>
                  <wp:lineTo x="5236" y="21089"/>
                  <wp:lineTo x="15055" y="21089"/>
                  <wp:lineTo x="16364" y="20450"/>
                  <wp:lineTo x="20945" y="17254"/>
                  <wp:lineTo x="20945" y="2556"/>
                  <wp:lineTo x="15055" y="0"/>
                  <wp:lineTo x="5236" y="0"/>
                </wp:wrapPolygon>
              </wp:wrapTight>
              <wp:docPr id="24" name="Picture 24" descr="Portal to Texas Histo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ortal2TXHistory_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28650" cy="643890"/>
                      </a:xfrm>
                      <a:prstGeom prst="rect">
                        <a:avLst/>
                      </a:prstGeom>
                    </pic:spPr>
                  </pic:pic>
                </a:graphicData>
              </a:graphic>
              <wp14:sizeRelH relativeFrom="page">
                <wp14:pctWidth>0</wp14:pctWidth>
              </wp14:sizeRelH>
              <wp14:sizeRelV relativeFrom="page">
                <wp14:pctHeight>0</wp14:pctHeight>
              </wp14:sizeRelV>
            </wp:anchor>
          </w:drawing>
        </w:r>
        <w:r>
          <w:fldChar w:fldCharType="begin"/>
        </w:r>
        <w:r>
          <w:instrText xml:space="preserve"> PAGE   \* MERGEFORMAT </w:instrText>
        </w:r>
        <w:r>
          <w:fldChar w:fldCharType="separate"/>
        </w:r>
        <w:r>
          <w:rPr>
            <w:noProof/>
          </w:rPr>
          <w:t>2</w:t>
        </w:r>
        <w:r>
          <w:rPr>
            <w:noProof/>
          </w:rPr>
          <w:fldChar w:fldCharType="end"/>
        </w:r>
      </w:p>
    </w:sdtContent>
  </w:sdt>
  <w:p w14:paraId="77EA0C23" w14:textId="1860C2C7" w:rsidR="00953356" w:rsidRDefault="009533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59F361" w14:textId="77777777" w:rsidR="00953356" w:rsidRDefault="00953356" w:rsidP="00953356">
      <w:pPr>
        <w:spacing w:after="0" w:line="240" w:lineRule="auto"/>
      </w:pPr>
      <w:r>
        <w:separator/>
      </w:r>
    </w:p>
  </w:footnote>
  <w:footnote w:type="continuationSeparator" w:id="0">
    <w:p w14:paraId="6348D590" w14:textId="77777777" w:rsidR="00953356" w:rsidRDefault="00953356" w:rsidP="009533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D045F" w14:textId="15A67EFC" w:rsidR="00953356" w:rsidRDefault="00953356">
    <w:pPr>
      <w:pStyle w:val="Header"/>
    </w:pPr>
    <w:r w:rsidRPr="008D7B34">
      <w:rPr>
        <w:noProof/>
      </w:rPr>
      <w:drawing>
        <wp:anchor distT="0" distB="0" distL="114300" distR="114300" simplePos="0" relativeHeight="251659264" behindDoc="1" locked="0" layoutInCell="1" allowOverlap="1" wp14:anchorId="25D431AC" wp14:editId="5472C20D">
          <wp:simplePos x="0" y="0"/>
          <wp:positionH relativeFrom="margin">
            <wp:align>left</wp:align>
          </wp:positionH>
          <wp:positionV relativeFrom="paragraph">
            <wp:posOffset>-185953</wp:posOffset>
          </wp:positionV>
          <wp:extent cx="679450" cy="615950"/>
          <wp:effectExtent l="0" t="0" r="6350" b="0"/>
          <wp:wrapTight wrapText="bothSides">
            <wp:wrapPolygon edited="0">
              <wp:start x="10901" y="0"/>
              <wp:lineTo x="606" y="668"/>
              <wp:lineTo x="0" y="1336"/>
              <wp:lineTo x="606" y="20041"/>
              <wp:lineTo x="21196" y="20041"/>
              <wp:lineTo x="21196" y="0"/>
              <wp:lineTo x="10901" y="0"/>
            </wp:wrapPolygon>
          </wp:wrapTight>
          <wp:docPr id="1563942637" name="Picture 1" descr="Texas History for Teacher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688672" name="Picture 1" descr="Texas History for Teachers">
                    <a:extLst>
                      <a:ext uri="{C183D7F6-B498-43B3-948B-1728B52AA6E4}">
                        <adec:decorative xmlns:adec="http://schemas.microsoft.com/office/drawing/2017/decorative" val="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l="14703" t="18951" r="19965" b="21925"/>
                  <a:stretch>
                    <a:fillRect/>
                  </a:stretch>
                </pic:blipFill>
                <pic:spPr bwMode="auto">
                  <a:xfrm>
                    <a:off x="0" y="0"/>
                    <a:ext cx="679450" cy="615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31FBED6" w14:textId="15D25BFC" w:rsidR="00953356" w:rsidRPr="00953356" w:rsidRDefault="00953356">
    <w:pPr>
      <w:pStyle w:val="Header"/>
      <w:rPr>
        <w:sz w:val="36"/>
        <w:szCs w:val="48"/>
      </w:rPr>
    </w:pPr>
    <w:r>
      <w:rPr>
        <w:sz w:val="36"/>
        <w:szCs w:val="48"/>
      </w:rPr>
      <w:t xml:space="preserve">                 </w:t>
    </w:r>
    <w:r w:rsidRPr="00953356">
      <w:rPr>
        <w:b/>
        <w:bCs/>
        <w:sz w:val="36"/>
        <w:szCs w:val="48"/>
      </w:rPr>
      <w:t>Answer Key</w:t>
    </w:r>
    <w:r w:rsidRPr="00953356">
      <w:rPr>
        <w:sz w:val="36"/>
        <w:szCs w:val="48"/>
      </w:rPr>
      <w:t>: The Big Picture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77A82"/>
    <w:multiLevelType w:val="hybridMultilevel"/>
    <w:tmpl w:val="658C4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A168E4"/>
    <w:multiLevelType w:val="hybridMultilevel"/>
    <w:tmpl w:val="A1CE03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B72520"/>
    <w:multiLevelType w:val="hybridMultilevel"/>
    <w:tmpl w:val="71DEBDA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9FF289E"/>
    <w:multiLevelType w:val="hybridMultilevel"/>
    <w:tmpl w:val="F576565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47DF6F8E"/>
    <w:multiLevelType w:val="hybridMultilevel"/>
    <w:tmpl w:val="33D82B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BC64FAF"/>
    <w:multiLevelType w:val="hybridMultilevel"/>
    <w:tmpl w:val="E4CE3D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7791520">
    <w:abstractNumId w:val="4"/>
  </w:num>
  <w:num w:numId="2" w16cid:durableId="1940873939">
    <w:abstractNumId w:val="0"/>
  </w:num>
  <w:num w:numId="3" w16cid:durableId="1196623395">
    <w:abstractNumId w:val="1"/>
  </w:num>
  <w:num w:numId="4" w16cid:durableId="247424713">
    <w:abstractNumId w:val="5"/>
  </w:num>
  <w:num w:numId="5" w16cid:durableId="233321456">
    <w:abstractNumId w:val="2"/>
  </w:num>
  <w:num w:numId="6" w16cid:durableId="11803858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0B85"/>
    <w:rsid w:val="00052A6D"/>
    <w:rsid w:val="001B4B2F"/>
    <w:rsid w:val="003B0B85"/>
    <w:rsid w:val="0065438C"/>
    <w:rsid w:val="00945AE6"/>
    <w:rsid w:val="00953356"/>
    <w:rsid w:val="00963012"/>
    <w:rsid w:val="009B7378"/>
    <w:rsid w:val="009F7AC1"/>
    <w:rsid w:val="00BD507D"/>
    <w:rsid w:val="00F056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8B4C1B"/>
  <w15:chartTrackingRefBased/>
  <w15:docId w15:val="{6E731FB0-84AD-4F47-BE8A-4EEAC0585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otham Book" w:eastAsiaTheme="minorHAnsi" w:hAnsi="Gotham Book"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B0B8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B0B8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B0B85"/>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B0B8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3B0B85"/>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3B0B85"/>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B0B85"/>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B0B85"/>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B0B85"/>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0B8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B0B8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B0B85"/>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B0B85"/>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3B0B85"/>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3B0B8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B0B8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B0B8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B0B8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B0B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B0B8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B0B85"/>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B0B85"/>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3B0B85"/>
    <w:pPr>
      <w:spacing w:before="160"/>
      <w:jc w:val="center"/>
    </w:pPr>
    <w:rPr>
      <w:i/>
      <w:iCs/>
      <w:color w:val="404040" w:themeColor="text1" w:themeTint="BF"/>
    </w:rPr>
  </w:style>
  <w:style w:type="character" w:customStyle="1" w:styleId="QuoteChar">
    <w:name w:val="Quote Char"/>
    <w:basedOn w:val="DefaultParagraphFont"/>
    <w:link w:val="Quote"/>
    <w:uiPriority w:val="29"/>
    <w:rsid w:val="003B0B85"/>
    <w:rPr>
      <w:i/>
      <w:iCs/>
      <w:color w:val="404040" w:themeColor="text1" w:themeTint="BF"/>
    </w:rPr>
  </w:style>
  <w:style w:type="paragraph" w:styleId="ListParagraph">
    <w:name w:val="List Paragraph"/>
    <w:basedOn w:val="Normal"/>
    <w:uiPriority w:val="34"/>
    <w:qFormat/>
    <w:rsid w:val="003B0B85"/>
    <w:pPr>
      <w:ind w:left="720"/>
      <w:contextualSpacing/>
    </w:pPr>
  </w:style>
  <w:style w:type="character" w:styleId="IntenseEmphasis">
    <w:name w:val="Intense Emphasis"/>
    <w:basedOn w:val="DefaultParagraphFont"/>
    <w:uiPriority w:val="21"/>
    <w:qFormat/>
    <w:rsid w:val="003B0B85"/>
    <w:rPr>
      <w:i/>
      <w:iCs/>
      <w:color w:val="0F4761" w:themeColor="accent1" w:themeShade="BF"/>
    </w:rPr>
  </w:style>
  <w:style w:type="paragraph" w:styleId="IntenseQuote">
    <w:name w:val="Intense Quote"/>
    <w:basedOn w:val="Normal"/>
    <w:next w:val="Normal"/>
    <w:link w:val="IntenseQuoteChar"/>
    <w:uiPriority w:val="30"/>
    <w:qFormat/>
    <w:rsid w:val="003B0B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B0B85"/>
    <w:rPr>
      <w:i/>
      <w:iCs/>
      <w:color w:val="0F4761" w:themeColor="accent1" w:themeShade="BF"/>
    </w:rPr>
  </w:style>
  <w:style w:type="character" w:styleId="IntenseReference">
    <w:name w:val="Intense Reference"/>
    <w:basedOn w:val="DefaultParagraphFont"/>
    <w:uiPriority w:val="32"/>
    <w:qFormat/>
    <w:rsid w:val="003B0B85"/>
    <w:rPr>
      <w:b/>
      <w:bCs/>
      <w:smallCaps/>
      <w:color w:val="0F4761" w:themeColor="accent1" w:themeShade="BF"/>
      <w:spacing w:val="5"/>
    </w:rPr>
  </w:style>
  <w:style w:type="paragraph" w:styleId="Header">
    <w:name w:val="header"/>
    <w:basedOn w:val="Normal"/>
    <w:link w:val="HeaderChar"/>
    <w:uiPriority w:val="99"/>
    <w:unhideWhenUsed/>
    <w:rsid w:val="009533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3356"/>
  </w:style>
  <w:style w:type="paragraph" w:styleId="Footer">
    <w:name w:val="footer"/>
    <w:basedOn w:val="Normal"/>
    <w:link w:val="FooterChar"/>
    <w:uiPriority w:val="99"/>
    <w:unhideWhenUsed/>
    <w:rsid w:val="009533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33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13</TotalTime>
  <Pages>2</Pages>
  <Words>285</Words>
  <Characters>1629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1911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McClure Abubakar, Courtney</dc:creator>
  <cp:keywords/>
  <dc:description/>
  <cp:lastModifiedBy>McClure Abubakar, Courtney</cp:lastModifiedBy>
  <cp:revision>2</cp:revision>
  <dcterms:created xsi:type="dcterms:W3CDTF">2025-09-16T18:11:00Z</dcterms:created>
  <dcterms:modified xsi:type="dcterms:W3CDTF">2025-09-16T18:35:00Z</dcterms:modified>
</cp:coreProperties>
</file>