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27AC" w14:textId="77777777" w:rsidR="00EE1E7E" w:rsidRPr="00EE1E7E" w:rsidRDefault="00EE1E7E" w:rsidP="001112AF">
      <w:pPr>
        <w:spacing w:after="0" w:line="240" w:lineRule="auto"/>
        <w:rPr>
          <w:rStyle w:val="Strong"/>
          <w:rFonts w:ascii="Gotham Book" w:hAnsi="Gotham Book"/>
          <w:noProof/>
          <w:color w:val="7F7F7F" w:themeColor="text1" w:themeTint="80"/>
          <w:sz w:val="24"/>
          <w:szCs w:val="24"/>
        </w:rPr>
      </w:pPr>
      <w:bookmarkStart w:id="0" w:name="_Hlk171670584"/>
    </w:p>
    <w:p w14:paraId="36530811" w14:textId="01B43ABC" w:rsidR="001112AF" w:rsidRPr="00D56A8C" w:rsidRDefault="001112AF" w:rsidP="00D56A8C">
      <w:pPr>
        <w:spacing w:after="0" w:line="240" w:lineRule="auto"/>
        <w:jc w:val="center"/>
        <w:rPr>
          <w:rFonts w:ascii="Gotham Book" w:hAnsi="Gotham Book"/>
          <w:color w:val="747474" w:themeColor="background2" w:themeShade="80"/>
          <w:sz w:val="48"/>
          <w:szCs w:val="48"/>
        </w:rPr>
      </w:pPr>
      <w:r w:rsidRPr="00D56A8C">
        <w:rPr>
          <w:rFonts w:ascii="Gotham Book" w:hAnsi="Gotham Book"/>
          <w:color w:val="747474" w:themeColor="background2" w:themeShade="80"/>
          <w:sz w:val="48"/>
          <w:szCs w:val="48"/>
        </w:rPr>
        <w:t>Unit 2: Age of Contact</w:t>
      </w:r>
    </w:p>
    <w:p w14:paraId="420E1553" w14:textId="596522BB" w:rsidR="00D56A8C" w:rsidRPr="00D56A8C" w:rsidRDefault="00D56A8C" w:rsidP="00D56A8C">
      <w:pPr>
        <w:spacing w:after="0" w:line="240" w:lineRule="auto"/>
        <w:jc w:val="center"/>
        <w:rPr>
          <w:rFonts w:ascii="Gotham Book" w:hAnsi="Gotham Book"/>
          <w:b/>
          <w:bCs/>
          <w:sz w:val="40"/>
          <w:szCs w:val="40"/>
        </w:rPr>
      </w:pPr>
      <w:bookmarkStart w:id="1" w:name="_Hlk175650209"/>
      <w:bookmarkEnd w:id="0"/>
      <w:r w:rsidRPr="00D56A8C">
        <w:rPr>
          <w:rFonts w:ascii="Gotham Book" w:hAnsi="Gotham Book"/>
          <w:b/>
          <w:bCs/>
          <w:sz w:val="40"/>
          <w:szCs w:val="40"/>
        </w:rPr>
        <w:t>7</w:t>
      </w:r>
      <w:r w:rsidRPr="00D56A8C">
        <w:rPr>
          <w:rFonts w:ascii="Gotham Book" w:hAnsi="Gotham Book"/>
          <w:b/>
          <w:bCs/>
          <w:sz w:val="40"/>
          <w:szCs w:val="40"/>
          <w:vertAlign w:val="superscript"/>
        </w:rPr>
        <w:t>th</w:t>
      </w:r>
      <w:r w:rsidRPr="00D56A8C">
        <w:rPr>
          <w:rFonts w:ascii="Gotham Book" w:hAnsi="Gotham Book"/>
          <w:b/>
          <w:bCs/>
          <w:sz w:val="40"/>
          <w:szCs w:val="40"/>
        </w:rPr>
        <w:t xml:space="preserve"> Grade Lesson Plan</w:t>
      </w:r>
      <w:r w:rsidR="003D7E3F">
        <w:rPr>
          <w:rFonts w:ascii="Gotham Book" w:hAnsi="Gotham Book"/>
          <w:b/>
          <w:bCs/>
          <w:sz w:val="40"/>
          <w:szCs w:val="40"/>
        </w:rPr>
        <w:t>:</w:t>
      </w:r>
      <w:r w:rsidRPr="00D56A8C">
        <w:rPr>
          <w:rFonts w:ascii="Gotham Book" w:hAnsi="Gotham Book"/>
          <w:b/>
          <w:bCs/>
          <w:sz w:val="40"/>
          <w:szCs w:val="40"/>
        </w:rPr>
        <w:t xml:space="preserve"> </w:t>
      </w:r>
      <w:r w:rsidR="00EE1E7E" w:rsidRPr="00D56A8C">
        <w:rPr>
          <w:rFonts w:ascii="Gotham Book" w:hAnsi="Gotham Book"/>
          <w:b/>
          <w:bCs/>
          <w:sz w:val="40"/>
          <w:szCs w:val="40"/>
        </w:rPr>
        <w:t>The Search for Gold</w:t>
      </w:r>
      <w:r w:rsidRPr="00D56A8C">
        <w:rPr>
          <w:rFonts w:ascii="Gotham Book" w:hAnsi="Gotham Book"/>
          <w:b/>
          <w:bCs/>
          <w:sz w:val="40"/>
          <w:szCs w:val="40"/>
        </w:rPr>
        <w:t xml:space="preserve"> –</w:t>
      </w:r>
    </w:p>
    <w:p w14:paraId="488C6CE4" w14:textId="76C0F8DA" w:rsidR="00EE1E7E" w:rsidRPr="00D56A8C" w:rsidRDefault="00EE1E7E" w:rsidP="00D56A8C">
      <w:pPr>
        <w:spacing w:after="0" w:line="240" w:lineRule="auto"/>
        <w:jc w:val="center"/>
        <w:rPr>
          <w:rFonts w:ascii="Gotham Book" w:hAnsi="Gotham Book"/>
          <w:b/>
          <w:bCs/>
          <w:sz w:val="40"/>
          <w:szCs w:val="40"/>
        </w:rPr>
      </w:pPr>
      <w:r w:rsidRPr="00D56A8C">
        <w:rPr>
          <w:rFonts w:ascii="Gotham Book" w:hAnsi="Gotham Book"/>
          <w:b/>
          <w:bCs/>
          <w:sz w:val="40"/>
          <w:szCs w:val="40"/>
        </w:rPr>
        <w:t>Voices of Texas History Extension</w:t>
      </w:r>
    </w:p>
    <w:p w14:paraId="213F6B07" w14:textId="77777777" w:rsidR="001112AF" w:rsidRPr="00910215" w:rsidRDefault="001112AF" w:rsidP="00D56A8C">
      <w:pPr>
        <w:spacing w:after="0" w:line="240" w:lineRule="auto"/>
        <w:jc w:val="center"/>
        <w:rPr>
          <w:rFonts w:ascii="Gotham Book" w:hAnsi="Gotham Book"/>
          <w:color w:val="747474" w:themeColor="background2" w:themeShade="80"/>
          <w:sz w:val="32"/>
          <w:szCs w:val="28"/>
        </w:rPr>
      </w:pPr>
      <w:r w:rsidRPr="00910215">
        <w:rPr>
          <w:rFonts w:ascii="Gotham Book" w:hAnsi="Gotham Book"/>
          <w:color w:val="747474" w:themeColor="background2" w:themeShade="80"/>
          <w:sz w:val="32"/>
          <w:szCs w:val="28"/>
        </w:rPr>
        <w:t>(45 – 60 minutes)</w:t>
      </w:r>
    </w:p>
    <w:p w14:paraId="18F9BD71" w14:textId="77777777" w:rsidR="001112AF" w:rsidRPr="008A1A17" w:rsidRDefault="001112AF" w:rsidP="001112AF">
      <w:pPr>
        <w:spacing w:after="0" w:line="240" w:lineRule="auto"/>
        <w:rPr>
          <w:rFonts w:ascii="Gotham Book" w:hAnsi="Gotham Book"/>
          <w:sz w:val="18"/>
          <w:szCs w:val="18"/>
        </w:rPr>
      </w:pPr>
    </w:p>
    <w:bookmarkEnd w:id="1"/>
    <w:p w14:paraId="389737D6" w14:textId="77777777" w:rsidR="00EE1E7E" w:rsidRPr="00606119" w:rsidRDefault="00EE1E7E" w:rsidP="00EE1E7E">
      <w:pPr>
        <w:spacing w:after="0" w:line="240" w:lineRule="auto"/>
        <w:rPr>
          <w:rFonts w:ascii="Gotham Book" w:hAnsi="Gotham Book"/>
          <w:color w:val="000000" w:themeColor="text1"/>
          <w:sz w:val="24"/>
          <w:szCs w:val="24"/>
        </w:rPr>
      </w:pPr>
      <w:r w:rsidRPr="00606119">
        <w:rPr>
          <w:rFonts w:ascii="Gotham Book" w:hAnsi="Gotham Book"/>
          <w:color w:val="000000" w:themeColor="text1"/>
          <w:sz w:val="24"/>
          <w:szCs w:val="24"/>
        </w:rPr>
        <w:t xml:space="preserve">This is an optional assignment that can be excluded in the interest of time. This assignment can be used for an additional day of classwork, or as an outside assignment for homework, extra credit, or enrichment work for students who finish required work early. This assignment can be omitted without missing any required content or standards. </w:t>
      </w:r>
    </w:p>
    <w:p w14:paraId="5DA00868" w14:textId="77777777" w:rsidR="001112AF" w:rsidRPr="00374E80" w:rsidRDefault="001112AF" w:rsidP="001112AF">
      <w:pPr>
        <w:rPr>
          <w:rFonts w:ascii="Gotham Book" w:hAnsi="Gotham Book"/>
        </w:rPr>
      </w:pPr>
    </w:p>
    <w:tbl>
      <w:tblPr>
        <w:tblStyle w:val="TableGrid"/>
        <w:tblW w:w="0" w:type="auto"/>
        <w:tblLook w:val="04A0" w:firstRow="1" w:lastRow="0" w:firstColumn="1" w:lastColumn="0" w:noHBand="0" w:noVBand="1"/>
      </w:tblPr>
      <w:tblGrid>
        <w:gridCol w:w="2420"/>
        <w:gridCol w:w="6930"/>
      </w:tblGrid>
      <w:tr w:rsidR="001112AF" w:rsidRPr="00374E80" w14:paraId="4848505C" w14:textId="77777777" w:rsidTr="00066F4B">
        <w:tc>
          <w:tcPr>
            <w:tcW w:w="2515" w:type="dxa"/>
            <w:shd w:val="clear" w:color="auto" w:fill="E8E8E8" w:themeFill="background2"/>
          </w:tcPr>
          <w:p w14:paraId="5F6F7105" w14:textId="77777777" w:rsidR="001112AF" w:rsidRPr="00D56A8C" w:rsidRDefault="001112AF" w:rsidP="00066F4B">
            <w:pPr>
              <w:rPr>
                <w:rFonts w:ascii="Gotham Book" w:hAnsi="Gotham Book"/>
                <w:b/>
                <w:bCs/>
                <w:color w:val="404040" w:themeColor="text1" w:themeTint="BF"/>
                <w:sz w:val="28"/>
                <w:szCs w:val="28"/>
              </w:rPr>
            </w:pPr>
            <w:r w:rsidRPr="00D56A8C">
              <w:rPr>
                <w:rFonts w:ascii="Gotham Book" w:hAnsi="Gotham Book"/>
                <w:b/>
                <w:bCs/>
                <w:color w:val="404040" w:themeColor="text1" w:themeTint="BF"/>
                <w:sz w:val="28"/>
                <w:szCs w:val="28"/>
              </w:rPr>
              <w:t>Objective</w:t>
            </w:r>
          </w:p>
        </w:tc>
        <w:tc>
          <w:tcPr>
            <w:tcW w:w="8275" w:type="dxa"/>
          </w:tcPr>
          <w:p w14:paraId="514FB497" w14:textId="75A4BBB8" w:rsidR="001112AF" w:rsidRDefault="001112AF" w:rsidP="00066F4B">
            <w:pPr>
              <w:spacing w:after="0" w:line="240" w:lineRule="auto"/>
              <w:rPr>
                <w:rFonts w:ascii="Gotham Book" w:hAnsi="Gotham Book"/>
                <w:sz w:val="24"/>
                <w:szCs w:val="24"/>
              </w:rPr>
            </w:pPr>
            <w:r>
              <w:rPr>
                <w:rFonts w:ascii="Gotham Book" w:hAnsi="Gotham Book"/>
                <w:sz w:val="24"/>
                <w:szCs w:val="24"/>
              </w:rPr>
              <w:t xml:space="preserve">Students will use </w:t>
            </w:r>
            <w:r w:rsidR="00D13AE0">
              <w:rPr>
                <w:rFonts w:ascii="Gotham Book" w:hAnsi="Gotham Book"/>
                <w:sz w:val="24"/>
                <w:szCs w:val="24"/>
              </w:rPr>
              <w:t>various</w:t>
            </w:r>
            <w:r>
              <w:rPr>
                <w:rFonts w:ascii="Gotham Book" w:hAnsi="Gotham Book"/>
                <w:sz w:val="24"/>
                <w:szCs w:val="24"/>
              </w:rPr>
              <w:t xml:space="preserve"> primary source excerpts</w:t>
            </w:r>
            <w:r w:rsidR="00D13AE0">
              <w:rPr>
                <w:rFonts w:ascii="Gotham Book" w:hAnsi="Gotham Book"/>
                <w:sz w:val="24"/>
                <w:szCs w:val="24"/>
              </w:rPr>
              <w:t xml:space="preserve"> from the writings of Cabeza de Vaca and Francisco Vazquez de Coronado</w:t>
            </w:r>
            <w:r>
              <w:rPr>
                <w:rFonts w:ascii="Gotham Book" w:hAnsi="Gotham Book"/>
                <w:sz w:val="24"/>
                <w:szCs w:val="24"/>
              </w:rPr>
              <w:t xml:space="preserve"> to analyze and compare different points of view related to Spanish interactions with American Indians in </w:t>
            </w:r>
            <w:r w:rsidR="00EA3E70">
              <w:rPr>
                <w:rFonts w:ascii="Gotham Book" w:hAnsi="Gotham Book"/>
                <w:sz w:val="24"/>
                <w:szCs w:val="24"/>
              </w:rPr>
              <w:t>Texas and the broader American Southwest</w:t>
            </w:r>
            <w:r>
              <w:rPr>
                <w:rFonts w:ascii="Gotham Book" w:hAnsi="Gotham Book"/>
                <w:sz w:val="24"/>
                <w:szCs w:val="24"/>
              </w:rPr>
              <w:t>.  Students will use context to determine the author’s meaning and assess the sources for bias.</w:t>
            </w:r>
          </w:p>
          <w:p w14:paraId="79CFF4A5" w14:textId="77777777" w:rsidR="001112AF" w:rsidRDefault="001112AF" w:rsidP="00066F4B">
            <w:pPr>
              <w:spacing w:after="0" w:line="240" w:lineRule="auto"/>
              <w:rPr>
                <w:rFonts w:ascii="Gotham Book" w:hAnsi="Gotham Book"/>
                <w:sz w:val="24"/>
                <w:szCs w:val="24"/>
              </w:rPr>
            </w:pPr>
          </w:p>
          <w:p w14:paraId="0C3D9124" w14:textId="77777777" w:rsidR="00EA3E70" w:rsidRPr="00EA3E70" w:rsidRDefault="00EA3E70" w:rsidP="00EA3E70">
            <w:pPr>
              <w:pStyle w:val="ListParagraph"/>
              <w:numPr>
                <w:ilvl w:val="0"/>
                <w:numId w:val="5"/>
              </w:numPr>
              <w:rPr>
                <w:rFonts w:ascii="Gotham Book" w:hAnsi="Gotham Book"/>
                <w:sz w:val="24"/>
                <w:szCs w:val="24"/>
              </w:rPr>
            </w:pPr>
            <w:r w:rsidRPr="00EA3E70">
              <w:rPr>
                <w:rFonts w:ascii="Gotham Book" w:hAnsi="Gotham Book"/>
                <w:b/>
                <w:bCs/>
                <w:i/>
                <w:iCs/>
                <w:sz w:val="24"/>
                <w:szCs w:val="24"/>
                <w:u w:val="single"/>
              </w:rPr>
              <w:t>We will</w:t>
            </w:r>
            <w:r w:rsidRPr="00246E29">
              <w:rPr>
                <w:rFonts w:ascii="Gotham Book" w:hAnsi="Gotham Book"/>
                <w:b/>
                <w:bCs/>
                <w:i/>
                <w:iCs/>
                <w:sz w:val="24"/>
                <w:szCs w:val="24"/>
              </w:rPr>
              <w:t xml:space="preserve"> </w:t>
            </w:r>
            <w:r w:rsidRPr="00EA3E70">
              <w:rPr>
                <w:rFonts w:ascii="Gotham Book" w:hAnsi="Gotham Book"/>
                <w:sz w:val="24"/>
                <w:szCs w:val="24"/>
              </w:rPr>
              <w:t>read excerpts from Cabeza de Vaca’s and Coronado’s expeditions which discuss their encounters with American Indian people and their experiences traveling through North America.</w:t>
            </w:r>
          </w:p>
          <w:p w14:paraId="48D902AC" w14:textId="6BFD8A1C" w:rsidR="001112AF" w:rsidRPr="00EA3E70" w:rsidRDefault="00EA3E70" w:rsidP="00EA3E70">
            <w:pPr>
              <w:pStyle w:val="ListParagraph"/>
              <w:numPr>
                <w:ilvl w:val="0"/>
                <w:numId w:val="5"/>
              </w:numPr>
              <w:rPr>
                <w:rFonts w:ascii="Gotham Book" w:hAnsi="Gotham Book"/>
                <w:sz w:val="24"/>
                <w:szCs w:val="24"/>
              </w:rPr>
            </w:pPr>
            <w:r w:rsidRPr="00EA3E70">
              <w:rPr>
                <w:rFonts w:ascii="Gotham Book" w:hAnsi="Gotham Book"/>
                <w:b/>
                <w:bCs/>
                <w:i/>
                <w:iCs/>
                <w:sz w:val="24"/>
                <w:szCs w:val="24"/>
                <w:u w:val="single"/>
              </w:rPr>
              <w:t>I will</w:t>
            </w:r>
            <w:r w:rsidRPr="003D7E3F">
              <w:rPr>
                <w:rFonts w:ascii="Gotham Book" w:hAnsi="Gotham Book"/>
                <w:b/>
                <w:bCs/>
                <w:i/>
                <w:iCs/>
                <w:sz w:val="24"/>
                <w:szCs w:val="24"/>
              </w:rPr>
              <w:t xml:space="preserve"> </w:t>
            </w:r>
            <w:r w:rsidRPr="00EA3E70">
              <w:rPr>
                <w:rFonts w:ascii="Gotham Book" w:hAnsi="Gotham Book"/>
                <w:sz w:val="24"/>
                <w:szCs w:val="24"/>
              </w:rPr>
              <w:t>read each excerpt for context, main ideas, and asses</w:t>
            </w:r>
            <w:r w:rsidR="003D7E3F">
              <w:rPr>
                <w:rFonts w:ascii="Gotham Book" w:hAnsi="Gotham Book"/>
                <w:sz w:val="24"/>
                <w:szCs w:val="24"/>
              </w:rPr>
              <w:t>s</w:t>
            </w:r>
            <w:r w:rsidRPr="00EA3E70">
              <w:rPr>
                <w:rFonts w:ascii="Gotham Book" w:hAnsi="Gotham Book"/>
                <w:sz w:val="24"/>
                <w:szCs w:val="24"/>
              </w:rPr>
              <w:t xml:space="preserve"> for bias. I will answer comprehension questions about each excerpt.</w:t>
            </w:r>
          </w:p>
        </w:tc>
      </w:tr>
      <w:tr w:rsidR="001112AF" w:rsidRPr="00374E80" w14:paraId="239E75CF" w14:textId="77777777" w:rsidTr="00066F4B">
        <w:tc>
          <w:tcPr>
            <w:tcW w:w="2515" w:type="dxa"/>
            <w:shd w:val="clear" w:color="auto" w:fill="E8E8E8" w:themeFill="background2"/>
          </w:tcPr>
          <w:p w14:paraId="193FA507" w14:textId="77777777" w:rsidR="001112AF" w:rsidRPr="00D56A8C" w:rsidRDefault="001112AF" w:rsidP="00066F4B">
            <w:pPr>
              <w:rPr>
                <w:rFonts w:ascii="Gotham Book" w:hAnsi="Gotham Book"/>
                <w:b/>
                <w:bCs/>
                <w:color w:val="404040" w:themeColor="text1" w:themeTint="BF"/>
                <w:sz w:val="28"/>
                <w:szCs w:val="28"/>
              </w:rPr>
            </w:pPr>
            <w:r w:rsidRPr="00D56A8C">
              <w:rPr>
                <w:rFonts w:ascii="Gotham Book" w:hAnsi="Gotham Book"/>
                <w:b/>
                <w:bCs/>
                <w:color w:val="404040" w:themeColor="text1" w:themeTint="BF"/>
                <w:sz w:val="28"/>
                <w:szCs w:val="28"/>
              </w:rPr>
              <w:t>Key Concepts</w:t>
            </w:r>
          </w:p>
        </w:tc>
        <w:tc>
          <w:tcPr>
            <w:tcW w:w="8275" w:type="dxa"/>
          </w:tcPr>
          <w:p w14:paraId="39AABB96" w14:textId="77777777" w:rsidR="001112AF" w:rsidRDefault="001112AF" w:rsidP="00066F4B">
            <w:pPr>
              <w:pStyle w:val="ListParagraph"/>
              <w:numPr>
                <w:ilvl w:val="0"/>
                <w:numId w:val="8"/>
              </w:numPr>
              <w:spacing w:after="0" w:line="240" w:lineRule="auto"/>
              <w:rPr>
                <w:rFonts w:ascii="Gotham Book" w:hAnsi="Gotham Book"/>
                <w:sz w:val="24"/>
                <w:szCs w:val="24"/>
              </w:rPr>
            </w:pPr>
            <w:r>
              <w:rPr>
                <w:rFonts w:ascii="Gotham Book" w:hAnsi="Gotham Book"/>
                <w:sz w:val="24"/>
                <w:szCs w:val="24"/>
              </w:rPr>
              <w:t>There are many different points of view to every historical event and encounter between groups of people.</w:t>
            </w:r>
          </w:p>
          <w:p w14:paraId="65EB2C40" w14:textId="77777777" w:rsidR="001112AF" w:rsidRDefault="001112AF" w:rsidP="00066F4B">
            <w:pPr>
              <w:pStyle w:val="ListParagraph"/>
              <w:numPr>
                <w:ilvl w:val="0"/>
                <w:numId w:val="8"/>
              </w:numPr>
              <w:spacing w:after="0" w:line="240" w:lineRule="auto"/>
              <w:rPr>
                <w:rFonts w:ascii="Gotham Book" w:hAnsi="Gotham Book"/>
                <w:sz w:val="24"/>
                <w:szCs w:val="24"/>
              </w:rPr>
            </w:pPr>
            <w:r>
              <w:rPr>
                <w:rFonts w:ascii="Gotham Book" w:hAnsi="Gotham Book"/>
                <w:sz w:val="24"/>
                <w:szCs w:val="24"/>
              </w:rPr>
              <w:t>Primary sources provide a small glimpse into the larger historical narrative.</w:t>
            </w:r>
          </w:p>
          <w:p w14:paraId="0A0D8D63" w14:textId="77777777" w:rsidR="001112AF" w:rsidRDefault="001112AF" w:rsidP="00066F4B">
            <w:pPr>
              <w:pStyle w:val="ListParagraph"/>
              <w:numPr>
                <w:ilvl w:val="0"/>
                <w:numId w:val="8"/>
              </w:numPr>
              <w:spacing w:after="0" w:line="240" w:lineRule="auto"/>
              <w:rPr>
                <w:rFonts w:ascii="Gotham Book" w:hAnsi="Gotham Book"/>
                <w:sz w:val="24"/>
                <w:szCs w:val="24"/>
              </w:rPr>
            </w:pPr>
            <w:r>
              <w:rPr>
                <w:rFonts w:ascii="Gotham Book" w:hAnsi="Gotham Book"/>
                <w:sz w:val="24"/>
                <w:szCs w:val="24"/>
              </w:rPr>
              <w:t>The author of each primary source is writing with his or her own agenda and point of view.</w:t>
            </w:r>
          </w:p>
          <w:p w14:paraId="5D9D7E01" w14:textId="77777777" w:rsidR="001112AF" w:rsidRDefault="00EA3E70" w:rsidP="00066F4B">
            <w:pPr>
              <w:pStyle w:val="ListParagraph"/>
              <w:numPr>
                <w:ilvl w:val="0"/>
                <w:numId w:val="8"/>
              </w:numPr>
              <w:spacing w:after="0" w:line="240" w:lineRule="auto"/>
              <w:rPr>
                <w:rFonts w:ascii="Gotham Book" w:hAnsi="Gotham Book"/>
                <w:sz w:val="24"/>
                <w:szCs w:val="24"/>
              </w:rPr>
            </w:pPr>
            <w:r>
              <w:rPr>
                <w:rFonts w:ascii="Gotham Book" w:hAnsi="Gotham Book"/>
                <w:sz w:val="24"/>
                <w:szCs w:val="24"/>
              </w:rPr>
              <w:t>Relationships between conquistadors and American Indians varied greatly</w:t>
            </w:r>
          </w:p>
          <w:p w14:paraId="44F5C54A" w14:textId="2E88D45B" w:rsidR="00EA3E70" w:rsidRPr="00492975" w:rsidRDefault="00EA3E70" w:rsidP="00066F4B">
            <w:pPr>
              <w:pStyle w:val="ListParagraph"/>
              <w:numPr>
                <w:ilvl w:val="0"/>
                <w:numId w:val="8"/>
              </w:numPr>
              <w:spacing w:after="0" w:line="240" w:lineRule="auto"/>
              <w:rPr>
                <w:rFonts w:ascii="Gotham Book" w:hAnsi="Gotham Book"/>
                <w:sz w:val="24"/>
                <w:szCs w:val="24"/>
              </w:rPr>
            </w:pPr>
            <w:r>
              <w:rPr>
                <w:rFonts w:ascii="Gotham Book" w:hAnsi="Gotham Book"/>
                <w:sz w:val="24"/>
                <w:szCs w:val="24"/>
              </w:rPr>
              <w:t>Expeditions north of Mexico into Texas and the southwest were not successful at locating gold.</w:t>
            </w:r>
          </w:p>
        </w:tc>
      </w:tr>
      <w:tr w:rsidR="001112AF" w:rsidRPr="00374E80" w14:paraId="70D277A8" w14:textId="77777777" w:rsidTr="00066F4B">
        <w:tc>
          <w:tcPr>
            <w:tcW w:w="2515" w:type="dxa"/>
            <w:shd w:val="clear" w:color="auto" w:fill="E8E8E8" w:themeFill="background2"/>
          </w:tcPr>
          <w:p w14:paraId="111A5C72" w14:textId="77777777" w:rsidR="001112AF" w:rsidRPr="00D56A8C" w:rsidRDefault="001112AF" w:rsidP="00066F4B">
            <w:pPr>
              <w:rPr>
                <w:rFonts w:ascii="Gotham Book" w:hAnsi="Gotham Book"/>
                <w:b/>
                <w:bCs/>
                <w:color w:val="404040" w:themeColor="text1" w:themeTint="BF"/>
                <w:sz w:val="28"/>
                <w:szCs w:val="28"/>
              </w:rPr>
            </w:pPr>
            <w:r w:rsidRPr="00D56A8C">
              <w:rPr>
                <w:rFonts w:ascii="Gotham Book" w:hAnsi="Gotham Book"/>
                <w:b/>
                <w:bCs/>
                <w:color w:val="404040" w:themeColor="text1" w:themeTint="BF"/>
                <w:sz w:val="28"/>
                <w:szCs w:val="28"/>
              </w:rPr>
              <w:t>Skills</w:t>
            </w:r>
          </w:p>
        </w:tc>
        <w:tc>
          <w:tcPr>
            <w:tcW w:w="8275" w:type="dxa"/>
          </w:tcPr>
          <w:p w14:paraId="3B593783" w14:textId="77777777" w:rsidR="001112AF" w:rsidRDefault="001112AF" w:rsidP="00066F4B">
            <w:pPr>
              <w:pStyle w:val="ListParagraph"/>
              <w:numPr>
                <w:ilvl w:val="0"/>
                <w:numId w:val="6"/>
              </w:numPr>
              <w:spacing w:after="0" w:line="240" w:lineRule="auto"/>
              <w:rPr>
                <w:rFonts w:ascii="Gotham Book" w:hAnsi="Gotham Book"/>
                <w:sz w:val="24"/>
                <w:szCs w:val="24"/>
              </w:rPr>
            </w:pPr>
            <w:r>
              <w:rPr>
                <w:rFonts w:ascii="Gotham Book" w:hAnsi="Gotham Book"/>
                <w:sz w:val="24"/>
                <w:szCs w:val="24"/>
              </w:rPr>
              <w:t>Reading for main ideas.</w:t>
            </w:r>
          </w:p>
          <w:p w14:paraId="68B37BF9" w14:textId="77777777" w:rsidR="001112AF" w:rsidRDefault="001112AF" w:rsidP="00066F4B">
            <w:pPr>
              <w:pStyle w:val="ListParagraph"/>
              <w:numPr>
                <w:ilvl w:val="0"/>
                <w:numId w:val="6"/>
              </w:numPr>
              <w:spacing w:after="0" w:line="240" w:lineRule="auto"/>
              <w:rPr>
                <w:rFonts w:ascii="Gotham Book" w:hAnsi="Gotham Book"/>
                <w:sz w:val="24"/>
                <w:szCs w:val="24"/>
              </w:rPr>
            </w:pPr>
            <w:r>
              <w:rPr>
                <w:rFonts w:ascii="Gotham Book" w:hAnsi="Gotham Book"/>
                <w:sz w:val="24"/>
                <w:szCs w:val="24"/>
              </w:rPr>
              <w:t>Using context to determine meaning.</w:t>
            </w:r>
          </w:p>
          <w:p w14:paraId="48A7E210" w14:textId="77777777" w:rsidR="001112AF" w:rsidRDefault="001112AF" w:rsidP="00066F4B">
            <w:pPr>
              <w:pStyle w:val="ListParagraph"/>
              <w:numPr>
                <w:ilvl w:val="0"/>
                <w:numId w:val="6"/>
              </w:numPr>
              <w:spacing w:after="0" w:line="240" w:lineRule="auto"/>
              <w:rPr>
                <w:rFonts w:ascii="Gotham Book" w:hAnsi="Gotham Book"/>
                <w:sz w:val="24"/>
                <w:szCs w:val="24"/>
              </w:rPr>
            </w:pPr>
            <w:r>
              <w:rPr>
                <w:rFonts w:ascii="Gotham Book" w:hAnsi="Gotham Book"/>
                <w:sz w:val="24"/>
                <w:szCs w:val="24"/>
              </w:rPr>
              <w:t>Making inferences about a text.</w:t>
            </w:r>
          </w:p>
          <w:p w14:paraId="7845EFF6" w14:textId="77777777" w:rsidR="00E8429E" w:rsidRDefault="001112AF" w:rsidP="00E8429E">
            <w:pPr>
              <w:pStyle w:val="ListParagraph"/>
              <w:numPr>
                <w:ilvl w:val="0"/>
                <w:numId w:val="6"/>
              </w:numPr>
              <w:spacing w:after="0" w:line="240" w:lineRule="auto"/>
              <w:rPr>
                <w:rFonts w:ascii="Gotham Book" w:hAnsi="Gotham Book"/>
                <w:sz w:val="24"/>
                <w:szCs w:val="24"/>
              </w:rPr>
            </w:pPr>
            <w:r>
              <w:rPr>
                <w:rFonts w:ascii="Gotham Book" w:hAnsi="Gotham Book"/>
                <w:sz w:val="24"/>
                <w:szCs w:val="24"/>
              </w:rPr>
              <w:t>Comparing and contrasting different points of view.</w:t>
            </w:r>
            <w:r w:rsidR="00E8429E">
              <w:rPr>
                <w:rFonts w:ascii="Gotham Book" w:hAnsi="Gotham Book"/>
                <w:sz w:val="24"/>
                <w:szCs w:val="24"/>
              </w:rPr>
              <w:t xml:space="preserve"> </w:t>
            </w:r>
          </w:p>
          <w:p w14:paraId="0EBC81F6" w14:textId="38A3A035" w:rsidR="001112AF" w:rsidRPr="00E8429E" w:rsidRDefault="001112AF" w:rsidP="00E8429E">
            <w:pPr>
              <w:pStyle w:val="ListParagraph"/>
              <w:numPr>
                <w:ilvl w:val="0"/>
                <w:numId w:val="6"/>
              </w:numPr>
              <w:spacing w:after="0" w:line="240" w:lineRule="auto"/>
              <w:rPr>
                <w:rFonts w:ascii="Gotham Book" w:hAnsi="Gotham Book"/>
                <w:sz w:val="24"/>
                <w:szCs w:val="24"/>
              </w:rPr>
            </w:pPr>
            <w:r w:rsidRPr="00E8429E">
              <w:rPr>
                <w:rFonts w:ascii="Gotham Book" w:hAnsi="Gotham Book"/>
                <w:sz w:val="24"/>
                <w:szCs w:val="24"/>
              </w:rPr>
              <w:t xml:space="preserve">Analyzing and assessing a text for the author’s point of view and bias. </w:t>
            </w:r>
          </w:p>
        </w:tc>
      </w:tr>
      <w:tr w:rsidR="001112AF" w:rsidRPr="00374E80" w14:paraId="6946D2EB" w14:textId="77777777" w:rsidTr="00066F4B">
        <w:tc>
          <w:tcPr>
            <w:tcW w:w="2515" w:type="dxa"/>
            <w:shd w:val="clear" w:color="auto" w:fill="E8E8E8" w:themeFill="background2"/>
          </w:tcPr>
          <w:p w14:paraId="55455833" w14:textId="2E13A0FC" w:rsidR="001112AF" w:rsidRPr="00D56A8C" w:rsidRDefault="001112AF" w:rsidP="00066F4B">
            <w:pPr>
              <w:rPr>
                <w:rFonts w:ascii="Gotham Book" w:hAnsi="Gotham Book"/>
                <w:b/>
                <w:bCs/>
                <w:color w:val="404040" w:themeColor="text1" w:themeTint="BF"/>
                <w:sz w:val="28"/>
                <w:szCs w:val="28"/>
              </w:rPr>
            </w:pPr>
            <w:r w:rsidRPr="00D56A8C">
              <w:rPr>
                <w:rFonts w:ascii="Gotham Book" w:hAnsi="Gotham Book"/>
                <w:b/>
                <w:bCs/>
                <w:color w:val="404040" w:themeColor="text1" w:themeTint="BF"/>
                <w:sz w:val="28"/>
                <w:szCs w:val="28"/>
              </w:rPr>
              <w:lastRenderedPageBreak/>
              <w:t>Essential Question</w:t>
            </w:r>
            <w:r w:rsidR="00E8429E">
              <w:rPr>
                <w:rFonts w:ascii="Gotham Book" w:hAnsi="Gotham Book"/>
                <w:b/>
                <w:bCs/>
                <w:color w:val="404040" w:themeColor="text1" w:themeTint="BF"/>
                <w:sz w:val="28"/>
                <w:szCs w:val="28"/>
              </w:rPr>
              <w:t>s</w:t>
            </w:r>
          </w:p>
        </w:tc>
        <w:tc>
          <w:tcPr>
            <w:tcW w:w="8275" w:type="dxa"/>
          </w:tcPr>
          <w:p w14:paraId="60557338" w14:textId="77777777" w:rsidR="001112AF" w:rsidRDefault="001112AF" w:rsidP="00066F4B">
            <w:pPr>
              <w:rPr>
                <w:rFonts w:ascii="Gotham Book" w:hAnsi="Gotham Book"/>
                <w:sz w:val="8"/>
                <w:szCs w:val="8"/>
              </w:rPr>
            </w:pPr>
          </w:p>
          <w:p w14:paraId="716379C8" w14:textId="77777777" w:rsidR="00EA3E70" w:rsidRPr="00EA3E70" w:rsidRDefault="00EA3E70" w:rsidP="00EA3E70">
            <w:pPr>
              <w:numPr>
                <w:ilvl w:val="0"/>
                <w:numId w:val="16"/>
              </w:numPr>
              <w:rPr>
                <w:rFonts w:ascii="Gotham Book" w:hAnsi="Gotham Book"/>
                <w:sz w:val="24"/>
                <w:szCs w:val="24"/>
              </w:rPr>
            </w:pPr>
            <w:r w:rsidRPr="00EA3E70">
              <w:rPr>
                <w:rFonts w:ascii="Gotham Book" w:hAnsi="Gotham Book"/>
                <w:sz w:val="24"/>
                <w:szCs w:val="24"/>
              </w:rPr>
              <w:t>What significant events occurred in the expeditions of Cabeza de Vaca and Francisco Vazquez de Coronado?</w:t>
            </w:r>
          </w:p>
          <w:p w14:paraId="1FE68346" w14:textId="3BB530C0" w:rsidR="001112AF" w:rsidRPr="00EA3E70" w:rsidRDefault="00EA3E70" w:rsidP="00EA3E70">
            <w:pPr>
              <w:numPr>
                <w:ilvl w:val="0"/>
                <w:numId w:val="16"/>
              </w:numPr>
              <w:rPr>
                <w:rFonts w:ascii="Gotham Book" w:hAnsi="Gotham Book"/>
                <w:sz w:val="24"/>
                <w:szCs w:val="24"/>
              </w:rPr>
            </w:pPr>
            <w:r w:rsidRPr="00EA3E70">
              <w:rPr>
                <w:rFonts w:ascii="Gotham Book" w:hAnsi="Gotham Book"/>
                <w:sz w:val="24"/>
                <w:szCs w:val="24"/>
              </w:rPr>
              <w:t xml:space="preserve">How were these events described by the people who recorded them? </w:t>
            </w:r>
            <w:r w:rsidR="00E4040F" w:rsidRPr="00EA3E70">
              <w:rPr>
                <w:rFonts w:ascii="Gotham Book" w:hAnsi="Gotham Book"/>
                <w:i/>
                <w:iCs/>
                <w:sz w:val="24"/>
                <w:szCs w:val="24"/>
              </w:rPr>
              <w:t xml:space="preserve"> </w:t>
            </w:r>
          </w:p>
        </w:tc>
      </w:tr>
      <w:tr w:rsidR="001112AF" w:rsidRPr="00374E80" w14:paraId="7297731F" w14:textId="77777777" w:rsidTr="00066F4B">
        <w:trPr>
          <w:trHeight w:val="305"/>
        </w:trPr>
        <w:tc>
          <w:tcPr>
            <w:tcW w:w="2515" w:type="dxa"/>
            <w:shd w:val="clear" w:color="auto" w:fill="E8E8E8" w:themeFill="background2"/>
          </w:tcPr>
          <w:p w14:paraId="5D166DF1" w14:textId="77777777" w:rsidR="001112AF" w:rsidRPr="00D56A8C" w:rsidRDefault="001112AF" w:rsidP="00066F4B">
            <w:pPr>
              <w:rPr>
                <w:rFonts w:ascii="Gotham Book" w:hAnsi="Gotham Book"/>
                <w:b/>
                <w:bCs/>
                <w:color w:val="404040" w:themeColor="text1" w:themeTint="BF"/>
                <w:sz w:val="28"/>
                <w:szCs w:val="28"/>
              </w:rPr>
            </w:pPr>
            <w:r w:rsidRPr="00D56A8C">
              <w:rPr>
                <w:rFonts w:ascii="Gotham Book" w:hAnsi="Gotham Book"/>
                <w:b/>
                <w:bCs/>
                <w:color w:val="404040" w:themeColor="text1" w:themeTint="BF"/>
                <w:sz w:val="28"/>
                <w:szCs w:val="28"/>
              </w:rPr>
              <w:t>Assignment</w:t>
            </w:r>
          </w:p>
        </w:tc>
        <w:tc>
          <w:tcPr>
            <w:tcW w:w="8275" w:type="dxa"/>
          </w:tcPr>
          <w:p w14:paraId="39C670F0" w14:textId="4213BDB0" w:rsidR="001112AF" w:rsidRDefault="001112AF" w:rsidP="00066F4B">
            <w:pPr>
              <w:spacing w:after="0" w:line="240" w:lineRule="auto"/>
              <w:rPr>
                <w:rFonts w:ascii="Gotham Book" w:hAnsi="Gotham Book"/>
                <w:sz w:val="24"/>
                <w:szCs w:val="24"/>
              </w:rPr>
            </w:pPr>
            <w:r>
              <w:rPr>
                <w:rFonts w:ascii="Gotham Book" w:hAnsi="Gotham Book"/>
                <w:sz w:val="24"/>
                <w:szCs w:val="24"/>
              </w:rPr>
              <w:t>Warm-up</w:t>
            </w:r>
          </w:p>
          <w:p w14:paraId="5E9B649B" w14:textId="5721FFBF" w:rsidR="001112AF" w:rsidRDefault="001112AF" w:rsidP="00EA3E70">
            <w:pPr>
              <w:pStyle w:val="ListParagraph"/>
              <w:numPr>
                <w:ilvl w:val="0"/>
                <w:numId w:val="17"/>
              </w:numPr>
              <w:spacing w:after="0" w:line="240" w:lineRule="auto"/>
              <w:rPr>
                <w:rFonts w:ascii="Gotham Book" w:hAnsi="Gotham Book"/>
                <w:sz w:val="24"/>
                <w:szCs w:val="24"/>
              </w:rPr>
            </w:pPr>
            <w:r w:rsidRPr="00EA3E70">
              <w:rPr>
                <w:rFonts w:ascii="Gotham Book" w:hAnsi="Gotham Book"/>
                <w:sz w:val="24"/>
                <w:szCs w:val="24"/>
              </w:rPr>
              <w:t xml:space="preserve">Students </w:t>
            </w:r>
            <w:r w:rsidR="00EA3E70">
              <w:rPr>
                <w:rFonts w:ascii="Gotham Book" w:hAnsi="Gotham Book"/>
                <w:sz w:val="24"/>
                <w:szCs w:val="24"/>
              </w:rPr>
              <w:t>predict which person from a list would have most likely said each quote provided in the chart.</w:t>
            </w:r>
          </w:p>
          <w:p w14:paraId="5821BFB2" w14:textId="4CAA8C03" w:rsidR="00EA3E70" w:rsidRDefault="00EA3E70" w:rsidP="00EA3E70">
            <w:pPr>
              <w:pStyle w:val="ListParagraph"/>
              <w:numPr>
                <w:ilvl w:val="0"/>
                <w:numId w:val="17"/>
              </w:numPr>
              <w:spacing w:after="0" w:line="240" w:lineRule="auto"/>
              <w:rPr>
                <w:rFonts w:ascii="Gotham Book" w:hAnsi="Gotham Book"/>
                <w:sz w:val="24"/>
                <w:szCs w:val="24"/>
              </w:rPr>
            </w:pPr>
            <w:r>
              <w:rPr>
                <w:rFonts w:ascii="Gotham Book" w:hAnsi="Gotham Book"/>
                <w:sz w:val="24"/>
                <w:szCs w:val="24"/>
              </w:rPr>
              <w:t xml:space="preserve">The people quoted are Cabeza de Vaca, Francisco Vazquez de Coronado, and “the Turk.” </w:t>
            </w:r>
          </w:p>
          <w:p w14:paraId="764F129D" w14:textId="4E4EB3A0" w:rsidR="00EA3E70" w:rsidRPr="00EA3E70" w:rsidRDefault="00EA3E70" w:rsidP="00EA3E70">
            <w:pPr>
              <w:pStyle w:val="ListParagraph"/>
              <w:spacing w:after="0" w:line="240" w:lineRule="auto"/>
              <w:rPr>
                <w:rFonts w:ascii="Gotham Book" w:hAnsi="Gotham Book"/>
                <w:sz w:val="24"/>
                <w:szCs w:val="24"/>
              </w:rPr>
            </w:pPr>
          </w:p>
          <w:p w14:paraId="713A319C" w14:textId="0A60D01F" w:rsidR="001112AF" w:rsidRDefault="001112AF" w:rsidP="00066F4B">
            <w:pPr>
              <w:spacing w:after="0" w:line="240" w:lineRule="auto"/>
              <w:rPr>
                <w:rFonts w:ascii="Gotham Book" w:hAnsi="Gotham Book"/>
                <w:sz w:val="24"/>
                <w:szCs w:val="24"/>
              </w:rPr>
            </w:pPr>
            <w:r>
              <w:rPr>
                <w:rFonts w:ascii="Gotham Book" w:hAnsi="Gotham Book"/>
                <w:sz w:val="24"/>
                <w:szCs w:val="24"/>
              </w:rPr>
              <w:t>Lesson</w:t>
            </w:r>
          </w:p>
          <w:p w14:paraId="608E1AD7" w14:textId="77777777" w:rsidR="001112AF" w:rsidRDefault="001112AF" w:rsidP="00066F4B">
            <w:pPr>
              <w:pStyle w:val="ListParagraph"/>
              <w:numPr>
                <w:ilvl w:val="0"/>
                <w:numId w:val="10"/>
              </w:numPr>
              <w:spacing w:after="0" w:line="240" w:lineRule="auto"/>
              <w:rPr>
                <w:rFonts w:ascii="Gotham Book" w:hAnsi="Gotham Book"/>
                <w:sz w:val="24"/>
                <w:szCs w:val="24"/>
              </w:rPr>
            </w:pPr>
            <w:r>
              <w:rPr>
                <w:rFonts w:ascii="Gotham Book" w:hAnsi="Gotham Book"/>
                <w:sz w:val="24"/>
                <w:szCs w:val="24"/>
              </w:rPr>
              <w:t>Students will read a short introduction placing the primary source in context.</w:t>
            </w:r>
          </w:p>
          <w:p w14:paraId="46A89CF8" w14:textId="7E7AB65E" w:rsidR="001112AF" w:rsidRDefault="001112AF" w:rsidP="00066F4B">
            <w:pPr>
              <w:pStyle w:val="ListParagraph"/>
              <w:numPr>
                <w:ilvl w:val="0"/>
                <w:numId w:val="10"/>
              </w:numPr>
              <w:spacing w:after="0" w:line="240" w:lineRule="auto"/>
              <w:rPr>
                <w:rFonts w:ascii="Gotham Book" w:hAnsi="Gotham Book"/>
                <w:sz w:val="24"/>
                <w:szCs w:val="24"/>
              </w:rPr>
            </w:pPr>
            <w:r>
              <w:rPr>
                <w:rFonts w:ascii="Gotham Book" w:hAnsi="Gotham Book"/>
                <w:sz w:val="24"/>
                <w:szCs w:val="24"/>
              </w:rPr>
              <w:t>Students will read an excerpt from different primary sources.</w:t>
            </w:r>
          </w:p>
          <w:p w14:paraId="14E33912" w14:textId="4F4087F7" w:rsidR="00EA3E70" w:rsidRDefault="00EA3E70" w:rsidP="00EA3E70">
            <w:pPr>
              <w:pStyle w:val="ListParagraph"/>
              <w:numPr>
                <w:ilvl w:val="0"/>
                <w:numId w:val="18"/>
              </w:numPr>
              <w:spacing w:after="0" w:line="240" w:lineRule="auto"/>
              <w:rPr>
                <w:rFonts w:ascii="Gotham Book" w:hAnsi="Gotham Book"/>
                <w:sz w:val="24"/>
                <w:szCs w:val="24"/>
              </w:rPr>
            </w:pPr>
            <w:r>
              <w:rPr>
                <w:rFonts w:ascii="Gotham Book" w:hAnsi="Gotham Book"/>
                <w:sz w:val="24"/>
                <w:szCs w:val="24"/>
              </w:rPr>
              <w:t>Cabeza de Vaca</w:t>
            </w:r>
          </w:p>
          <w:p w14:paraId="79885907" w14:textId="1173520F" w:rsidR="00EA3E70" w:rsidRDefault="00EA3E70" w:rsidP="00EA3E70">
            <w:pPr>
              <w:pStyle w:val="ListParagraph"/>
              <w:numPr>
                <w:ilvl w:val="0"/>
                <w:numId w:val="18"/>
              </w:numPr>
              <w:spacing w:after="0" w:line="240" w:lineRule="auto"/>
              <w:rPr>
                <w:rFonts w:ascii="Gotham Book" w:hAnsi="Gotham Book"/>
                <w:sz w:val="24"/>
                <w:szCs w:val="24"/>
              </w:rPr>
            </w:pPr>
            <w:r>
              <w:rPr>
                <w:rFonts w:ascii="Gotham Book" w:hAnsi="Gotham Book"/>
                <w:sz w:val="24"/>
                <w:szCs w:val="24"/>
              </w:rPr>
              <w:t>Francisco Vazquez de Coronado</w:t>
            </w:r>
          </w:p>
          <w:p w14:paraId="2C7D2353" w14:textId="52D0E972" w:rsidR="00EA3E70" w:rsidRDefault="00EA3E70" w:rsidP="00EA3E70">
            <w:pPr>
              <w:pStyle w:val="ListParagraph"/>
              <w:numPr>
                <w:ilvl w:val="0"/>
                <w:numId w:val="18"/>
              </w:numPr>
              <w:spacing w:after="0" w:line="240" w:lineRule="auto"/>
              <w:rPr>
                <w:rFonts w:ascii="Gotham Book" w:hAnsi="Gotham Book"/>
                <w:sz w:val="24"/>
                <w:szCs w:val="24"/>
              </w:rPr>
            </w:pPr>
            <w:r>
              <w:rPr>
                <w:rFonts w:ascii="Gotham Book" w:hAnsi="Gotham Book"/>
                <w:sz w:val="24"/>
                <w:szCs w:val="24"/>
              </w:rPr>
              <w:t>Writing from Coronado’s men about “the Turk” and Ysopete.</w:t>
            </w:r>
          </w:p>
          <w:p w14:paraId="4493830D" w14:textId="77777777" w:rsidR="001112AF" w:rsidRDefault="001112AF" w:rsidP="00066F4B">
            <w:pPr>
              <w:pStyle w:val="ListParagraph"/>
              <w:numPr>
                <w:ilvl w:val="0"/>
                <w:numId w:val="10"/>
              </w:numPr>
              <w:spacing w:after="0" w:line="240" w:lineRule="auto"/>
              <w:rPr>
                <w:rFonts w:ascii="Gotham Book" w:hAnsi="Gotham Book"/>
                <w:sz w:val="24"/>
                <w:szCs w:val="24"/>
              </w:rPr>
            </w:pPr>
            <w:r>
              <w:rPr>
                <w:rFonts w:ascii="Gotham Book" w:hAnsi="Gotham Book"/>
                <w:sz w:val="24"/>
                <w:szCs w:val="24"/>
              </w:rPr>
              <w:t>Students will answer comprehension questions about each excerpt.</w:t>
            </w:r>
          </w:p>
          <w:p w14:paraId="6A176283" w14:textId="77777777" w:rsidR="001112AF" w:rsidRDefault="001112AF" w:rsidP="00066F4B">
            <w:pPr>
              <w:pStyle w:val="ListParagraph"/>
              <w:numPr>
                <w:ilvl w:val="0"/>
                <w:numId w:val="10"/>
              </w:numPr>
              <w:spacing w:after="0" w:line="240" w:lineRule="auto"/>
              <w:rPr>
                <w:rFonts w:ascii="Gotham Book" w:hAnsi="Gotham Book"/>
                <w:sz w:val="24"/>
                <w:szCs w:val="24"/>
              </w:rPr>
            </w:pPr>
            <w:r w:rsidRPr="008A1A17">
              <w:rPr>
                <w:rFonts w:ascii="Gotham Book" w:hAnsi="Gotham Book"/>
                <w:b/>
                <w:bCs/>
                <w:sz w:val="24"/>
                <w:szCs w:val="24"/>
                <w:u w:val="single"/>
              </w:rPr>
              <w:t>Advanced</w:t>
            </w:r>
            <w:r>
              <w:rPr>
                <w:rFonts w:ascii="Gotham Book" w:hAnsi="Gotham Book"/>
                <w:sz w:val="24"/>
                <w:szCs w:val="24"/>
              </w:rPr>
              <w:t>: Students write short, constructed responses to open-ended questions.</w:t>
            </w:r>
          </w:p>
          <w:p w14:paraId="1E2B1ECC" w14:textId="77777777" w:rsidR="001112AF" w:rsidRDefault="001112AF" w:rsidP="00066F4B">
            <w:pPr>
              <w:pStyle w:val="ListParagraph"/>
              <w:numPr>
                <w:ilvl w:val="0"/>
                <w:numId w:val="10"/>
              </w:numPr>
              <w:spacing w:after="0" w:line="240" w:lineRule="auto"/>
              <w:rPr>
                <w:rFonts w:ascii="Gotham Book" w:hAnsi="Gotham Book"/>
                <w:sz w:val="24"/>
                <w:szCs w:val="24"/>
              </w:rPr>
            </w:pPr>
            <w:r w:rsidRPr="008A1A17">
              <w:rPr>
                <w:rFonts w:ascii="Gotham Book" w:hAnsi="Gotham Book"/>
                <w:b/>
                <w:bCs/>
                <w:sz w:val="24"/>
                <w:szCs w:val="24"/>
                <w:u w:val="single"/>
              </w:rPr>
              <w:t>Grade Level:</w:t>
            </w:r>
            <w:r>
              <w:rPr>
                <w:rFonts w:ascii="Gotham Book" w:hAnsi="Gotham Book"/>
                <w:sz w:val="24"/>
                <w:szCs w:val="24"/>
              </w:rPr>
              <w:t xml:space="preserve"> Students will answer multiple-choice questions and a short, constructed response to comprehension questions.</w:t>
            </w:r>
          </w:p>
          <w:p w14:paraId="77493E77" w14:textId="77777777" w:rsidR="001112AF" w:rsidRPr="008A1A17" w:rsidRDefault="001112AF" w:rsidP="00066F4B">
            <w:pPr>
              <w:pStyle w:val="ListParagraph"/>
              <w:numPr>
                <w:ilvl w:val="0"/>
                <w:numId w:val="10"/>
              </w:numPr>
              <w:spacing w:after="0" w:line="240" w:lineRule="auto"/>
              <w:rPr>
                <w:rFonts w:ascii="Gotham Book" w:hAnsi="Gotham Book"/>
                <w:sz w:val="24"/>
                <w:szCs w:val="24"/>
              </w:rPr>
            </w:pPr>
            <w:r w:rsidRPr="008A1A17">
              <w:rPr>
                <w:rFonts w:ascii="Gotham Book" w:hAnsi="Gotham Book"/>
                <w:b/>
                <w:bCs/>
                <w:sz w:val="24"/>
                <w:szCs w:val="24"/>
                <w:u w:val="single"/>
              </w:rPr>
              <w:t>Foundations</w:t>
            </w:r>
            <w:r>
              <w:rPr>
                <w:rFonts w:ascii="Gotham Book" w:hAnsi="Gotham Book"/>
                <w:sz w:val="24"/>
                <w:szCs w:val="24"/>
              </w:rPr>
              <w:t>: Students will answer multiple-choice questions with one or more answer choices eliminated.</w:t>
            </w:r>
          </w:p>
          <w:p w14:paraId="4FEE4A93" w14:textId="77777777" w:rsidR="001112AF" w:rsidRDefault="001112AF" w:rsidP="00066F4B">
            <w:pPr>
              <w:spacing w:after="0" w:line="240" w:lineRule="auto"/>
              <w:rPr>
                <w:rFonts w:ascii="Gotham Book" w:hAnsi="Gotham Book"/>
                <w:sz w:val="24"/>
                <w:szCs w:val="24"/>
              </w:rPr>
            </w:pPr>
          </w:p>
          <w:p w14:paraId="086EF85F" w14:textId="3F1CFE2B" w:rsidR="001112AF" w:rsidRDefault="001112AF" w:rsidP="00066F4B">
            <w:pPr>
              <w:spacing w:after="0" w:line="240" w:lineRule="auto"/>
              <w:rPr>
                <w:rFonts w:ascii="Gotham Book" w:hAnsi="Gotham Book"/>
                <w:sz w:val="24"/>
                <w:szCs w:val="24"/>
              </w:rPr>
            </w:pPr>
            <w:r>
              <w:rPr>
                <w:rFonts w:ascii="Gotham Book" w:hAnsi="Gotham Book"/>
                <w:sz w:val="24"/>
                <w:szCs w:val="24"/>
              </w:rPr>
              <w:t>Exit Ticket</w:t>
            </w:r>
          </w:p>
          <w:p w14:paraId="44081F00" w14:textId="77777777" w:rsidR="001112AF" w:rsidRDefault="001112AF" w:rsidP="00EE1E7E">
            <w:pPr>
              <w:pStyle w:val="ListParagraph"/>
              <w:numPr>
                <w:ilvl w:val="0"/>
                <w:numId w:val="10"/>
              </w:numPr>
              <w:spacing w:after="0" w:line="240" w:lineRule="auto"/>
              <w:rPr>
                <w:rFonts w:ascii="Gotham Book" w:hAnsi="Gotham Book"/>
                <w:sz w:val="24"/>
                <w:szCs w:val="24"/>
              </w:rPr>
            </w:pPr>
            <w:r>
              <w:rPr>
                <w:rFonts w:ascii="Gotham Book" w:hAnsi="Gotham Book"/>
                <w:sz w:val="24"/>
                <w:szCs w:val="24"/>
              </w:rPr>
              <w:t xml:space="preserve">Students will </w:t>
            </w:r>
            <w:r w:rsidR="00EA3E70">
              <w:rPr>
                <w:rFonts w:ascii="Gotham Book" w:hAnsi="Gotham Book"/>
                <w:sz w:val="24"/>
                <w:szCs w:val="24"/>
              </w:rPr>
              <w:t>choose a person from the day’s lesson. They will ask that person a question, and predict how that person might answer, in modern language.</w:t>
            </w:r>
          </w:p>
          <w:p w14:paraId="7C9EC924" w14:textId="585CDDF1" w:rsidR="00E8429E" w:rsidRPr="00FD27F2" w:rsidRDefault="00E8429E" w:rsidP="00E8429E">
            <w:pPr>
              <w:pStyle w:val="ListParagraph"/>
              <w:spacing w:after="0" w:line="240" w:lineRule="auto"/>
              <w:rPr>
                <w:rFonts w:ascii="Gotham Book" w:hAnsi="Gotham Book"/>
                <w:sz w:val="24"/>
                <w:szCs w:val="24"/>
              </w:rPr>
            </w:pPr>
          </w:p>
        </w:tc>
      </w:tr>
      <w:tr w:rsidR="001112AF" w:rsidRPr="00374E80" w14:paraId="77440A71" w14:textId="77777777" w:rsidTr="00066F4B">
        <w:tc>
          <w:tcPr>
            <w:tcW w:w="2515" w:type="dxa"/>
            <w:shd w:val="clear" w:color="auto" w:fill="E8E8E8" w:themeFill="background2"/>
          </w:tcPr>
          <w:p w14:paraId="37284EA5" w14:textId="77777777" w:rsidR="001112AF" w:rsidRPr="00D56A8C" w:rsidRDefault="001112AF" w:rsidP="00066F4B">
            <w:pPr>
              <w:rPr>
                <w:rFonts w:ascii="Gotham Book" w:hAnsi="Gotham Book"/>
                <w:b/>
                <w:bCs/>
                <w:color w:val="404040" w:themeColor="text1" w:themeTint="BF"/>
                <w:sz w:val="28"/>
                <w:szCs w:val="28"/>
              </w:rPr>
            </w:pPr>
            <w:r w:rsidRPr="00D56A8C">
              <w:rPr>
                <w:rFonts w:ascii="Gotham Book" w:hAnsi="Gotham Book"/>
                <w:b/>
                <w:bCs/>
                <w:color w:val="404040" w:themeColor="text1" w:themeTint="BF"/>
                <w:sz w:val="28"/>
                <w:szCs w:val="28"/>
              </w:rPr>
              <w:t>Materials</w:t>
            </w:r>
          </w:p>
        </w:tc>
        <w:tc>
          <w:tcPr>
            <w:tcW w:w="8275" w:type="dxa"/>
          </w:tcPr>
          <w:p w14:paraId="205DD674" w14:textId="77777777" w:rsidR="001112AF" w:rsidRPr="00374E80" w:rsidRDefault="001112AF" w:rsidP="00066F4B">
            <w:pPr>
              <w:rPr>
                <w:rFonts w:ascii="Gotham Book" w:hAnsi="Gotham Book"/>
                <w:b/>
                <w:bCs/>
                <w:i/>
                <w:iCs/>
                <w:sz w:val="24"/>
                <w:szCs w:val="24"/>
                <w:u w:val="single"/>
              </w:rPr>
            </w:pPr>
            <w:r w:rsidRPr="00374E80">
              <w:rPr>
                <w:rFonts w:ascii="Gotham Book" w:hAnsi="Gotham Book"/>
                <w:b/>
                <w:bCs/>
                <w:i/>
                <w:iCs/>
                <w:sz w:val="24"/>
                <w:szCs w:val="24"/>
                <w:u w:val="single"/>
              </w:rPr>
              <w:t>Links to the following materials</w:t>
            </w:r>
          </w:p>
          <w:p w14:paraId="4AF8D0B2" w14:textId="33358C98" w:rsidR="001112AF" w:rsidRPr="00374E80" w:rsidRDefault="001112AF" w:rsidP="00066F4B">
            <w:pPr>
              <w:pStyle w:val="ListParagraph"/>
              <w:numPr>
                <w:ilvl w:val="0"/>
                <w:numId w:val="1"/>
              </w:numPr>
              <w:spacing w:after="0" w:line="240" w:lineRule="auto"/>
              <w:rPr>
                <w:rFonts w:ascii="Gotham Book" w:hAnsi="Gotham Book"/>
                <w:sz w:val="24"/>
                <w:szCs w:val="24"/>
              </w:rPr>
            </w:pPr>
            <w:r w:rsidRPr="00374E80">
              <w:rPr>
                <w:rFonts w:ascii="Gotham Book" w:hAnsi="Gotham Book"/>
                <w:sz w:val="24"/>
                <w:szCs w:val="24"/>
              </w:rPr>
              <w:t>Slides</w:t>
            </w:r>
            <w:r w:rsidR="00EE1E7E">
              <w:rPr>
                <w:rFonts w:ascii="Gotham Book" w:hAnsi="Gotham Book"/>
                <w:sz w:val="24"/>
                <w:szCs w:val="24"/>
              </w:rPr>
              <w:t xml:space="preserve">how </w:t>
            </w:r>
            <w:r w:rsidRPr="00374E80">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466B0B1D" w14:textId="77777777" w:rsidR="001112AF" w:rsidRPr="00374E80" w:rsidRDefault="001112AF" w:rsidP="00066F4B">
            <w:pPr>
              <w:pStyle w:val="ListParagraph"/>
              <w:numPr>
                <w:ilvl w:val="0"/>
                <w:numId w:val="1"/>
              </w:numPr>
              <w:spacing w:after="0" w:line="240" w:lineRule="auto"/>
              <w:rPr>
                <w:rFonts w:ascii="Gotham Book" w:hAnsi="Gotham Book"/>
                <w:sz w:val="24"/>
                <w:szCs w:val="24"/>
              </w:rPr>
            </w:pPr>
            <w:r w:rsidRPr="00374E80">
              <w:rPr>
                <w:rFonts w:ascii="Gotham Book" w:hAnsi="Gotham Book"/>
                <w:sz w:val="24"/>
                <w:szCs w:val="24"/>
              </w:rPr>
              <w:t xml:space="preserve">Warm-up / Exit </w:t>
            </w:r>
            <w:r w:rsidRPr="00374E80">
              <w:rPr>
                <w:rFonts w:ascii="Gotham Book" w:hAnsi="Gotham Book"/>
                <w:color w:val="000000" w:themeColor="text1"/>
                <w:sz w:val="24"/>
                <w:szCs w:val="24"/>
              </w:rPr>
              <w:t xml:space="preserve">Ticket </w:t>
            </w:r>
            <w:r w:rsidRPr="00374E80">
              <w:rPr>
                <w:rFonts w:ascii="Gotham Book" w:hAnsi="Gotham Book"/>
                <w:i/>
                <w:iCs/>
                <w:color w:val="595959" w:themeColor="text1" w:themeTint="A6"/>
                <w:sz w:val="24"/>
                <w:szCs w:val="24"/>
              </w:rPr>
              <w:t>(Suggested printing: 1 per student. Assignment prints two copies per page.</w:t>
            </w:r>
            <w:r w:rsidRPr="00374E80">
              <w:rPr>
                <w:rFonts w:ascii="Gotham Book" w:hAnsi="Gotham Book"/>
                <w:i/>
                <w:iCs/>
                <w:sz w:val="24"/>
                <w:szCs w:val="24"/>
              </w:rPr>
              <w:t>)</w:t>
            </w:r>
          </w:p>
          <w:p w14:paraId="13963832" w14:textId="77777777" w:rsidR="001112AF" w:rsidRPr="00374E80" w:rsidRDefault="001112AF" w:rsidP="00066F4B">
            <w:pPr>
              <w:pStyle w:val="ListParagraph"/>
              <w:numPr>
                <w:ilvl w:val="0"/>
                <w:numId w:val="1"/>
              </w:numPr>
              <w:spacing w:after="0" w:line="240" w:lineRule="auto"/>
              <w:rPr>
                <w:rFonts w:ascii="Gotham Book" w:hAnsi="Gotham Book"/>
                <w:sz w:val="24"/>
                <w:szCs w:val="24"/>
              </w:rPr>
            </w:pPr>
            <w:r w:rsidRPr="00374E80">
              <w:rPr>
                <w:rFonts w:ascii="Gotham Book" w:hAnsi="Gotham Book"/>
                <w:sz w:val="24"/>
                <w:szCs w:val="24"/>
              </w:rPr>
              <w:t xml:space="preserve">Assignment </w:t>
            </w:r>
            <w:r w:rsidRPr="00374E80">
              <w:rPr>
                <w:rFonts w:ascii="Gotham Book" w:hAnsi="Gotham Book"/>
                <w:i/>
                <w:iCs/>
                <w:color w:val="595959" w:themeColor="text1" w:themeTint="A6"/>
                <w:sz w:val="24"/>
                <w:szCs w:val="24"/>
              </w:rPr>
              <w:t>(Suggested printing 1 per student)</w:t>
            </w:r>
          </w:p>
          <w:p w14:paraId="04F695C8" w14:textId="77777777" w:rsidR="001112AF" w:rsidRPr="00374E80" w:rsidRDefault="001112AF" w:rsidP="00066F4B">
            <w:pPr>
              <w:pStyle w:val="ListParagraph"/>
              <w:numPr>
                <w:ilvl w:val="0"/>
                <w:numId w:val="3"/>
              </w:numPr>
              <w:spacing w:after="0" w:line="240" w:lineRule="auto"/>
              <w:rPr>
                <w:rFonts w:ascii="Gotham Book" w:hAnsi="Gotham Book"/>
                <w:sz w:val="24"/>
                <w:szCs w:val="24"/>
              </w:rPr>
            </w:pPr>
            <w:r w:rsidRPr="00374E80">
              <w:rPr>
                <w:rFonts w:ascii="Gotham Book" w:hAnsi="Gotham Book"/>
                <w:color w:val="595959" w:themeColor="text1" w:themeTint="A6"/>
                <w:sz w:val="24"/>
                <w:szCs w:val="24"/>
              </w:rPr>
              <w:t>Advanced Level work</w:t>
            </w:r>
          </w:p>
          <w:p w14:paraId="02DCD54E" w14:textId="77777777" w:rsidR="001112AF" w:rsidRPr="00374E80" w:rsidRDefault="001112AF" w:rsidP="00066F4B">
            <w:pPr>
              <w:pStyle w:val="ListParagraph"/>
              <w:numPr>
                <w:ilvl w:val="0"/>
                <w:numId w:val="3"/>
              </w:numPr>
              <w:spacing w:after="0" w:line="240" w:lineRule="auto"/>
              <w:rPr>
                <w:rFonts w:ascii="Gotham Book" w:hAnsi="Gotham Book"/>
                <w:sz w:val="24"/>
                <w:szCs w:val="24"/>
              </w:rPr>
            </w:pPr>
            <w:r w:rsidRPr="00374E80">
              <w:rPr>
                <w:rFonts w:ascii="Gotham Book" w:hAnsi="Gotham Book"/>
                <w:color w:val="595959" w:themeColor="text1" w:themeTint="A6"/>
                <w:sz w:val="24"/>
                <w:szCs w:val="24"/>
              </w:rPr>
              <w:lastRenderedPageBreak/>
              <w:t>Grade Level work</w:t>
            </w:r>
          </w:p>
          <w:p w14:paraId="42FCCCA7" w14:textId="18CC3731" w:rsidR="001112AF" w:rsidRPr="00EE1E7E" w:rsidRDefault="001112AF" w:rsidP="00066F4B">
            <w:pPr>
              <w:pStyle w:val="ListParagraph"/>
              <w:numPr>
                <w:ilvl w:val="0"/>
                <w:numId w:val="3"/>
              </w:numPr>
              <w:spacing w:after="0" w:line="240" w:lineRule="auto"/>
              <w:rPr>
                <w:rFonts w:ascii="Gotham Book" w:hAnsi="Gotham Book"/>
                <w:sz w:val="24"/>
                <w:szCs w:val="24"/>
              </w:rPr>
            </w:pPr>
            <w:r w:rsidRPr="00374E80">
              <w:rPr>
                <w:rFonts w:ascii="Gotham Book" w:hAnsi="Gotham Book"/>
                <w:color w:val="595959" w:themeColor="text1" w:themeTint="A6"/>
                <w:sz w:val="24"/>
                <w:szCs w:val="24"/>
              </w:rPr>
              <w:t>Foundations Level work</w:t>
            </w:r>
          </w:p>
        </w:tc>
      </w:tr>
      <w:tr w:rsidR="001112AF" w:rsidRPr="00374E80" w14:paraId="714CCA77" w14:textId="77777777" w:rsidTr="00066F4B">
        <w:tc>
          <w:tcPr>
            <w:tcW w:w="2515" w:type="dxa"/>
            <w:shd w:val="clear" w:color="auto" w:fill="E8E8E8" w:themeFill="background2"/>
          </w:tcPr>
          <w:p w14:paraId="085180D9" w14:textId="77777777" w:rsidR="001112AF" w:rsidRPr="00D56A8C" w:rsidRDefault="001112AF" w:rsidP="00066F4B">
            <w:pPr>
              <w:rPr>
                <w:rFonts w:ascii="Gotham Book" w:hAnsi="Gotham Book"/>
                <w:b/>
                <w:bCs/>
                <w:color w:val="404040" w:themeColor="text1" w:themeTint="BF"/>
                <w:sz w:val="28"/>
                <w:szCs w:val="28"/>
              </w:rPr>
            </w:pPr>
            <w:r w:rsidRPr="00D56A8C">
              <w:rPr>
                <w:rFonts w:ascii="Gotham Book" w:hAnsi="Gotham Book"/>
                <w:b/>
                <w:bCs/>
                <w:color w:val="404040" w:themeColor="text1" w:themeTint="BF"/>
                <w:sz w:val="28"/>
                <w:szCs w:val="28"/>
              </w:rPr>
              <w:lastRenderedPageBreak/>
              <w:t>Differentiation</w:t>
            </w:r>
          </w:p>
        </w:tc>
        <w:tc>
          <w:tcPr>
            <w:tcW w:w="8275" w:type="dxa"/>
          </w:tcPr>
          <w:p w14:paraId="39C8B89C" w14:textId="77777777" w:rsidR="001112AF" w:rsidRPr="00374E80" w:rsidRDefault="001112AF" w:rsidP="00066F4B">
            <w:pPr>
              <w:pStyle w:val="ListParagraph"/>
              <w:numPr>
                <w:ilvl w:val="0"/>
                <w:numId w:val="4"/>
              </w:numPr>
              <w:spacing w:after="0" w:line="240" w:lineRule="auto"/>
              <w:rPr>
                <w:rFonts w:ascii="Gotham Book" w:hAnsi="Gotham Book"/>
                <w:sz w:val="24"/>
                <w:szCs w:val="24"/>
              </w:rPr>
            </w:pPr>
            <w:r w:rsidRPr="00374E80">
              <w:rPr>
                <w:rFonts w:ascii="Gotham Book" w:hAnsi="Gotham Book"/>
                <w:sz w:val="24"/>
                <w:szCs w:val="24"/>
              </w:rPr>
              <w:t>Scaffolding including classwork at three different levels of academic ability</w:t>
            </w:r>
          </w:p>
          <w:p w14:paraId="645EFFDA" w14:textId="77777777" w:rsidR="001112AF" w:rsidRPr="00374E80" w:rsidRDefault="001112AF" w:rsidP="00066F4B">
            <w:pPr>
              <w:pStyle w:val="ListParagraph"/>
              <w:numPr>
                <w:ilvl w:val="0"/>
                <w:numId w:val="4"/>
              </w:numPr>
              <w:spacing w:after="0" w:line="240" w:lineRule="auto"/>
              <w:rPr>
                <w:rFonts w:ascii="Gotham Book" w:hAnsi="Gotham Book"/>
                <w:sz w:val="24"/>
                <w:szCs w:val="24"/>
              </w:rPr>
            </w:pPr>
            <w:r w:rsidRPr="00374E80">
              <w:rPr>
                <w:rFonts w:ascii="Gotham Book" w:hAnsi="Gotham Book"/>
                <w:sz w:val="24"/>
                <w:szCs w:val="24"/>
              </w:rPr>
              <w:t>Visuals representations of directions</w:t>
            </w:r>
          </w:p>
          <w:p w14:paraId="2B8A3D77" w14:textId="77777777" w:rsidR="001112AF" w:rsidRPr="00374E80" w:rsidRDefault="001112AF" w:rsidP="00066F4B">
            <w:pPr>
              <w:pStyle w:val="ListParagraph"/>
              <w:numPr>
                <w:ilvl w:val="0"/>
                <w:numId w:val="4"/>
              </w:numPr>
              <w:spacing w:after="0" w:line="240" w:lineRule="auto"/>
              <w:rPr>
                <w:rFonts w:ascii="Gotham Book" w:hAnsi="Gotham Book"/>
                <w:sz w:val="24"/>
                <w:szCs w:val="24"/>
              </w:rPr>
            </w:pPr>
            <w:r w:rsidRPr="00374E80">
              <w:rPr>
                <w:rFonts w:ascii="Gotham Book" w:hAnsi="Gotham Book"/>
                <w:sz w:val="24"/>
                <w:szCs w:val="24"/>
              </w:rPr>
              <w:t>Chunking text information</w:t>
            </w:r>
          </w:p>
          <w:p w14:paraId="7164CDF4" w14:textId="77777777" w:rsidR="001112AF" w:rsidRPr="00925914" w:rsidRDefault="001112AF" w:rsidP="00066F4B">
            <w:pPr>
              <w:pStyle w:val="ListParagraph"/>
              <w:numPr>
                <w:ilvl w:val="0"/>
                <w:numId w:val="4"/>
              </w:numPr>
              <w:spacing w:after="0" w:line="240" w:lineRule="auto"/>
              <w:rPr>
                <w:rFonts w:ascii="Gotham Book" w:hAnsi="Gotham Book"/>
                <w:sz w:val="24"/>
                <w:szCs w:val="24"/>
              </w:rPr>
            </w:pPr>
            <w:r w:rsidRPr="00374E80">
              <w:rPr>
                <w:rFonts w:ascii="Gotham Book" w:hAnsi="Gotham Book"/>
                <w:sz w:val="24"/>
                <w:szCs w:val="24"/>
              </w:rPr>
              <w:t>Sentence Stems</w:t>
            </w:r>
          </w:p>
          <w:p w14:paraId="433DEDAC" w14:textId="77777777" w:rsidR="001112AF" w:rsidRDefault="001112AF" w:rsidP="00066F4B">
            <w:pPr>
              <w:pStyle w:val="ListParagraph"/>
              <w:numPr>
                <w:ilvl w:val="0"/>
                <w:numId w:val="4"/>
              </w:numPr>
              <w:spacing w:after="0" w:line="240" w:lineRule="auto"/>
              <w:rPr>
                <w:rFonts w:ascii="Gotham Book" w:hAnsi="Gotham Book"/>
                <w:sz w:val="24"/>
                <w:szCs w:val="24"/>
              </w:rPr>
            </w:pPr>
            <w:r w:rsidRPr="00374E80">
              <w:rPr>
                <w:rFonts w:ascii="Gotham Book" w:hAnsi="Gotham Book"/>
                <w:sz w:val="24"/>
                <w:szCs w:val="24"/>
              </w:rPr>
              <w:t>Reduction in answer choices</w:t>
            </w:r>
          </w:p>
          <w:p w14:paraId="39D3A5D8" w14:textId="77777777" w:rsidR="001112AF" w:rsidRPr="008A1A17" w:rsidRDefault="001112AF" w:rsidP="00066F4B">
            <w:pPr>
              <w:pStyle w:val="ListParagraph"/>
              <w:numPr>
                <w:ilvl w:val="0"/>
                <w:numId w:val="4"/>
              </w:numPr>
              <w:spacing w:after="0" w:line="240" w:lineRule="auto"/>
              <w:rPr>
                <w:rFonts w:ascii="Gotham Book" w:hAnsi="Gotham Book"/>
                <w:sz w:val="24"/>
                <w:szCs w:val="24"/>
              </w:rPr>
            </w:pPr>
            <w:r>
              <w:rPr>
                <w:rFonts w:ascii="Gotham Book" w:hAnsi="Gotham Book"/>
                <w:sz w:val="24"/>
                <w:szCs w:val="24"/>
              </w:rPr>
              <w:t>Multiple Choice answer options</w:t>
            </w:r>
          </w:p>
          <w:p w14:paraId="078E1874" w14:textId="77777777" w:rsidR="001112AF" w:rsidRPr="001D541A" w:rsidRDefault="001112AF" w:rsidP="00066F4B">
            <w:pPr>
              <w:pStyle w:val="ListParagraph"/>
              <w:spacing w:after="0" w:line="240" w:lineRule="auto"/>
              <w:rPr>
                <w:rFonts w:ascii="Gotham Book" w:hAnsi="Gotham Book"/>
                <w:sz w:val="24"/>
                <w:szCs w:val="24"/>
              </w:rPr>
            </w:pPr>
          </w:p>
        </w:tc>
      </w:tr>
      <w:tr w:rsidR="001112AF" w:rsidRPr="00374E80" w14:paraId="583FB52F" w14:textId="77777777" w:rsidTr="00066F4B">
        <w:tc>
          <w:tcPr>
            <w:tcW w:w="2515" w:type="dxa"/>
            <w:shd w:val="clear" w:color="auto" w:fill="E8E8E8" w:themeFill="background2"/>
          </w:tcPr>
          <w:p w14:paraId="2A003D81" w14:textId="77777777" w:rsidR="001112AF" w:rsidRPr="00D56A8C" w:rsidRDefault="001112AF" w:rsidP="00066F4B">
            <w:pPr>
              <w:rPr>
                <w:rFonts w:ascii="Gotham Book" w:hAnsi="Gotham Book"/>
                <w:b/>
                <w:bCs/>
                <w:color w:val="404040" w:themeColor="text1" w:themeTint="BF"/>
                <w:sz w:val="28"/>
                <w:szCs w:val="28"/>
              </w:rPr>
            </w:pPr>
            <w:r w:rsidRPr="00D56A8C">
              <w:rPr>
                <w:rFonts w:ascii="Gotham Book" w:hAnsi="Gotham Book"/>
                <w:b/>
                <w:bCs/>
                <w:color w:val="404040" w:themeColor="text1" w:themeTint="BF"/>
                <w:sz w:val="28"/>
                <w:szCs w:val="28"/>
              </w:rPr>
              <w:t>TEKS</w:t>
            </w:r>
          </w:p>
          <w:p w14:paraId="66444485" w14:textId="77777777" w:rsidR="001112AF" w:rsidRPr="00D56A8C" w:rsidRDefault="001112AF" w:rsidP="00066F4B">
            <w:pPr>
              <w:rPr>
                <w:rFonts w:ascii="Gotham Book" w:hAnsi="Gotham Book"/>
                <w:b/>
                <w:bCs/>
                <w:color w:val="404040" w:themeColor="text1" w:themeTint="BF"/>
                <w:sz w:val="28"/>
                <w:szCs w:val="28"/>
              </w:rPr>
            </w:pPr>
          </w:p>
          <w:p w14:paraId="6405872B" w14:textId="77777777" w:rsidR="001112AF" w:rsidRPr="00D56A8C" w:rsidRDefault="001112AF" w:rsidP="00066F4B">
            <w:pPr>
              <w:rPr>
                <w:rFonts w:ascii="Gotham Book" w:hAnsi="Gotham Book"/>
                <w:b/>
                <w:bCs/>
                <w:color w:val="404040" w:themeColor="text1" w:themeTint="BF"/>
                <w:sz w:val="28"/>
                <w:szCs w:val="28"/>
              </w:rPr>
            </w:pPr>
          </w:p>
          <w:p w14:paraId="431F6931" w14:textId="77777777" w:rsidR="001112AF" w:rsidRPr="00D56A8C" w:rsidRDefault="001112AF" w:rsidP="00066F4B">
            <w:pPr>
              <w:rPr>
                <w:rFonts w:ascii="Gotham Book" w:hAnsi="Gotham Book"/>
                <w:b/>
                <w:bCs/>
                <w:color w:val="404040" w:themeColor="text1" w:themeTint="BF"/>
                <w:sz w:val="28"/>
                <w:szCs w:val="28"/>
              </w:rPr>
            </w:pPr>
          </w:p>
          <w:p w14:paraId="27135E36" w14:textId="578117CC" w:rsidR="001112AF" w:rsidRPr="00D56A8C" w:rsidRDefault="001112AF" w:rsidP="00066F4B">
            <w:pPr>
              <w:rPr>
                <w:rFonts w:ascii="Gotham Book" w:hAnsi="Gotham Book"/>
                <w:b/>
                <w:bCs/>
                <w:color w:val="404040" w:themeColor="text1" w:themeTint="BF"/>
                <w:sz w:val="28"/>
                <w:szCs w:val="28"/>
              </w:rPr>
            </w:pPr>
          </w:p>
        </w:tc>
        <w:tc>
          <w:tcPr>
            <w:tcW w:w="8275" w:type="dxa"/>
          </w:tcPr>
          <w:p w14:paraId="69872630" w14:textId="37BE080D" w:rsidR="00EA3E70" w:rsidRDefault="00EA3E70" w:rsidP="00066F4B">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7.2(B) </w:t>
            </w:r>
            <w:r>
              <w:rPr>
                <w:rFonts w:ascii="Gotham Book" w:hAnsi="Gotham Book"/>
                <w:sz w:val="24"/>
                <w:szCs w:val="24"/>
              </w:rPr>
              <w:t xml:space="preserve">Identify important individuals, events, and issues related to European exploration of Texas such as Alonso Alvarez de Pineda, Alvar Nunez Cabeza de Vaca, the search for gold, and the conflicting territorial claims between France and Spain. </w:t>
            </w:r>
          </w:p>
          <w:p w14:paraId="2D11F631" w14:textId="04FC9906" w:rsidR="001112AF" w:rsidRPr="001D541A" w:rsidRDefault="001112AF" w:rsidP="00066F4B">
            <w:pPr>
              <w:pStyle w:val="ListParagraph"/>
              <w:numPr>
                <w:ilvl w:val="0"/>
                <w:numId w:val="2"/>
              </w:numPr>
              <w:spacing w:after="0" w:line="240" w:lineRule="auto"/>
              <w:rPr>
                <w:rFonts w:ascii="Gotham Book" w:hAnsi="Gotham Book"/>
                <w:b/>
                <w:bCs/>
                <w:i/>
                <w:iCs/>
                <w:sz w:val="24"/>
                <w:szCs w:val="24"/>
              </w:rPr>
            </w:pPr>
            <w:r w:rsidRPr="001D541A">
              <w:rPr>
                <w:rFonts w:ascii="Gotham Book" w:hAnsi="Gotham Book"/>
                <w:b/>
                <w:bCs/>
                <w:i/>
                <w:iCs/>
                <w:sz w:val="24"/>
                <w:szCs w:val="24"/>
              </w:rPr>
              <w:t>7.20(A)</w:t>
            </w:r>
            <w:r>
              <w:rPr>
                <w:rFonts w:ascii="Gotham Book" w:hAnsi="Gotham Book"/>
                <w:b/>
                <w:bCs/>
                <w:i/>
                <w:iCs/>
                <w:sz w:val="24"/>
                <w:szCs w:val="24"/>
              </w:rPr>
              <w:t xml:space="preserve"> </w:t>
            </w:r>
            <w:r>
              <w:rPr>
                <w:rFonts w:ascii="Gotham Book" w:hAnsi="Gotham Book"/>
                <w:sz w:val="24"/>
                <w:szCs w:val="24"/>
              </w:rPr>
              <w:t>Differentiate between, locate, and use valid primary and secondary sources such as media and news services, biographies, interviews, and artifacts to acquire information about Texas.</w:t>
            </w:r>
          </w:p>
          <w:p w14:paraId="251E6E99" w14:textId="77777777" w:rsidR="001112AF" w:rsidRDefault="001112AF" w:rsidP="00066F4B">
            <w:pPr>
              <w:pStyle w:val="ListParagraph"/>
              <w:numPr>
                <w:ilvl w:val="0"/>
                <w:numId w:val="2"/>
              </w:numPr>
              <w:spacing w:after="0" w:line="240" w:lineRule="auto"/>
              <w:rPr>
                <w:rFonts w:ascii="Gotham Book" w:hAnsi="Gotham Book"/>
                <w:sz w:val="24"/>
                <w:szCs w:val="24"/>
              </w:rPr>
            </w:pPr>
            <w:r w:rsidRPr="00374E80">
              <w:rPr>
                <w:rFonts w:ascii="Gotham Book" w:hAnsi="Gotham Book"/>
                <w:b/>
                <w:bCs/>
                <w:i/>
                <w:iCs/>
                <w:sz w:val="24"/>
                <w:szCs w:val="24"/>
              </w:rPr>
              <w:t>7.20(B)</w:t>
            </w:r>
            <w:r w:rsidRPr="00374E80">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1B85B149" w14:textId="77777777" w:rsidR="001112AF" w:rsidRPr="001D541A" w:rsidRDefault="001112AF" w:rsidP="00066F4B">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7.20(D) </w:t>
            </w:r>
            <w:r>
              <w:rPr>
                <w:rFonts w:ascii="Gotham Book" w:hAnsi="Gotham Book"/>
                <w:sz w:val="24"/>
                <w:szCs w:val="24"/>
              </w:rPr>
              <w:t>Identify bias and points of view from the historical context surrounding an event that influenced the participants.</w:t>
            </w:r>
          </w:p>
          <w:p w14:paraId="72EEFEDB" w14:textId="77777777" w:rsidR="001112AF" w:rsidRPr="001D541A" w:rsidRDefault="001112AF" w:rsidP="00066F4B">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7.20(E) </w:t>
            </w:r>
            <w:r>
              <w:rPr>
                <w:rFonts w:ascii="Gotham Book" w:hAnsi="Gotham Book"/>
                <w:sz w:val="24"/>
                <w:szCs w:val="24"/>
              </w:rPr>
              <w:t>Formulate and communicate visually, orally, or in writing a claim supported by evidence and reasoning related to a social studies topic.</w:t>
            </w:r>
          </w:p>
          <w:p w14:paraId="55B40062" w14:textId="77777777" w:rsidR="001112AF" w:rsidRPr="001D541A" w:rsidRDefault="001112AF" w:rsidP="00066F4B">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7.20(F) </w:t>
            </w:r>
            <w:r>
              <w:rPr>
                <w:rFonts w:ascii="Gotham Book" w:hAnsi="Gotham Book"/>
                <w:sz w:val="24"/>
                <w:szCs w:val="24"/>
              </w:rPr>
              <w:t>Evaluate a variety of historical and contemporary sources for validity, credibility, bias, and accuracy.</w:t>
            </w:r>
          </w:p>
          <w:p w14:paraId="3974FDF7" w14:textId="2B3122B4" w:rsidR="001112AF" w:rsidRPr="00EE1E7E" w:rsidRDefault="001112AF" w:rsidP="00EE1E7E">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7.22(C) </w:t>
            </w:r>
            <w:r>
              <w:rPr>
                <w:rFonts w:ascii="Gotham Book" w:hAnsi="Gotham Book"/>
                <w:sz w:val="24"/>
                <w:szCs w:val="24"/>
              </w:rPr>
              <w:t>Create written, oral, and visual presentations of social studies information.</w:t>
            </w:r>
          </w:p>
        </w:tc>
      </w:tr>
    </w:tbl>
    <w:p w14:paraId="1F16BEB8" w14:textId="77777777" w:rsidR="001112AF" w:rsidRDefault="001112AF" w:rsidP="001112AF">
      <w:pPr>
        <w:rPr>
          <w:rFonts w:ascii="Gotham Book" w:hAnsi="Gotham Book"/>
          <w:sz w:val="24"/>
          <w:szCs w:val="24"/>
        </w:rPr>
      </w:pPr>
    </w:p>
    <w:p w14:paraId="6A3DCF38" w14:textId="77777777" w:rsidR="001112AF" w:rsidRDefault="001112AF" w:rsidP="001112AF">
      <w:pPr>
        <w:rPr>
          <w:rFonts w:ascii="Gotham Book" w:hAnsi="Gotham Book"/>
          <w:sz w:val="24"/>
          <w:szCs w:val="24"/>
        </w:rPr>
      </w:pPr>
    </w:p>
    <w:p w14:paraId="4F127CF8" w14:textId="77777777" w:rsidR="00D56A8C" w:rsidRDefault="00D56A8C" w:rsidP="001112AF">
      <w:pPr>
        <w:rPr>
          <w:rFonts w:ascii="Gotham Book" w:hAnsi="Gotham Book"/>
          <w:sz w:val="24"/>
          <w:szCs w:val="24"/>
        </w:rPr>
      </w:pPr>
    </w:p>
    <w:p w14:paraId="5E62F788" w14:textId="77777777" w:rsidR="00E8429E" w:rsidRDefault="00E8429E" w:rsidP="001112AF">
      <w:pPr>
        <w:rPr>
          <w:rFonts w:ascii="Gotham Book" w:hAnsi="Gotham Book"/>
          <w:sz w:val="24"/>
          <w:szCs w:val="24"/>
        </w:rPr>
      </w:pPr>
    </w:p>
    <w:p w14:paraId="289DACD5" w14:textId="77777777" w:rsidR="00D56A8C" w:rsidRDefault="00D56A8C" w:rsidP="001112AF">
      <w:pPr>
        <w:rPr>
          <w:rFonts w:ascii="Gotham Book" w:hAnsi="Gotham Book"/>
          <w:sz w:val="24"/>
          <w:szCs w:val="24"/>
        </w:rPr>
      </w:pPr>
    </w:p>
    <w:p w14:paraId="3E2B40DB" w14:textId="77777777" w:rsidR="00D56A8C" w:rsidRDefault="00D56A8C" w:rsidP="001112AF">
      <w:pPr>
        <w:rPr>
          <w:rFonts w:ascii="Gotham Book" w:hAnsi="Gotham Book"/>
          <w:sz w:val="24"/>
          <w:szCs w:val="24"/>
        </w:rPr>
      </w:pPr>
    </w:p>
    <w:p w14:paraId="3D50BC00" w14:textId="77777777" w:rsidR="00D56A8C" w:rsidRPr="00374E80" w:rsidRDefault="00D56A8C" w:rsidP="001112AF">
      <w:pPr>
        <w:rPr>
          <w:rFonts w:ascii="Gotham Book" w:hAnsi="Gotham Book"/>
          <w:sz w:val="24"/>
          <w:szCs w:val="24"/>
        </w:rPr>
      </w:pPr>
    </w:p>
    <w:p w14:paraId="0278516E" w14:textId="77777777" w:rsidR="00EE1E7E" w:rsidRDefault="001112AF" w:rsidP="001112AF">
      <w:pPr>
        <w:spacing w:after="0" w:line="240" w:lineRule="auto"/>
        <w:jc w:val="center"/>
        <w:rPr>
          <w:rFonts w:ascii="Gotham Book" w:hAnsi="Gotham Book"/>
          <w:b/>
          <w:bCs/>
          <w:color w:val="747474" w:themeColor="background2" w:themeShade="80"/>
          <w:sz w:val="36"/>
          <w:szCs w:val="36"/>
        </w:rPr>
      </w:pPr>
      <w:r w:rsidRPr="00374E80">
        <w:rPr>
          <w:rFonts w:ascii="Gotham Book" w:hAnsi="Gotham Book"/>
          <w:b/>
          <w:bCs/>
          <w:color w:val="747474" w:themeColor="background2" w:themeShade="80"/>
          <w:sz w:val="36"/>
          <w:szCs w:val="36"/>
        </w:rPr>
        <w:lastRenderedPageBreak/>
        <w:t xml:space="preserve">Teacher Guide: </w:t>
      </w:r>
    </w:p>
    <w:p w14:paraId="60439526" w14:textId="415260EB" w:rsidR="001112AF" w:rsidRDefault="00EE1E7E" w:rsidP="001112AF">
      <w:pPr>
        <w:spacing w:after="0" w:line="240" w:lineRule="auto"/>
        <w:jc w:val="center"/>
        <w:rPr>
          <w:rFonts w:ascii="Gotham Book" w:hAnsi="Gotham Book"/>
          <w:b/>
          <w:bCs/>
          <w:sz w:val="34"/>
          <w:szCs w:val="28"/>
        </w:rPr>
      </w:pPr>
      <w:r w:rsidRPr="00EE1E7E">
        <w:rPr>
          <w:rFonts w:ascii="Gotham Book" w:hAnsi="Gotham Book"/>
          <w:b/>
          <w:bCs/>
          <w:sz w:val="34"/>
          <w:szCs w:val="28"/>
        </w:rPr>
        <w:t>The Search for Gold- Voices of Texas History</w:t>
      </w:r>
      <w:r>
        <w:rPr>
          <w:rFonts w:ascii="Gotham Book" w:hAnsi="Gotham Book"/>
          <w:b/>
          <w:bCs/>
          <w:sz w:val="34"/>
          <w:szCs w:val="28"/>
        </w:rPr>
        <w:t xml:space="preserve"> </w:t>
      </w:r>
    </w:p>
    <w:p w14:paraId="77407719" w14:textId="5AE5FC09" w:rsidR="00EE1E7E" w:rsidRPr="008A1A17" w:rsidRDefault="00EE1E7E" w:rsidP="001112AF">
      <w:pPr>
        <w:spacing w:after="0" w:line="240" w:lineRule="auto"/>
        <w:jc w:val="center"/>
        <w:rPr>
          <w:rFonts w:ascii="Gotham Book" w:hAnsi="Gotham Book"/>
          <w:b/>
          <w:bCs/>
          <w:sz w:val="40"/>
          <w:szCs w:val="40"/>
        </w:rPr>
      </w:pPr>
      <w:r>
        <w:rPr>
          <w:rFonts w:ascii="Gotham Book" w:hAnsi="Gotham Book"/>
          <w:b/>
          <w:bCs/>
          <w:sz w:val="34"/>
          <w:szCs w:val="28"/>
        </w:rPr>
        <w:t>Extension Lesson Day 2</w:t>
      </w:r>
    </w:p>
    <w:p w14:paraId="1BBDABAC" w14:textId="77777777" w:rsidR="001112AF" w:rsidRPr="00374E80" w:rsidRDefault="001112AF" w:rsidP="001112AF">
      <w:pPr>
        <w:rPr>
          <w:rFonts w:ascii="Gotham Book" w:hAnsi="Gotham Book"/>
          <w:sz w:val="24"/>
          <w:szCs w:val="24"/>
        </w:rPr>
      </w:pPr>
    </w:p>
    <w:tbl>
      <w:tblPr>
        <w:tblStyle w:val="TableGrid"/>
        <w:tblW w:w="0" w:type="auto"/>
        <w:tblLook w:val="04A0" w:firstRow="1" w:lastRow="0" w:firstColumn="1" w:lastColumn="0" w:noHBand="0" w:noVBand="1"/>
      </w:tblPr>
      <w:tblGrid>
        <w:gridCol w:w="2221"/>
        <w:gridCol w:w="7129"/>
      </w:tblGrid>
      <w:tr w:rsidR="001112AF" w:rsidRPr="00374E80" w14:paraId="34208F7A" w14:textId="77777777" w:rsidTr="00066F4B">
        <w:tc>
          <w:tcPr>
            <w:tcW w:w="2515" w:type="dxa"/>
            <w:shd w:val="clear" w:color="auto" w:fill="D9D9D9" w:themeFill="background1" w:themeFillShade="D9"/>
          </w:tcPr>
          <w:p w14:paraId="566FA94B" w14:textId="77777777" w:rsidR="001112AF" w:rsidRPr="00D56A8C" w:rsidRDefault="001112AF" w:rsidP="00066F4B">
            <w:pPr>
              <w:rPr>
                <w:rFonts w:ascii="Gotham Book" w:hAnsi="Gotham Book"/>
                <w:b/>
                <w:bCs/>
                <w:sz w:val="28"/>
                <w:szCs w:val="28"/>
              </w:rPr>
            </w:pPr>
            <w:r w:rsidRPr="00D56A8C">
              <w:rPr>
                <w:rFonts w:ascii="Gotham Book" w:hAnsi="Gotham Book"/>
                <w:b/>
                <w:bCs/>
                <w:sz w:val="28"/>
                <w:szCs w:val="28"/>
              </w:rPr>
              <w:t>Warm-up</w:t>
            </w:r>
          </w:p>
          <w:p w14:paraId="14BE8AD9" w14:textId="77777777" w:rsidR="001112AF" w:rsidRPr="00D56A8C" w:rsidRDefault="001112AF" w:rsidP="00066F4B">
            <w:pPr>
              <w:rPr>
                <w:rFonts w:ascii="Gotham Book" w:hAnsi="Gotham Book"/>
                <w:b/>
                <w:bCs/>
                <w:sz w:val="28"/>
                <w:szCs w:val="28"/>
              </w:rPr>
            </w:pPr>
          </w:p>
          <w:p w14:paraId="6CE1702F" w14:textId="77777777" w:rsidR="001112AF" w:rsidRPr="00D56A8C" w:rsidRDefault="001112AF" w:rsidP="00066F4B">
            <w:pPr>
              <w:rPr>
                <w:rFonts w:ascii="Gotham Book" w:hAnsi="Gotham Book"/>
                <w:b/>
                <w:bCs/>
                <w:sz w:val="28"/>
                <w:szCs w:val="28"/>
              </w:rPr>
            </w:pPr>
          </w:p>
          <w:p w14:paraId="1F99B49C" w14:textId="77777777" w:rsidR="001112AF" w:rsidRPr="00D56A8C" w:rsidRDefault="001112AF" w:rsidP="00066F4B">
            <w:pPr>
              <w:rPr>
                <w:rFonts w:ascii="Gotham Book" w:hAnsi="Gotham Book"/>
                <w:b/>
                <w:bCs/>
                <w:sz w:val="28"/>
                <w:szCs w:val="28"/>
              </w:rPr>
            </w:pPr>
          </w:p>
        </w:tc>
        <w:tc>
          <w:tcPr>
            <w:tcW w:w="8275" w:type="dxa"/>
          </w:tcPr>
          <w:p w14:paraId="4B02904B" w14:textId="77777777" w:rsidR="00EA3E70" w:rsidRPr="00EA3E70" w:rsidRDefault="00EA3E70" w:rsidP="00EA3E70">
            <w:pPr>
              <w:pStyle w:val="ListParagraph"/>
              <w:numPr>
                <w:ilvl w:val="0"/>
                <w:numId w:val="21"/>
              </w:numPr>
              <w:spacing w:after="0"/>
              <w:rPr>
                <w:rFonts w:ascii="Gotham Book" w:hAnsi="Gotham Book"/>
                <w:sz w:val="24"/>
                <w:szCs w:val="24"/>
              </w:rPr>
            </w:pPr>
            <w:r w:rsidRPr="00EA3E70">
              <w:rPr>
                <w:rFonts w:ascii="Gotham Book" w:hAnsi="Gotham Book"/>
                <w:sz w:val="24"/>
                <w:szCs w:val="24"/>
              </w:rPr>
              <w:t xml:space="preserve">Students will read three short excerpts from </w:t>
            </w:r>
          </w:p>
          <w:p w14:paraId="60E6131D" w14:textId="7224C7EA" w:rsidR="00EA3E70" w:rsidRDefault="00EA3E70" w:rsidP="00EA3E70">
            <w:pPr>
              <w:pStyle w:val="ListParagraph"/>
              <w:numPr>
                <w:ilvl w:val="0"/>
                <w:numId w:val="20"/>
              </w:numPr>
              <w:spacing w:after="0"/>
              <w:rPr>
                <w:rFonts w:ascii="Gotham Book" w:hAnsi="Gotham Book"/>
                <w:sz w:val="24"/>
                <w:szCs w:val="24"/>
              </w:rPr>
            </w:pPr>
            <w:r w:rsidRPr="00EA3E70">
              <w:rPr>
                <w:rFonts w:ascii="Gotham Book" w:hAnsi="Gotham Book"/>
                <w:sz w:val="24"/>
                <w:szCs w:val="24"/>
              </w:rPr>
              <w:t>An American Indian called “the Turk</w:t>
            </w:r>
            <w:r w:rsidR="00E8429E">
              <w:rPr>
                <w:rFonts w:ascii="Gotham Book" w:hAnsi="Gotham Book"/>
                <w:sz w:val="24"/>
                <w:szCs w:val="24"/>
              </w:rPr>
              <w:t>”</w:t>
            </w:r>
          </w:p>
          <w:p w14:paraId="04D4A5D7" w14:textId="77777777" w:rsidR="00EA3E70" w:rsidRDefault="00EA3E70" w:rsidP="00EA3E70">
            <w:pPr>
              <w:pStyle w:val="ListParagraph"/>
              <w:numPr>
                <w:ilvl w:val="0"/>
                <w:numId w:val="20"/>
              </w:numPr>
              <w:spacing w:after="0"/>
              <w:rPr>
                <w:rFonts w:ascii="Gotham Book" w:hAnsi="Gotham Book"/>
                <w:sz w:val="24"/>
                <w:szCs w:val="24"/>
              </w:rPr>
            </w:pPr>
            <w:r w:rsidRPr="00EA3E70">
              <w:rPr>
                <w:rFonts w:ascii="Gotham Book" w:hAnsi="Gotham Book"/>
                <w:sz w:val="24"/>
                <w:szCs w:val="24"/>
              </w:rPr>
              <w:t>Cabeza de Vaca</w:t>
            </w:r>
          </w:p>
          <w:p w14:paraId="3D6B63E3" w14:textId="26D99923" w:rsidR="00EA3E70" w:rsidRPr="00EA3E70" w:rsidRDefault="00EA3E70" w:rsidP="00EA3E70">
            <w:pPr>
              <w:pStyle w:val="ListParagraph"/>
              <w:numPr>
                <w:ilvl w:val="0"/>
                <w:numId w:val="20"/>
              </w:numPr>
              <w:spacing w:after="0"/>
              <w:rPr>
                <w:rFonts w:ascii="Gotham Book" w:hAnsi="Gotham Book"/>
                <w:sz w:val="24"/>
                <w:szCs w:val="24"/>
              </w:rPr>
            </w:pPr>
            <w:r w:rsidRPr="00EA3E70">
              <w:rPr>
                <w:rFonts w:ascii="Gotham Book" w:hAnsi="Gotham Book"/>
                <w:sz w:val="24"/>
                <w:szCs w:val="24"/>
              </w:rPr>
              <w:t>Coronado</w:t>
            </w:r>
          </w:p>
          <w:p w14:paraId="7F9010B0" w14:textId="77777777" w:rsidR="001112AF" w:rsidRDefault="00EA3E70" w:rsidP="00066F4B">
            <w:pPr>
              <w:pStyle w:val="ListParagraph"/>
              <w:numPr>
                <w:ilvl w:val="0"/>
                <w:numId w:val="12"/>
              </w:numPr>
              <w:rPr>
                <w:rFonts w:ascii="Gotham Book" w:hAnsi="Gotham Book"/>
                <w:sz w:val="24"/>
                <w:szCs w:val="24"/>
              </w:rPr>
            </w:pPr>
            <w:r>
              <w:rPr>
                <w:rFonts w:ascii="Gotham Book" w:hAnsi="Gotham Book"/>
                <w:sz w:val="24"/>
                <w:szCs w:val="24"/>
              </w:rPr>
              <w:t>They do not know which person said which quote. They will make a prediction based on their prior knowledge which person would have most likely said each quote.</w:t>
            </w:r>
          </w:p>
          <w:p w14:paraId="34BD4DD1" w14:textId="77777777" w:rsidR="00EA3E70" w:rsidRDefault="00844CC3" w:rsidP="00066F4B">
            <w:pPr>
              <w:pStyle w:val="ListParagraph"/>
              <w:numPr>
                <w:ilvl w:val="0"/>
                <w:numId w:val="12"/>
              </w:numPr>
              <w:rPr>
                <w:rFonts w:ascii="Gotham Book" w:hAnsi="Gotham Book"/>
                <w:sz w:val="24"/>
                <w:szCs w:val="24"/>
              </w:rPr>
            </w:pPr>
            <w:r>
              <w:rPr>
                <w:rFonts w:ascii="Gotham Book" w:hAnsi="Gotham Book"/>
                <w:sz w:val="24"/>
                <w:szCs w:val="24"/>
              </w:rPr>
              <w:t>Slides 2 and 3 restate the directions and provide a sentence stem to guide student responses when shared with the class.</w:t>
            </w:r>
          </w:p>
          <w:p w14:paraId="3EC20402" w14:textId="5624C7BC" w:rsidR="00844CC3" w:rsidRPr="008A1A17" w:rsidRDefault="00844CC3" w:rsidP="00066F4B">
            <w:pPr>
              <w:pStyle w:val="ListParagraph"/>
              <w:numPr>
                <w:ilvl w:val="0"/>
                <w:numId w:val="12"/>
              </w:numPr>
              <w:rPr>
                <w:rFonts w:ascii="Gotham Book" w:hAnsi="Gotham Book"/>
                <w:sz w:val="24"/>
                <w:szCs w:val="24"/>
              </w:rPr>
            </w:pPr>
            <w:r>
              <w:rPr>
                <w:rFonts w:ascii="Gotham Book" w:hAnsi="Gotham Book"/>
                <w:sz w:val="24"/>
                <w:szCs w:val="24"/>
              </w:rPr>
              <w:t>Slides 4 and 5 provide the essential question and the “We will / I will” statements for the lesson.</w:t>
            </w:r>
          </w:p>
        </w:tc>
      </w:tr>
      <w:tr w:rsidR="001112AF" w:rsidRPr="00374E80" w14:paraId="0D1A2E4B" w14:textId="77777777" w:rsidTr="00066F4B">
        <w:tc>
          <w:tcPr>
            <w:tcW w:w="2515" w:type="dxa"/>
            <w:shd w:val="clear" w:color="auto" w:fill="D9D9D9" w:themeFill="background1" w:themeFillShade="D9"/>
          </w:tcPr>
          <w:p w14:paraId="602D117C" w14:textId="77777777" w:rsidR="001112AF" w:rsidRPr="00D56A8C" w:rsidRDefault="001112AF" w:rsidP="00066F4B">
            <w:pPr>
              <w:rPr>
                <w:rFonts w:ascii="Gotham Book" w:hAnsi="Gotham Book"/>
                <w:b/>
                <w:bCs/>
                <w:sz w:val="28"/>
                <w:szCs w:val="28"/>
              </w:rPr>
            </w:pPr>
            <w:r w:rsidRPr="00D56A8C">
              <w:rPr>
                <w:rFonts w:ascii="Gotham Book" w:hAnsi="Gotham Book"/>
                <w:b/>
                <w:bCs/>
                <w:sz w:val="28"/>
                <w:szCs w:val="28"/>
              </w:rPr>
              <w:t>Lesson</w:t>
            </w:r>
          </w:p>
        </w:tc>
        <w:tc>
          <w:tcPr>
            <w:tcW w:w="8275" w:type="dxa"/>
          </w:tcPr>
          <w:p w14:paraId="3C04BDE7" w14:textId="77777777" w:rsidR="001112AF" w:rsidRDefault="001112AF" w:rsidP="00066F4B">
            <w:pPr>
              <w:spacing w:after="0" w:line="240" w:lineRule="auto"/>
              <w:rPr>
                <w:rFonts w:ascii="Gotham Book" w:hAnsi="Gotham Book"/>
                <w:color w:val="000000" w:themeColor="text1"/>
                <w:sz w:val="24"/>
                <w:szCs w:val="24"/>
              </w:rPr>
            </w:pPr>
          </w:p>
          <w:p w14:paraId="1CF62A6D" w14:textId="2060E838" w:rsidR="001112AF" w:rsidRDefault="001112AF" w:rsidP="00844CC3">
            <w:pPr>
              <w:pStyle w:val="ListParagraph"/>
              <w:numPr>
                <w:ilvl w:val="0"/>
                <w:numId w:val="7"/>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w:t>
            </w:r>
            <w:r w:rsidR="00844CC3">
              <w:rPr>
                <w:rFonts w:ascii="Gotham Book" w:hAnsi="Gotham Book"/>
                <w:color w:val="000000" w:themeColor="text1"/>
                <w:sz w:val="24"/>
                <w:szCs w:val="24"/>
              </w:rPr>
              <w:t xml:space="preserve"> 6 shows an image of Coronado’s expedition and asks the students to consider the following questions:</w:t>
            </w:r>
          </w:p>
          <w:p w14:paraId="24C2D443" w14:textId="5BD9A100" w:rsidR="00844CC3" w:rsidRDefault="00844CC3" w:rsidP="00E8429E">
            <w:pPr>
              <w:pStyle w:val="ListParagraph"/>
              <w:rPr>
                <w:rFonts w:ascii="Gotham Book" w:hAnsi="Gotham Book"/>
                <w:color w:val="000000" w:themeColor="text1"/>
                <w:sz w:val="24"/>
                <w:szCs w:val="24"/>
              </w:rPr>
            </w:pPr>
            <w:r w:rsidRPr="00844CC3">
              <w:rPr>
                <w:rFonts w:ascii="Gotham Book" w:hAnsi="Gotham Book"/>
                <w:color w:val="000000" w:themeColor="text1"/>
                <w:sz w:val="24"/>
                <w:szCs w:val="24"/>
              </w:rPr>
              <w:t>-</w:t>
            </w:r>
            <w:r w:rsidRPr="00844CC3">
              <w:rPr>
                <w:rFonts w:ascii="Gotham Medium" w:hAnsi="Gotham Medium"/>
                <w:color w:val="0070C0"/>
                <w:kern w:val="24"/>
                <w:sz w:val="24"/>
                <w:szCs w:val="24"/>
              </w:rPr>
              <w:t xml:space="preserve"> </w:t>
            </w:r>
            <w:r w:rsidRPr="00844CC3">
              <w:rPr>
                <w:rFonts w:ascii="Gotham Book" w:hAnsi="Gotham Book"/>
                <w:color w:val="000000" w:themeColor="text1"/>
                <w:sz w:val="24"/>
                <w:szCs w:val="24"/>
              </w:rPr>
              <w:t xml:space="preserve">What do you notice about this image? </w:t>
            </w:r>
            <w:r w:rsidRPr="00844CC3">
              <w:rPr>
                <w:rFonts w:ascii="Gotham Book" w:hAnsi="Gotham Book"/>
                <w:color w:val="000000" w:themeColor="text1"/>
                <w:sz w:val="24"/>
                <w:szCs w:val="24"/>
              </w:rPr>
              <w:br/>
            </w:r>
            <w:r>
              <w:rPr>
                <w:rFonts w:ascii="Gotham Book" w:hAnsi="Gotham Book"/>
                <w:color w:val="000000" w:themeColor="text1"/>
                <w:sz w:val="24"/>
                <w:szCs w:val="24"/>
              </w:rPr>
              <w:t>-</w:t>
            </w:r>
            <w:r w:rsidR="00E8429E">
              <w:rPr>
                <w:rFonts w:ascii="Gotham Book" w:hAnsi="Gotham Book"/>
                <w:color w:val="000000" w:themeColor="text1"/>
                <w:sz w:val="24"/>
                <w:szCs w:val="24"/>
              </w:rPr>
              <w:t xml:space="preserve"> </w:t>
            </w:r>
            <w:r w:rsidRPr="00844CC3">
              <w:rPr>
                <w:rFonts w:ascii="Gotham Book" w:hAnsi="Gotham Book"/>
                <w:color w:val="000000" w:themeColor="text1"/>
                <w:sz w:val="24"/>
                <w:szCs w:val="24"/>
              </w:rPr>
              <w:t>What do you think is happening here?</w:t>
            </w:r>
            <w:r w:rsidRPr="00844CC3">
              <w:rPr>
                <w:rFonts w:ascii="Gotham Book" w:hAnsi="Gotham Book"/>
                <w:color w:val="000000" w:themeColor="text1"/>
                <w:sz w:val="24"/>
                <w:szCs w:val="24"/>
              </w:rPr>
              <w:br/>
            </w:r>
            <w:r>
              <w:rPr>
                <w:rFonts w:ascii="Gotham Book" w:hAnsi="Gotham Book"/>
                <w:color w:val="000000" w:themeColor="text1"/>
                <w:sz w:val="24"/>
                <w:szCs w:val="24"/>
              </w:rPr>
              <w:t xml:space="preserve">- </w:t>
            </w:r>
            <w:r w:rsidRPr="00844CC3">
              <w:rPr>
                <w:rFonts w:ascii="Gotham Book" w:hAnsi="Gotham Book"/>
                <w:color w:val="000000" w:themeColor="text1"/>
                <w:sz w:val="24"/>
                <w:szCs w:val="24"/>
              </w:rPr>
              <w:t xml:space="preserve">What are three words that could describe this image? </w:t>
            </w:r>
          </w:p>
          <w:p w14:paraId="157CDB18" w14:textId="10A50B9C" w:rsidR="001112AF" w:rsidRPr="00E8429E" w:rsidRDefault="001112AF" w:rsidP="00271416">
            <w:pPr>
              <w:pStyle w:val="ListParagraph"/>
              <w:numPr>
                <w:ilvl w:val="0"/>
                <w:numId w:val="7"/>
              </w:numPr>
              <w:spacing w:after="0" w:line="240" w:lineRule="auto"/>
              <w:rPr>
                <w:rFonts w:ascii="Gotham Book" w:hAnsi="Gotham Book"/>
                <w:color w:val="000000" w:themeColor="text1"/>
                <w:sz w:val="24"/>
                <w:szCs w:val="24"/>
              </w:rPr>
            </w:pPr>
            <w:r w:rsidRPr="00E8429E">
              <w:rPr>
                <w:rFonts w:ascii="Gotham Book" w:hAnsi="Gotham Book"/>
                <w:color w:val="000000" w:themeColor="text1"/>
                <w:sz w:val="24"/>
                <w:szCs w:val="24"/>
              </w:rPr>
              <w:t xml:space="preserve">Slide </w:t>
            </w:r>
            <w:r w:rsidR="00844CC3" w:rsidRPr="00E8429E">
              <w:rPr>
                <w:rFonts w:ascii="Gotham Book" w:hAnsi="Gotham Book"/>
                <w:color w:val="000000" w:themeColor="text1"/>
                <w:sz w:val="24"/>
                <w:szCs w:val="24"/>
              </w:rPr>
              <w:t>7 provides information about the primary source materials used in today’s lesson.</w:t>
            </w:r>
          </w:p>
          <w:p w14:paraId="4CBFA1AE" w14:textId="799D4656" w:rsidR="001112AF" w:rsidRPr="00E8429E" w:rsidRDefault="00844CC3" w:rsidP="00BC70B2">
            <w:pPr>
              <w:pStyle w:val="ListParagraph"/>
              <w:numPr>
                <w:ilvl w:val="0"/>
                <w:numId w:val="7"/>
              </w:numPr>
              <w:spacing w:after="0" w:line="240" w:lineRule="auto"/>
              <w:rPr>
                <w:rFonts w:ascii="Gotham Book" w:hAnsi="Gotham Book"/>
                <w:color w:val="000000" w:themeColor="text1"/>
                <w:sz w:val="24"/>
                <w:szCs w:val="24"/>
              </w:rPr>
            </w:pPr>
            <w:r w:rsidRPr="00E8429E">
              <w:rPr>
                <w:rFonts w:ascii="Gotham Book" w:hAnsi="Gotham Book"/>
                <w:color w:val="000000" w:themeColor="text1"/>
                <w:sz w:val="24"/>
                <w:szCs w:val="24"/>
              </w:rPr>
              <w:t>The students can follow along with slide presentation for images that correspond with their worksheet and for reading cues like sentences presented in different colors.</w:t>
            </w:r>
          </w:p>
          <w:p w14:paraId="5689DEFA" w14:textId="67C14704" w:rsidR="00844CC3" w:rsidRPr="00844CC3" w:rsidRDefault="00844CC3" w:rsidP="00844CC3">
            <w:pPr>
              <w:pStyle w:val="ListParagraph"/>
              <w:numPr>
                <w:ilvl w:val="0"/>
                <w:numId w:val="7"/>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Primary Source Set 1: Cabeza de Vaca</w:t>
            </w:r>
          </w:p>
          <w:p w14:paraId="3975BAD1" w14:textId="100ED6B9" w:rsidR="00EE1E7E" w:rsidRPr="00E8429E" w:rsidRDefault="00844CC3" w:rsidP="00454BAE">
            <w:pPr>
              <w:pStyle w:val="ListParagraph"/>
              <w:numPr>
                <w:ilvl w:val="0"/>
                <w:numId w:val="7"/>
              </w:numPr>
              <w:spacing w:after="0" w:line="240" w:lineRule="auto"/>
              <w:rPr>
                <w:rFonts w:ascii="Gotham Book" w:hAnsi="Gotham Book"/>
                <w:color w:val="000000" w:themeColor="text1"/>
                <w:sz w:val="24"/>
                <w:szCs w:val="24"/>
              </w:rPr>
            </w:pPr>
            <w:r w:rsidRPr="00E8429E">
              <w:rPr>
                <w:rFonts w:ascii="Gotham Book" w:hAnsi="Gotham Book"/>
                <w:color w:val="000000" w:themeColor="text1"/>
                <w:sz w:val="24"/>
                <w:szCs w:val="24"/>
              </w:rPr>
              <w:t xml:space="preserve">Slides 8 – 14 provide enlarged versions of the readings with corresponding images that are not found on their worksheets. </w:t>
            </w:r>
          </w:p>
          <w:p w14:paraId="0A8C9BB0" w14:textId="4185F85E" w:rsidR="00844CC3" w:rsidRPr="00844CC3" w:rsidRDefault="00844CC3" w:rsidP="00844CC3">
            <w:pPr>
              <w:pStyle w:val="ListParagraph"/>
              <w:numPr>
                <w:ilvl w:val="0"/>
                <w:numId w:val="7"/>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Primary Source Set 2: Francisco Vazquez de Coronado</w:t>
            </w:r>
          </w:p>
          <w:p w14:paraId="2599F533" w14:textId="5EACFE1F" w:rsidR="00844CC3" w:rsidRPr="00E8429E" w:rsidRDefault="00844CC3" w:rsidP="00A460AB">
            <w:pPr>
              <w:pStyle w:val="ListParagraph"/>
              <w:numPr>
                <w:ilvl w:val="0"/>
                <w:numId w:val="7"/>
              </w:numPr>
              <w:spacing w:after="0" w:line="240" w:lineRule="auto"/>
              <w:rPr>
                <w:rFonts w:ascii="Gotham Book" w:hAnsi="Gotham Book"/>
                <w:color w:val="000000" w:themeColor="text1"/>
                <w:sz w:val="24"/>
                <w:szCs w:val="24"/>
              </w:rPr>
            </w:pPr>
            <w:r w:rsidRPr="00E8429E">
              <w:rPr>
                <w:rFonts w:ascii="Gotham Book" w:hAnsi="Gotham Book"/>
                <w:color w:val="000000" w:themeColor="text1"/>
                <w:sz w:val="24"/>
                <w:szCs w:val="24"/>
              </w:rPr>
              <w:t xml:space="preserve">Slides 15 – 22  provide enlarged versions of the readings with corresponding images that are not found on their worksheets. </w:t>
            </w:r>
          </w:p>
          <w:p w14:paraId="75EFFD42" w14:textId="667F7FBB" w:rsidR="00844CC3" w:rsidRPr="00E8429E" w:rsidRDefault="00844CC3" w:rsidP="009B3958">
            <w:pPr>
              <w:pStyle w:val="ListParagraph"/>
              <w:numPr>
                <w:ilvl w:val="0"/>
                <w:numId w:val="7"/>
              </w:numPr>
              <w:spacing w:after="0" w:line="240" w:lineRule="auto"/>
              <w:rPr>
                <w:rFonts w:ascii="Gotham Book" w:hAnsi="Gotham Book"/>
                <w:color w:val="000000" w:themeColor="text1"/>
                <w:sz w:val="24"/>
                <w:szCs w:val="24"/>
              </w:rPr>
            </w:pPr>
            <w:r w:rsidRPr="00E8429E">
              <w:rPr>
                <w:rFonts w:ascii="Gotham Book" w:hAnsi="Gotham Book"/>
                <w:color w:val="000000" w:themeColor="text1"/>
                <w:sz w:val="24"/>
                <w:szCs w:val="24"/>
              </w:rPr>
              <w:t xml:space="preserve">Primary Source Set 3: “The Turk” </w:t>
            </w:r>
          </w:p>
          <w:p w14:paraId="475D1A6C" w14:textId="2326B179" w:rsidR="001112AF" w:rsidRDefault="00844CC3" w:rsidP="000F4EC7">
            <w:pPr>
              <w:pStyle w:val="ListParagraph"/>
              <w:numPr>
                <w:ilvl w:val="0"/>
                <w:numId w:val="18"/>
              </w:numPr>
              <w:spacing w:after="0" w:line="240" w:lineRule="auto"/>
              <w:rPr>
                <w:rFonts w:ascii="Gotham Book" w:hAnsi="Gotham Book"/>
                <w:color w:val="000000" w:themeColor="text1"/>
                <w:sz w:val="24"/>
                <w:szCs w:val="24"/>
              </w:rPr>
            </w:pPr>
            <w:r w:rsidRPr="00E8429E">
              <w:rPr>
                <w:rFonts w:ascii="Gotham Book" w:hAnsi="Gotham Book"/>
                <w:color w:val="000000" w:themeColor="text1"/>
                <w:sz w:val="24"/>
                <w:szCs w:val="24"/>
              </w:rPr>
              <w:t xml:space="preserve">Slides 23 – 30  provide enlarged versions of the readings with corresponding images that are not found on their worksheets. </w:t>
            </w:r>
          </w:p>
          <w:p w14:paraId="4466D231" w14:textId="77777777" w:rsidR="00E8429E" w:rsidRDefault="00E8429E" w:rsidP="00E8429E">
            <w:pPr>
              <w:spacing w:after="0" w:line="240" w:lineRule="auto"/>
              <w:rPr>
                <w:rFonts w:ascii="Gotham Book" w:hAnsi="Gotham Book"/>
                <w:color w:val="000000" w:themeColor="text1"/>
                <w:sz w:val="24"/>
                <w:szCs w:val="24"/>
              </w:rPr>
            </w:pPr>
          </w:p>
          <w:p w14:paraId="0B65C718" w14:textId="77777777" w:rsidR="00E8429E" w:rsidRPr="00E8429E" w:rsidRDefault="00E8429E" w:rsidP="00E8429E">
            <w:pPr>
              <w:spacing w:after="0" w:line="240" w:lineRule="auto"/>
              <w:rPr>
                <w:rFonts w:ascii="Gotham Book" w:hAnsi="Gotham Book"/>
                <w:color w:val="000000" w:themeColor="text1"/>
                <w:sz w:val="24"/>
                <w:szCs w:val="24"/>
              </w:rPr>
            </w:pPr>
          </w:p>
          <w:p w14:paraId="59CB71B5" w14:textId="77777777" w:rsidR="001112AF" w:rsidRPr="00276681" w:rsidRDefault="001112AF" w:rsidP="00844CC3">
            <w:pPr>
              <w:pStyle w:val="ListParagraph"/>
              <w:numPr>
                <w:ilvl w:val="0"/>
                <w:numId w:val="7"/>
              </w:numPr>
              <w:spacing w:after="0" w:line="240" w:lineRule="auto"/>
              <w:rPr>
                <w:rFonts w:ascii="Gotham Book" w:hAnsi="Gotham Book"/>
                <w:color w:val="000000" w:themeColor="text1"/>
                <w:sz w:val="24"/>
                <w:szCs w:val="24"/>
              </w:rPr>
            </w:pPr>
            <w:r w:rsidRPr="00276681">
              <w:rPr>
                <w:rFonts w:ascii="Gotham Book" w:hAnsi="Gotham Book"/>
                <w:b/>
                <w:bCs/>
                <w:color w:val="000000" w:themeColor="text1"/>
                <w:sz w:val="24"/>
                <w:szCs w:val="24"/>
                <w:u w:val="single"/>
              </w:rPr>
              <w:lastRenderedPageBreak/>
              <w:t>Advanced</w:t>
            </w:r>
            <w:r>
              <w:rPr>
                <w:rFonts w:ascii="Gotham Book" w:hAnsi="Gotham Book"/>
                <w:color w:val="000000" w:themeColor="text1"/>
                <w:sz w:val="24"/>
                <w:szCs w:val="24"/>
              </w:rPr>
              <w:t xml:space="preserve">: Students will answer short, constructed response questions about the excerpts. </w:t>
            </w:r>
          </w:p>
          <w:p w14:paraId="6CD609BD" w14:textId="77777777" w:rsidR="001112AF" w:rsidRDefault="001112AF" w:rsidP="00844CC3">
            <w:pPr>
              <w:pStyle w:val="ListParagraph"/>
              <w:numPr>
                <w:ilvl w:val="0"/>
                <w:numId w:val="7"/>
              </w:numPr>
              <w:spacing w:after="0" w:line="240" w:lineRule="auto"/>
              <w:rPr>
                <w:rFonts w:ascii="Gotham Book" w:hAnsi="Gotham Book"/>
                <w:color w:val="000000" w:themeColor="text1"/>
                <w:sz w:val="24"/>
                <w:szCs w:val="24"/>
              </w:rPr>
            </w:pPr>
            <w:r w:rsidRPr="00276681">
              <w:rPr>
                <w:rFonts w:ascii="Gotham Book" w:hAnsi="Gotham Book"/>
                <w:b/>
                <w:bCs/>
                <w:color w:val="000000" w:themeColor="text1"/>
                <w:sz w:val="24"/>
                <w:szCs w:val="24"/>
                <w:u w:val="single"/>
              </w:rPr>
              <w:t xml:space="preserve">Grade Level: </w:t>
            </w:r>
            <w:r>
              <w:rPr>
                <w:rFonts w:ascii="Gotham Book" w:hAnsi="Gotham Book"/>
                <w:b/>
                <w:bCs/>
                <w:color w:val="000000" w:themeColor="text1"/>
                <w:sz w:val="24"/>
                <w:szCs w:val="24"/>
                <w:u w:val="single"/>
              </w:rPr>
              <w:t>S</w:t>
            </w:r>
            <w:r>
              <w:rPr>
                <w:rFonts w:ascii="Gotham Book" w:hAnsi="Gotham Book"/>
                <w:color w:val="000000" w:themeColor="text1"/>
                <w:sz w:val="24"/>
                <w:szCs w:val="24"/>
              </w:rPr>
              <w:t>tudents will answer multiple choice questions about each excerpt. There is one short, constructed response.</w:t>
            </w:r>
          </w:p>
          <w:p w14:paraId="6A408175" w14:textId="77777777" w:rsidR="001112AF" w:rsidRDefault="001112AF" w:rsidP="00844CC3">
            <w:pPr>
              <w:pStyle w:val="ListParagraph"/>
              <w:numPr>
                <w:ilvl w:val="0"/>
                <w:numId w:val="7"/>
              </w:numPr>
              <w:spacing w:after="0" w:line="240" w:lineRule="auto"/>
              <w:rPr>
                <w:rFonts w:ascii="Gotham Book" w:hAnsi="Gotham Book"/>
                <w:color w:val="000000" w:themeColor="text1"/>
                <w:sz w:val="24"/>
                <w:szCs w:val="24"/>
              </w:rPr>
            </w:pPr>
            <w:r w:rsidRPr="00276681">
              <w:rPr>
                <w:rFonts w:ascii="Gotham Book" w:hAnsi="Gotham Book"/>
                <w:b/>
                <w:bCs/>
                <w:color w:val="000000" w:themeColor="text1"/>
                <w:sz w:val="24"/>
                <w:szCs w:val="24"/>
                <w:u w:val="single"/>
              </w:rPr>
              <w:t>Foundations</w:t>
            </w:r>
            <w:r>
              <w:rPr>
                <w:rFonts w:ascii="Gotham Book" w:hAnsi="Gotham Book"/>
                <w:color w:val="000000" w:themeColor="text1"/>
                <w:sz w:val="24"/>
                <w:szCs w:val="24"/>
              </w:rPr>
              <w:t xml:space="preserve">: Students will answer fewer multiple-choice questions with certain answer choices eliminated. </w:t>
            </w:r>
          </w:p>
          <w:p w14:paraId="47B351A0" w14:textId="77777777" w:rsidR="001112AF" w:rsidRDefault="001112AF" w:rsidP="00066F4B">
            <w:pPr>
              <w:pStyle w:val="ListParagraph"/>
              <w:spacing w:after="0" w:line="240" w:lineRule="auto"/>
              <w:rPr>
                <w:rFonts w:ascii="Gotham Book" w:hAnsi="Gotham Book"/>
                <w:color w:val="000000" w:themeColor="text1"/>
                <w:sz w:val="24"/>
                <w:szCs w:val="24"/>
              </w:rPr>
            </w:pPr>
          </w:p>
          <w:p w14:paraId="454F4516" w14:textId="77777777" w:rsidR="001112AF" w:rsidRPr="00276681" w:rsidRDefault="001112AF" w:rsidP="00066F4B">
            <w:pPr>
              <w:pStyle w:val="ListParagraph"/>
              <w:spacing w:after="0" w:line="240" w:lineRule="auto"/>
              <w:rPr>
                <w:rFonts w:ascii="Gotham Book" w:hAnsi="Gotham Book"/>
                <w:color w:val="000000" w:themeColor="text1"/>
                <w:sz w:val="24"/>
                <w:szCs w:val="24"/>
              </w:rPr>
            </w:pPr>
          </w:p>
        </w:tc>
      </w:tr>
      <w:tr w:rsidR="001112AF" w:rsidRPr="00374E80" w14:paraId="2520070D" w14:textId="77777777" w:rsidTr="00066F4B">
        <w:tc>
          <w:tcPr>
            <w:tcW w:w="2515" w:type="dxa"/>
            <w:shd w:val="clear" w:color="auto" w:fill="D9D9D9" w:themeFill="background1" w:themeFillShade="D9"/>
          </w:tcPr>
          <w:p w14:paraId="406EA9CB" w14:textId="424C6F20" w:rsidR="001112AF" w:rsidRPr="00D56A8C" w:rsidRDefault="001112AF" w:rsidP="00066F4B">
            <w:pPr>
              <w:rPr>
                <w:rFonts w:ascii="Gotham Book" w:hAnsi="Gotham Book"/>
                <w:b/>
                <w:bCs/>
                <w:sz w:val="28"/>
                <w:szCs w:val="28"/>
              </w:rPr>
            </w:pPr>
            <w:r w:rsidRPr="00D56A8C">
              <w:rPr>
                <w:rFonts w:ascii="Gotham Book" w:hAnsi="Gotham Book"/>
                <w:b/>
                <w:bCs/>
                <w:sz w:val="28"/>
                <w:szCs w:val="28"/>
              </w:rPr>
              <w:lastRenderedPageBreak/>
              <w:t>Exit</w:t>
            </w:r>
            <w:r w:rsidRPr="00D56A8C">
              <w:rPr>
                <w:rFonts w:ascii="Gotham Book" w:hAnsi="Gotham Book"/>
                <w:sz w:val="28"/>
                <w:szCs w:val="28"/>
              </w:rPr>
              <w:t xml:space="preserve"> </w:t>
            </w:r>
            <w:r w:rsidRPr="00D56A8C">
              <w:rPr>
                <w:rFonts w:ascii="Gotham Book" w:hAnsi="Gotham Book"/>
                <w:b/>
                <w:bCs/>
                <w:sz w:val="28"/>
                <w:szCs w:val="28"/>
              </w:rPr>
              <w:t>Ticket</w:t>
            </w:r>
          </w:p>
          <w:p w14:paraId="7074B393" w14:textId="0A41A07A" w:rsidR="001112AF" w:rsidRDefault="001112AF" w:rsidP="00066F4B">
            <w:pPr>
              <w:rPr>
                <w:rFonts w:ascii="Gotham Book" w:hAnsi="Gotham Book"/>
                <w:b/>
                <w:bCs/>
                <w:i/>
                <w:iCs/>
                <w:sz w:val="28"/>
                <w:szCs w:val="28"/>
              </w:rPr>
            </w:pPr>
          </w:p>
          <w:p w14:paraId="4819FEA5" w14:textId="77777777" w:rsidR="001112AF" w:rsidRPr="00374E80" w:rsidRDefault="001112AF" w:rsidP="00066F4B">
            <w:pPr>
              <w:rPr>
                <w:rFonts w:ascii="Gotham Book" w:hAnsi="Gotham Book"/>
                <w:i/>
                <w:iCs/>
                <w:sz w:val="28"/>
                <w:szCs w:val="28"/>
              </w:rPr>
            </w:pPr>
          </w:p>
        </w:tc>
        <w:tc>
          <w:tcPr>
            <w:tcW w:w="8275" w:type="dxa"/>
          </w:tcPr>
          <w:p w14:paraId="05E7B539" w14:textId="6A0C2266" w:rsidR="001112AF" w:rsidRPr="00844CC3" w:rsidRDefault="001112AF" w:rsidP="00844CC3">
            <w:pPr>
              <w:pStyle w:val="ListParagraph"/>
              <w:numPr>
                <w:ilvl w:val="0"/>
                <w:numId w:val="13"/>
              </w:numPr>
              <w:spacing w:after="0" w:line="240" w:lineRule="auto"/>
              <w:rPr>
                <w:rFonts w:ascii="Gotham Book" w:hAnsi="Gotham Book"/>
                <w:sz w:val="24"/>
                <w:szCs w:val="24"/>
              </w:rPr>
            </w:pPr>
            <w:r>
              <w:rPr>
                <w:rFonts w:ascii="Gotham Book" w:hAnsi="Gotham Book"/>
                <w:sz w:val="24"/>
                <w:szCs w:val="24"/>
              </w:rPr>
              <w:t>Stud</w:t>
            </w:r>
            <w:r w:rsidR="00844CC3">
              <w:rPr>
                <w:rFonts w:ascii="Gotham Book" w:hAnsi="Gotham Book"/>
                <w:sz w:val="24"/>
                <w:szCs w:val="24"/>
              </w:rPr>
              <w:t>ents will choose one person discussed in the day’s lesson. They will formulate a question to ask that person, and then respond as they think that person might have responded.</w:t>
            </w:r>
          </w:p>
        </w:tc>
      </w:tr>
    </w:tbl>
    <w:p w14:paraId="58BB522A" w14:textId="77777777" w:rsidR="001112AF" w:rsidRDefault="001112AF" w:rsidP="001112AF">
      <w:pPr>
        <w:rPr>
          <w:rFonts w:ascii="Gotham Book" w:hAnsi="Gotham Book"/>
          <w:sz w:val="24"/>
          <w:szCs w:val="24"/>
        </w:rPr>
      </w:pPr>
    </w:p>
    <w:p w14:paraId="254C0A4C" w14:textId="77777777" w:rsidR="001112AF" w:rsidRDefault="001112AF" w:rsidP="001112AF">
      <w:pPr>
        <w:rPr>
          <w:rFonts w:ascii="Gotham Book" w:hAnsi="Gotham Book"/>
          <w:sz w:val="24"/>
          <w:szCs w:val="24"/>
        </w:rPr>
      </w:pPr>
    </w:p>
    <w:p w14:paraId="5AD1E7D5" w14:textId="1116B229" w:rsidR="001112AF" w:rsidRPr="009F17D4" w:rsidRDefault="001112AF" w:rsidP="009F17D4">
      <w:pPr>
        <w:jc w:val="center"/>
        <w:rPr>
          <w:rFonts w:ascii="Gotham Book" w:hAnsi="Gotham Book"/>
          <w:b/>
          <w:bCs/>
          <w:sz w:val="36"/>
          <w:szCs w:val="36"/>
        </w:rPr>
      </w:pPr>
      <w:r w:rsidRPr="00374E80">
        <w:rPr>
          <w:rFonts w:ascii="Gotham Book" w:hAnsi="Gotham Book"/>
          <w:b/>
          <w:bCs/>
          <w:sz w:val="36"/>
          <w:szCs w:val="36"/>
        </w:rPr>
        <w:t>Primary Sources and other Resources</w:t>
      </w:r>
    </w:p>
    <w:p w14:paraId="6F923C00" w14:textId="7A4FDC78" w:rsidR="001112AF" w:rsidRDefault="00D327C4" w:rsidP="00D327C4">
      <w:pPr>
        <w:pStyle w:val="ListParagraph"/>
        <w:numPr>
          <w:ilvl w:val="0"/>
          <w:numId w:val="14"/>
        </w:numPr>
        <w:rPr>
          <w:rFonts w:ascii="Gotham Book" w:hAnsi="Gotham Book"/>
          <w:sz w:val="24"/>
          <w:szCs w:val="24"/>
        </w:rPr>
      </w:pPr>
      <w:r w:rsidRPr="00D56A8C">
        <w:rPr>
          <w:rFonts w:ascii="Gotham Book" w:hAnsi="Gotham Book"/>
          <w:sz w:val="24"/>
          <w:szCs w:val="24"/>
          <w:lang w:val="es-419"/>
        </w:rPr>
        <w:t>Núñez Cabeza de Vaca, Alvar, 16th cent. &amp; Castañeda de Nájera, Pedro de, 16th cent. </w:t>
      </w:r>
      <w:r w:rsidRPr="00D327C4">
        <w:rPr>
          <w:rFonts w:ascii="Gotham Book" w:hAnsi="Gotham Book"/>
          <w:sz w:val="24"/>
          <w:szCs w:val="24"/>
        </w:rPr>
        <w:t>Spanish Explorers in the Southern United States, 1528-1543, book, 1984; Austin, Texas.</w:t>
      </w:r>
      <w:r>
        <w:rPr>
          <w:rFonts w:ascii="Gotham Book" w:hAnsi="Gotham Book"/>
          <w:sz w:val="24"/>
          <w:szCs w:val="24"/>
        </w:rPr>
        <w:t xml:space="preserve"> </w:t>
      </w:r>
      <w:r w:rsidRPr="00D327C4">
        <w:rPr>
          <w:rFonts w:ascii="Gotham Book" w:hAnsi="Gotham Book"/>
          <w:sz w:val="24"/>
          <w:szCs w:val="24"/>
        </w:rPr>
        <w:t>(</w:t>
      </w:r>
      <w:hyperlink r:id="rId7" w:history="1">
        <w:r w:rsidRPr="00D327C4">
          <w:rPr>
            <w:rStyle w:val="Hyperlink"/>
            <w:rFonts w:ascii="Gotham Book" w:hAnsi="Gotham Book"/>
            <w:sz w:val="24"/>
            <w:szCs w:val="24"/>
          </w:rPr>
          <w:t>https://texashistory.unt.edu/ark:/67531/metapth296846/</w:t>
        </w:r>
      </w:hyperlink>
      <w:r w:rsidRPr="00D327C4">
        <w:rPr>
          <w:rFonts w:ascii="Gotham Book" w:hAnsi="Gotham Book"/>
          <w:sz w:val="24"/>
          <w:szCs w:val="24"/>
        </w:rPr>
        <w:t>: accessed August 29, 2024), University of North Texas Libraries, The Portal to Texas History, </w:t>
      </w:r>
      <w:hyperlink r:id="rId8" w:history="1">
        <w:r w:rsidRPr="00D327C4">
          <w:rPr>
            <w:rStyle w:val="Hyperlink"/>
            <w:rFonts w:ascii="Gotham Book" w:hAnsi="Gotham Book"/>
            <w:sz w:val="24"/>
            <w:szCs w:val="24"/>
          </w:rPr>
          <w:t>https://texashistory.unt.edu</w:t>
        </w:r>
      </w:hyperlink>
      <w:r w:rsidRPr="00D327C4">
        <w:rPr>
          <w:rFonts w:ascii="Gotham Book" w:hAnsi="Gotham Book"/>
          <w:sz w:val="24"/>
          <w:szCs w:val="24"/>
        </w:rPr>
        <w:t>; crediting Texas State Historical Association.</w:t>
      </w:r>
    </w:p>
    <w:p w14:paraId="314CC92B" w14:textId="03F19537" w:rsidR="00D327C4" w:rsidRDefault="009F17D4" w:rsidP="009F17D4">
      <w:pPr>
        <w:pStyle w:val="ListParagraph"/>
        <w:numPr>
          <w:ilvl w:val="0"/>
          <w:numId w:val="14"/>
        </w:numPr>
        <w:rPr>
          <w:rFonts w:ascii="Gotham Book" w:hAnsi="Gotham Book"/>
          <w:sz w:val="24"/>
          <w:szCs w:val="24"/>
        </w:rPr>
      </w:pPr>
      <w:r w:rsidRPr="009F17D4">
        <w:rPr>
          <w:rFonts w:ascii="Gotham Book" w:hAnsi="Gotham Book"/>
          <w:sz w:val="24"/>
          <w:szCs w:val="24"/>
        </w:rPr>
        <w:t xml:space="preserve">Remington, Frederic. “Coronado Sets Out to the North” Oil painting. </w:t>
      </w:r>
      <w:r w:rsidRPr="009F17D4">
        <w:rPr>
          <w:rFonts w:ascii="Gotham Book" w:hAnsi="Gotham Book"/>
          <w:sz w:val="24"/>
          <w:szCs w:val="24"/>
          <w:highlight w:val="white"/>
        </w:rPr>
        <w:t>This is a faithful photographic reproduction of a two-dimensional, </w:t>
      </w:r>
      <w:hyperlink r:id="rId9" w:history="1">
        <w:r w:rsidRPr="009F17D4">
          <w:rPr>
            <w:rStyle w:val="Hyperlink"/>
            <w:rFonts w:ascii="Gotham Book" w:hAnsi="Gotham Book"/>
            <w:sz w:val="24"/>
            <w:szCs w:val="24"/>
            <w:highlight w:val="white"/>
          </w:rPr>
          <w:t>public domain</w:t>
        </w:r>
      </w:hyperlink>
      <w:r w:rsidRPr="009F17D4">
        <w:rPr>
          <w:rFonts w:ascii="Gotham Book" w:hAnsi="Gotham Book"/>
          <w:sz w:val="24"/>
          <w:szCs w:val="24"/>
          <w:highlight w:val="white"/>
        </w:rPr>
        <w:t> work of art. The work of art itself is in the public domain for the following reason:</w:t>
      </w:r>
      <w:r>
        <w:rPr>
          <w:rFonts w:ascii="Gotham Book" w:hAnsi="Gotham Book"/>
          <w:sz w:val="24"/>
          <w:szCs w:val="24"/>
          <w:highlight w:val="white"/>
        </w:rPr>
        <w:t xml:space="preserve"> This work is in the public domain in its country of origin and other countries and areas where the copyright term is the author’s life plus 100 years or fewer. </w:t>
      </w:r>
      <w:r w:rsidRPr="009F17D4">
        <w:rPr>
          <w:rFonts w:ascii="Gotham Book" w:hAnsi="Gotham Book"/>
          <w:sz w:val="24"/>
          <w:szCs w:val="24"/>
          <w:highlight w:val="white"/>
        </w:rPr>
        <w:t xml:space="preserve"> </w:t>
      </w:r>
      <w:hyperlink r:id="rId10" w:history="1">
        <w:r w:rsidRPr="00192F53">
          <w:rPr>
            <w:rStyle w:val="Hyperlink"/>
            <w:rFonts w:ascii="Gotham Book" w:hAnsi="Gotham Book"/>
            <w:sz w:val="24"/>
            <w:szCs w:val="24"/>
          </w:rPr>
          <w:t>https://commons.wikimedia.org/wiki/File:Coronado-Remington.jpg</w:t>
        </w:r>
      </w:hyperlink>
    </w:p>
    <w:p w14:paraId="510CD617" w14:textId="77777777" w:rsidR="009F17D4" w:rsidRPr="009F17D4" w:rsidRDefault="009F17D4" w:rsidP="009F17D4">
      <w:pPr>
        <w:pStyle w:val="ListParagraph"/>
        <w:numPr>
          <w:ilvl w:val="0"/>
          <w:numId w:val="14"/>
        </w:numPr>
        <w:rPr>
          <w:rFonts w:ascii="Gotham Book" w:hAnsi="Gotham Book"/>
          <w:sz w:val="24"/>
          <w:szCs w:val="24"/>
        </w:rPr>
      </w:pPr>
      <w:r w:rsidRPr="00D56A8C">
        <w:rPr>
          <w:rFonts w:ascii="Gotham Book" w:hAnsi="Gotham Book"/>
          <w:i/>
          <w:iCs/>
          <w:sz w:val="24"/>
          <w:szCs w:val="24"/>
          <w:lang w:val="es-419"/>
        </w:rPr>
        <w:t xml:space="preserve">Route of Cabeza de Vaca. </w:t>
      </w:r>
      <w:r w:rsidRPr="009F17D4">
        <w:rPr>
          <w:rFonts w:ascii="Gotham Book" w:hAnsi="Gotham Book"/>
          <w:sz w:val="24"/>
          <w:szCs w:val="24"/>
        </w:rPr>
        <w:t xml:space="preserve">The Portal to Texas History. </w:t>
      </w:r>
      <w:hyperlink r:id="rId11" w:history="1">
        <w:r w:rsidRPr="009F17D4">
          <w:rPr>
            <w:rStyle w:val="Hyperlink"/>
            <w:rFonts w:ascii="Gotham Book" w:hAnsi="Gotham Book"/>
            <w:sz w:val="24"/>
            <w:szCs w:val="24"/>
          </w:rPr>
          <w:t>https://texashistory.unt.edu/ark:/67531/metapth492978/</w:t>
        </w:r>
      </w:hyperlink>
      <w:r w:rsidRPr="009F17D4">
        <w:rPr>
          <w:rFonts w:ascii="Gotham Book" w:hAnsi="Gotham Book"/>
          <w:sz w:val="24"/>
          <w:szCs w:val="24"/>
        </w:rPr>
        <w:t>. </w:t>
      </w:r>
    </w:p>
    <w:p w14:paraId="6DFE0BC9" w14:textId="77777777" w:rsidR="009F17D4" w:rsidRPr="009F17D4" w:rsidRDefault="009F17D4" w:rsidP="009F17D4">
      <w:pPr>
        <w:pStyle w:val="ListParagraph"/>
        <w:numPr>
          <w:ilvl w:val="0"/>
          <w:numId w:val="14"/>
        </w:numPr>
        <w:rPr>
          <w:rFonts w:ascii="Gotham Book" w:hAnsi="Gotham Book"/>
          <w:sz w:val="24"/>
          <w:szCs w:val="24"/>
        </w:rPr>
      </w:pPr>
      <w:r w:rsidRPr="009F17D4">
        <w:rPr>
          <w:rFonts w:ascii="Gotham Book" w:hAnsi="Gotham Book"/>
          <w:sz w:val="24"/>
          <w:szCs w:val="24"/>
        </w:rPr>
        <w:t>Streng, Evelyn Fielder.</w:t>
      </w:r>
      <w:r w:rsidRPr="009F17D4">
        <w:rPr>
          <w:rFonts w:ascii="Gotham Book" w:hAnsi="Gotham Book"/>
          <w:i/>
          <w:iCs/>
          <w:sz w:val="24"/>
          <w:szCs w:val="24"/>
        </w:rPr>
        <w:t xml:space="preserve"> Road From Marathon and Chisos Mountains</w:t>
      </w:r>
      <w:r w:rsidRPr="009F17D4">
        <w:rPr>
          <w:rFonts w:ascii="Gotham Book" w:hAnsi="Gotham Book"/>
          <w:sz w:val="24"/>
          <w:szCs w:val="24"/>
        </w:rPr>
        <w:t xml:space="preserve">. 1951. Photograph. The Portal to Texas History. </w:t>
      </w:r>
      <w:hyperlink r:id="rId12" w:history="1">
        <w:r w:rsidRPr="009F17D4">
          <w:rPr>
            <w:rStyle w:val="Hyperlink"/>
            <w:rFonts w:ascii="Gotham Book" w:hAnsi="Gotham Book"/>
            <w:sz w:val="24"/>
            <w:szCs w:val="24"/>
          </w:rPr>
          <w:t>https://texashistory.unt.edu/ark:/67531/metapth860209/</w:t>
        </w:r>
      </w:hyperlink>
      <w:r w:rsidRPr="009F17D4">
        <w:rPr>
          <w:rFonts w:ascii="Gotham Book" w:hAnsi="Gotham Book"/>
          <w:sz w:val="24"/>
          <w:szCs w:val="24"/>
        </w:rPr>
        <w:t>.</w:t>
      </w:r>
    </w:p>
    <w:p w14:paraId="1A03EA5F" w14:textId="77777777" w:rsidR="009F17D4" w:rsidRPr="009F17D4" w:rsidRDefault="009F17D4" w:rsidP="009F17D4">
      <w:pPr>
        <w:pStyle w:val="ListParagraph"/>
        <w:numPr>
          <w:ilvl w:val="0"/>
          <w:numId w:val="14"/>
        </w:numPr>
        <w:rPr>
          <w:rFonts w:ascii="Gotham Book" w:hAnsi="Gotham Book"/>
          <w:sz w:val="24"/>
          <w:szCs w:val="24"/>
        </w:rPr>
      </w:pPr>
      <w:r w:rsidRPr="009F17D4">
        <w:rPr>
          <w:rFonts w:ascii="Gotham Book" w:hAnsi="Gotham Book"/>
          <w:sz w:val="24"/>
          <w:szCs w:val="24"/>
        </w:rPr>
        <w:t xml:space="preserve">Map of North America including states and provinces. </w:t>
      </w:r>
      <w:r w:rsidRPr="009F17D4">
        <w:rPr>
          <w:rFonts w:ascii="Gotham Book" w:hAnsi="Gotham Book"/>
          <w:sz w:val="24"/>
          <w:szCs w:val="24"/>
          <w:highlight w:val="white"/>
        </w:rPr>
        <w:t>This file is licensed under the </w:t>
      </w:r>
      <w:hyperlink r:id="rId13" w:history="1">
        <w:r w:rsidRPr="009F17D4">
          <w:rPr>
            <w:rStyle w:val="Hyperlink"/>
            <w:rFonts w:ascii="Gotham Book" w:hAnsi="Gotham Book"/>
            <w:sz w:val="24"/>
            <w:szCs w:val="24"/>
            <w:highlight w:val="white"/>
          </w:rPr>
          <w:t>Creative Commons</w:t>
        </w:r>
      </w:hyperlink>
      <w:r w:rsidRPr="009F17D4">
        <w:rPr>
          <w:rFonts w:ascii="Gotham Book" w:hAnsi="Gotham Book"/>
          <w:sz w:val="24"/>
          <w:szCs w:val="24"/>
          <w:highlight w:val="white"/>
        </w:rPr>
        <w:t> </w:t>
      </w:r>
      <w:hyperlink r:id="rId14" w:history="1">
        <w:r w:rsidRPr="009F17D4">
          <w:rPr>
            <w:rStyle w:val="Hyperlink"/>
            <w:rFonts w:ascii="Gotham Book" w:hAnsi="Gotham Book"/>
            <w:sz w:val="24"/>
            <w:szCs w:val="24"/>
            <w:highlight w:val="white"/>
          </w:rPr>
          <w:t xml:space="preserve">Attribution-Share Alike 3.0 </w:t>
        </w:r>
      </w:hyperlink>
      <w:hyperlink r:id="rId15" w:history="1">
        <w:r w:rsidRPr="009F17D4">
          <w:rPr>
            <w:rStyle w:val="Hyperlink"/>
            <w:rFonts w:ascii="Gotham Book" w:hAnsi="Gotham Book"/>
            <w:sz w:val="24"/>
            <w:szCs w:val="24"/>
            <w:highlight w:val="white"/>
          </w:rPr>
          <w:t>Unported</w:t>
        </w:r>
      </w:hyperlink>
      <w:r w:rsidRPr="009F17D4">
        <w:rPr>
          <w:rFonts w:ascii="Gotham Book" w:hAnsi="Gotham Book"/>
          <w:sz w:val="24"/>
          <w:szCs w:val="24"/>
          <w:highlight w:val="white"/>
        </w:rPr>
        <w:t xml:space="preserve"> license. https://commons.wikimedia.org/wiki/File:North_America_map_with_states_and_provinces.svg   Edited by the Portal to Texas History to show the route of Cabeza de Vaca through Texas and Mexico with significant locations labeled. </w:t>
      </w:r>
    </w:p>
    <w:p w14:paraId="78646DAC" w14:textId="77777777" w:rsidR="009F17D4" w:rsidRPr="009F17D4" w:rsidRDefault="009F17D4" w:rsidP="009F17D4">
      <w:pPr>
        <w:pStyle w:val="ListParagraph"/>
        <w:numPr>
          <w:ilvl w:val="0"/>
          <w:numId w:val="14"/>
        </w:numPr>
        <w:rPr>
          <w:rFonts w:ascii="Gotham Book" w:hAnsi="Gotham Book"/>
          <w:sz w:val="24"/>
          <w:szCs w:val="24"/>
        </w:rPr>
      </w:pPr>
      <w:r w:rsidRPr="009F17D4">
        <w:rPr>
          <w:rFonts w:ascii="Gotham Book" w:hAnsi="Gotham Book"/>
          <w:i/>
          <w:iCs/>
          <w:sz w:val="24"/>
          <w:szCs w:val="24"/>
          <w:highlight w:val="white"/>
        </w:rPr>
        <w:lastRenderedPageBreak/>
        <w:t xml:space="preserve">Estevan de Dorantes" by graphic artist José Cisneros. </w:t>
      </w:r>
      <w:r w:rsidRPr="009F17D4">
        <w:rPr>
          <w:rFonts w:ascii="Gotham Book" w:hAnsi="Gotham Book"/>
          <w:sz w:val="24"/>
          <w:szCs w:val="24"/>
          <w:highlight w:val="white"/>
        </w:rPr>
        <w:t xml:space="preserve">National Park Service. Independence National Historical Park Archives. </w:t>
      </w:r>
      <w:hyperlink r:id="rId16" w:history="1">
        <w:r w:rsidRPr="009F17D4">
          <w:rPr>
            <w:rStyle w:val="Hyperlink"/>
            <w:rFonts w:ascii="Gotham Book" w:hAnsi="Gotham Book"/>
            <w:sz w:val="24"/>
            <w:szCs w:val="24"/>
          </w:rPr>
          <w:t>Esteban de Dorantes - Coronado National Memorial (U.S. National Park Service) (nps.gov)</w:t>
        </w:r>
      </w:hyperlink>
    </w:p>
    <w:p w14:paraId="04C74928" w14:textId="3C76CD69" w:rsidR="009F17D4" w:rsidRPr="009F17D4" w:rsidRDefault="009F17D4" w:rsidP="009F17D4">
      <w:pPr>
        <w:pStyle w:val="ListParagraph"/>
        <w:numPr>
          <w:ilvl w:val="0"/>
          <w:numId w:val="14"/>
        </w:numPr>
        <w:rPr>
          <w:rFonts w:ascii="Gotham Book" w:hAnsi="Gotham Book"/>
          <w:sz w:val="24"/>
          <w:szCs w:val="24"/>
        </w:rPr>
      </w:pPr>
      <w:r w:rsidRPr="009F17D4">
        <w:rPr>
          <w:rFonts w:ascii="Gotham Book" w:hAnsi="Gotham Book"/>
          <w:sz w:val="24"/>
          <w:szCs w:val="24"/>
          <w:highlight w:val="white"/>
          <w:lang w:val="es-ES"/>
        </w:rPr>
        <w:t xml:space="preserve">Gran Quivira in Salinas Pueblo Mission National Monument, New Mexico. </w:t>
      </w:r>
      <w:r w:rsidRPr="009F17D4">
        <w:rPr>
          <w:rFonts w:ascii="Gotham Book" w:hAnsi="Gotham Book"/>
          <w:sz w:val="24"/>
          <w:szCs w:val="24"/>
          <w:highlight w:val="white"/>
          <w:lang w:val="fr-FR"/>
        </w:rPr>
        <w:t>National Park Service Digital Image Archives, </w:t>
      </w:r>
      <w:hyperlink r:id="rId17" w:history="1">
        <w:r w:rsidRPr="009F17D4">
          <w:rPr>
            <w:rStyle w:val="Hyperlink"/>
            <w:rFonts w:ascii="Gotham Book" w:hAnsi="Gotham Book"/>
            <w:sz w:val="24"/>
            <w:szCs w:val="24"/>
            <w:lang w:val="fr-FR"/>
          </w:rPr>
          <w:t>http://photo.itc.nps.gov/storage/images/grqu/grqu-Thumb.00001.html</w:t>
        </w:r>
      </w:hyperlink>
      <w:r w:rsidRPr="009F17D4">
        <w:rPr>
          <w:rFonts w:ascii="Gotham Book" w:hAnsi="Gotham Book"/>
          <w:sz w:val="24"/>
          <w:szCs w:val="24"/>
          <w:lang w:val="fr-FR"/>
        </w:rPr>
        <w:t xml:space="preserve">  </w:t>
      </w:r>
      <w:r>
        <w:rPr>
          <w:rFonts w:ascii="Gotham Book" w:hAnsi="Gotham Book"/>
          <w:sz w:val="24"/>
          <w:szCs w:val="24"/>
          <w:lang w:val="fr-FR"/>
        </w:rPr>
        <w:t xml:space="preserve">This image or media file contains material based on a work of a National Park Service employee, created as part of that person’s official duties. As a work of the Federal government, such work is in the public domain in the United States. See the NPS website and the NPS copyright policy for more information. </w:t>
      </w:r>
    </w:p>
    <w:p w14:paraId="2237DE72" w14:textId="63AEEF9A" w:rsidR="00FD27F2" w:rsidRPr="00E8429E" w:rsidRDefault="009F17D4" w:rsidP="00274927">
      <w:pPr>
        <w:pStyle w:val="ListParagraph"/>
        <w:numPr>
          <w:ilvl w:val="0"/>
          <w:numId w:val="14"/>
        </w:numPr>
        <w:rPr>
          <w:rFonts w:ascii="Gotham Book" w:hAnsi="Gotham Book"/>
          <w:sz w:val="24"/>
          <w:szCs w:val="24"/>
          <w:highlight w:val="white"/>
        </w:rPr>
      </w:pPr>
      <w:r w:rsidRPr="00E8429E">
        <w:rPr>
          <w:rFonts w:ascii="Gotham Book" w:hAnsi="Gotham Book"/>
          <w:sz w:val="24"/>
          <w:szCs w:val="24"/>
          <w:highlight w:val="white"/>
        </w:rPr>
        <w:t>Bradly, Bill. [Palo Duro Canyon], photograph, Date Unknown; (</w:t>
      </w:r>
      <w:hyperlink r:id="rId18" w:history="1">
        <w:r w:rsidRPr="00E8429E">
          <w:rPr>
            <w:rStyle w:val="Hyperlink"/>
            <w:rFonts w:ascii="Gotham Book" w:hAnsi="Gotham Book"/>
            <w:sz w:val="24"/>
            <w:szCs w:val="24"/>
            <w:highlight w:val="white"/>
          </w:rPr>
          <w:t>https://texashistory.unt.edu/ark:/67531/metapth13833/</w:t>
        </w:r>
      </w:hyperlink>
      <w:r w:rsidRPr="00E8429E">
        <w:rPr>
          <w:rFonts w:ascii="Gotham Book" w:hAnsi="Gotham Book"/>
          <w:sz w:val="24"/>
          <w:szCs w:val="24"/>
          <w:highlight w:val="white"/>
        </w:rPr>
        <w:t>: accessed August 30, 2024), University of North Texas Libraries, The Portal to Texas History, </w:t>
      </w:r>
      <w:hyperlink r:id="rId19" w:history="1">
        <w:r w:rsidRPr="00E8429E">
          <w:rPr>
            <w:rStyle w:val="Hyperlink"/>
            <w:rFonts w:ascii="Gotham Book" w:hAnsi="Gotham Book"/>
            <w:sz w:val="24"/>
            <w:szCs w:val="24"/>
            <w:highlight w:val="white"/>
          </w:rPr>
          <w:t>https://texashistory.unt.edu</w:t>
        </w:r>
      </w:hyperlink>
      <w:r w:rsidRPr="00E8429E">
        <w:rPr>
          <w:rFonts w:ascii="Gotham Book" w:hAnsi="Gotham Book"/>
          <w:sz w:val="24"/>
          <w:szCs w:val="24"/>
          <w:highlight w:val="white"/>
        </w:rPr>
        <w:t>; crediting Deaf Smith County Library.</w:t>
      </w:r>
    </w:p>
    <w:p w14:paraId="0A7931EF" w14:textId="60383309" w:rsidR="009F17D4" w:rsidRPr="00FD27F2" w:rsidRDefault="009F17D4" w:rsidP="00FD27F2">
      <w:pPr>
        <w:pStyle w:val="ListParagraph"/>
        <w:numPr>
          <w:ilvl w:val="0"/>
          <w:numId w:val="14"/>
        </w:numPr>
        <w:rPr>
          <w:rFonts w:ascii="Gotham Book" w:hAnsi="Gotham Book"/>
          <w:sz w:val="24"/>
          <w:szCs w:val="24"/>
        </w:rPr>
      </w:pPr>
      <w:r w:rsidRPr="009F17D4">
        <w:rPr>
          <w:rFonts w:ascii="Gotham Book" w:hAnsi="Gotham Book"/>
          <w:sz w:val="24"/>
          <w:szCs w:val="24"/>
          <w:highlight w:val="white"/>
        </w:rPr>
        <w:t>Zuni Pueblo, 1873 - This may be an approximate representation of what Hawikuh looked like in 1540.</w:t>
      </w:r>
      <w:r w:rsidRPr="009F17D4">
        <w:rPr>
          <w:rFonts w:ascii="Gotham Book" w:hAnsi="Gotham Book"/>
          <w:i/>
          <w:iCs/>
          <w:sz w:val="24"/>
          <w:szCs w:val="24"/>
          <w:highlight w:val="white"/>
        </w:rPr>
        <w:t xml:space="preserve">US National Archives and Smithsonian Institute. Photographer </w:t>
      </w:r>
      <w:r w:rsidRPr="00FD27F2">
        <w:rPr>
          <w:rFonts w:ascii="Gotham Book" w:hAnsi="Gotham Book"/>
          <w:i/>
          <w:iCs/>
          <w:sz w:val="24"/>
          <w:szCs w:val="24"/>
          <w:highlight w:val="white"/>
        </w:rPr>
        <w:t xml:space="preserve">Timothy H. O'Sullivan, 1873. Public Domain. </w:t>
      </w:r>
      <w:hyperlink r:id="rId20" w:history="1">
        <w:r w:rsidRPr="00FD27F2">
          <w:rPr>
            <w:rStyle w:val="Hyperlink"/>
            <w:rFonts w:ascii="Gotham Book" w:hAnsi="Gotham Book"/>
            <w:sz w:val="24"/>
            <w:szCs w:val="24"/>
          </w:rPr>
          <w:t>Stories - Coronado National Memorial (U.S. National Park Service) (nps.gov)</w:t>
        </w:r>
      </w:hyperlink>
      <w:r w:rsidRPr="00FD27F2">
        <w:rPr>
          <w:rFonts w:ascii="Gotham Book" w:hAnsi="Gotham Book"/>
          <w:sz w:val="24"/>
          <w:szCs w:val="24"/>
        </w:rPr>
        <w:t xml:space="preserve"> </w:t>
      </w:r>
    </w:p>
    <w:p w14:paraId="710F97E0" w14:textId="661427BF" w:rsidR="009F17D4" w:rsidRPr="009F17D4" w:rsidRDefault="009F17D4" w:rsidP="009F17D4">
      <w:pPr>
        <w:pStyle w:val="ListParagraph"/>
        <w:numPr>
          <w:ilvl w:val="0"/>
          <w:numId w:val="14"/>
        </w:numPr>
        <w:rPr>
          <w:rFonts w:ascii="Gotham Book" w:hAnsi="Gotham Book"/>
          <w:sz w:val="24"/>
          <w:szCs w:val="24"/>
        </w:rPr>
      </w:pPr>
      <w:r w:rsidRPr="009F17D4">
        <w:rPr>
          <w:rFonts w:ascii="Gotham Book" w:hAnsi="Gotham Book"/>
          <w:sz w:val="24"/>
          <w:szCs w:val="24"/>
          <w:highlight w:val="white"/>
        </w:rPr>
        <w:t>A lithograph of a Wichita Village, probably in Oklahoma, between 1850-1875. Smithsonian Institution National Anthropological Archives.</w:t>
      </w:r>
      <w:r w:rsidR="00C5452C">
        <w:rPr>
          <w:rFonts w:ascii="Gotham Book" w:hAnsi="Gotham Book"/>
          <w:sz w:val="24"/>
          <w:szCs w:val="24"/>
          <w:highlight w:val="white"/>
        </w:rPr>
        <w:t xml:space="preserve"> This work is in the public domain in the United States because it is a work prepared by an officer or employee of the United States Government as part of that person’s official duties under the terms of Title 17, Chapter 1, Section 105 of the US Code. </w:t>
      </w:r>
      <w:r w:rsidRPr="009F17D4">
        <w:rPr>
          <w:rFonts w:ascii="Gotham Book" w:hAnsi="Gotham Book"/>
          <w:sz w:val="24"/>
          <w:szCs w:val="24"/>
          <w:highlight w:val="white"/>
        </w:rPr>
        <w:t xml:space="preserve"> </w:t>
      </w:r>
      <w:r w:rsidRPr="009F17D4">
        <w:rPr>
          <w:rFonts w:ascii="Gotham Book" w:hAnsi="Gotham Book"/>
          <w:sz w:val="24"/>
          <w:szCs w:val="24"/>
          <w:u w:val="single"/>
        </w:rPr>
        <w:t>Note</w:t>
      </w:r>
      <w:r w:rsidRPr="009F17D4">
        <w:rPr>
          <w:rFonts w:ascii="Gotham Book" w:hAnsi="Gotham Book"/>
          <w:sz w:val="24"/>
          <w:szCs w:val="24"/>
        </w:rPr>
        <w:t>: This only applies to original works of the Federal Government and not to the work of any individual </w:t>
      </w:r>
      <w:hyperlink r:id="rId21" w:history="1">
        <w:r w:rsidRPr="009F17D4">
          <w:rPr>
            <w:rStyle w:val="Hyperlink"/>
            <w:rFonts w:ascii="Gotham Book" w:hAnsi="Gotham Book"/>
            <w:sz w:val="24"/>
            <w:szCs w:val="24"/>
          </w:rPr>
          <w:t>U.S. state</w:t>
        </w:r>
      </w:hyperlink>
      <w:r w:rsidRPr="009F17D4">
        <w:rPr>
          <w:rFonts w:ascii="Gotham Book" w:hAnsi="Gotham Book"/>
          <w:sz w:val="24"/>
          <w:szCs w:val="24"/>
        </w:rPr>
        <w:t>, </w:t>
      </w:r>
      <w:hyperlink r:id="rId22" w:history="1">
        <w:r w:rsidRPr="009F17D4">
          <w:rPr>
            <w:rStyle w:val="Hyperlink"/>
            <w:rFonts w:ascii="Gotham Book" w:hAnsi="Gotham Book"/>
            <w:sz w:val="24"/>
            <w:szCs w:val="24"/>
          </w:rPr>
          <w:t>territory</w:t>
        </w:r>
      </w:hyperlink>
      <w:r w:rsidRPr="009F17D4">
        <w:rPr>
          <w:rFonts w:ascii="Gotham Book" w:hAnsi="Gotham Book"/>
          <w:sz w:val="24"/>
          <w:szCs w:val="24"/>
        </w:rPr>
        <w:t>, commonwealth, county, municipality, or any other subdivision. This template also does not apply to postage stamp designs published by the </w:t>
      </w:r>
      <w:hyperlink r:id="rId23" w:history="1">
        <w:r w:rsidRPr="009F17D4">
          <w:rPr>
            <w:rStyle w:val="Hyperlink"/>
            <w:rFonts w:ascii="Gotham Book" w:hAnsi="Gotham Book"/>
            <w:sz w:val="24"/>
            <w:szCs w:val="24"/>
          </w:rPr>
          <w:t>United States Postal Service</w:t>
        </w:r>
      </w:hyperlink>
      <w:r w:rsidRPr="009F17D4">
        <w:rPr>
          <w:rFonts w:ascii="Gotham Book" w:hAnsi="Gotham Book"/>
          <w:sz w:val="24"/>
          <w:szCs w:val="24"/>
        </w:rPr>
        <w:t> </w:t>
      </w:r>
      <w:hyperlink r:id="rId24" w:history="1">
        <w:r w:rsidRPr="009F17D4">
          <w:rPr>
            <w:rStyle w:val="Hyperlink"/>
            <w:rFonts w:ascii="Gotham Book" w:hAnsi="Gotham Book"/>
            <w:sz w:val="24"/>
            <w:szCs w:val="24"/>
          </w:rPr>
          <w:t>since 1978</w:t>
        </w:r>
      </w:hyperlink>
      <w:r w:rsidRPr="009F17D4">
        <w:rPr>
          <w:rFonts w:ascii="Gotham Book" w:hAnsi="Gotham Book"/>
          <w:sz w:val="24"/>
          <w:szCs w:val="24"/>
        </w:rPr>
        <w:t>. (See § </w:t>
      </w:r>
      <w:hyperlink r:id="rId25" w:history="1">
        <w:r w:rsidRPr="009F17D4">
          <w:rPr>
            <w:rStyle w:val="Hyperlink"/>
            <w:rFonts w:ascii="Gotham Book" w:hAnsi="Gotham Book"/>
            <w:sz w:val="24"/>
            <w:szCs w:val="24"/>
          </w:rPr>
          <w:t>313.6(C)(1)</w:t>
        </w:r>
      </w:hyperlink>
      <w:r w:rsidRPr="009F17D4">
        <w:rPr>
          <w:rFonts w:ascii="Gotham Book" w:hAnsi="Gotham Book"/>
          <w:sz w:val="24"/>
          <w:szCs w:val="24"/>
        </w:rPr>
        <w:t> of Compendium of U.S. Copyright Office Practices). It also does not apply to certain US coins; see </w:t>
      </w:r>
      <w:hyperlink r:id="rId26" w:history="1">
        <w:r w:rsidRPr="009F17D4">
          <w:rPr>
            <w:rStyle w:val="Hyperlink"/>
            <w:rFonts w:ascii="Gotham Book" w:hAnsi="Gotham Book"/>
            <w:sz w:val="24"/>
            <w:szCs w:val="24"/>
          </w:rPr>
          <w:t>The US Mint Terms of Use</w:t>
        </w:r>
      </w:hyperlink>
      <w:r w:rsidRPr="009F17D4">
        <w:rPr>
          <w:rFonts w:ascii="Gotham Book" w:hAnsi="Gotham Book"/>
          <w:sz w:val="24"/>
          <w:szCs w:val="24"/>
        </w:rPr>
        <w:t>.</w:t>
      </w:r>
      <w:r w:rsidRPr="009F17D4">
        <w:rPr>
          <w:rFonts w:ascii="Gotham Book" w:hAnsi="Gotham Book"/>
          <w:sz w:val="24"/>
          <w:szCs w:val="24"/>
          <w:highlight w:val="white"/>
        </w:rPr>
        <w:t xml:space="preserve">  Accessed at Wikimedia commons https://commons.wikimedia.org/wiki/File:Wichita_Indian_village_1850-1875.jpg  </w:t>
      </w:r>
    </w:p>
    <w:p w14:paraId="5814CC33" w14:textId="77777777" w:rsidR="001112AF" w:rsidRPr="00C5452C" w:rsidRDefault="001112AF" w:rsidP="00C5452C">
      <w:pPr>
        <w:pStyle w:val="ListParagraph"/>
        <w:rPr>
          <w:rFonts w:ascii="Gotham Book" w:hAnsi="Gotham Book"/>
          <w:sz w:val="24"/>
          <w:szCs w:val="24"/>
        </w:rPr>
      </w:pPr>
    </w:p>
    <w:p w14:paraId="5A841676" w14:textId="77777777" w:rsidR="0065438C" w:rsidRDefault="0065438C"/>
    <w:sectPr w:rsidR="0065438C" w:rsidSect="003D7E3F">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E6DAC" w14:textId="77777777" w:rsidR="00C5452C" w:rsidRDefault="00C5452C">
      <w:pPr>
        <w:spacing w:after="0" w:line="240" w:lineRule="auto"/>
      </w:pPr>
      <w:r>
        <w:separator/>
      </w:r>
    </w:p>
  </w:endnote>
  <w:endnote w:type="continuationSeparator" w:id="0">
    <w:p w14:paraId="05511A91" w14:textId="77777777" w:rsidR="00C5452C" w:rsidRDefault="00C54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Medium">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30751"/>
      <w:docPartObj>
        <w:docPartGallery w:val="Page Numbers (Bottom of Page)"/>
        <w:docPartUnique/>
      </w:docPartObj>
    </w:sdtPr>
    <w:sdtEndPr>
      <w:rPr>
        <w:noProof/>
      </w:rPr>
    </w:sdtEndPr>
    <w:sdtContent>
      <w:p w14:paraId="67C099B2" w14:textId="207044CA" w:rsidR="00E4040F" w:rsidRDefault="00246E29">
        <w:pPr>
          <w:pStyle w:val="Footer"/>
          <w:jc w:val="center"/>
        </w:pPr>
        <w:r>
          <w:rPr>
            <w:noProof/>
            <w:sz w:val="18"/>
            <w:szCs w:val="18"/>
          </w:rPr>
          <w:drawing>
            <wp:anchor distT="0" distB="0" distL="114300" distR="114300" simplePos="0" relativeHeight="251660288" behindDoc="1" locked="0" layoutInCell="1" allowOverlap="1" wp14:anchorId="3D492D60" wp14:editId="5FCD186C">
              <wp:simplePos x="0" y="0"/>
              <wp:positionH relativeFrom="margin">
                <wp:align>right</wp:align>
              </wp:positionH>
              <wp:positionV relativeFrom="paragraph">
                <wp:posOffset>-15240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E4040F">
          <w:fldChar w:fldCharType="begin"/>
        </w:r>
        <w:r w:rsidR="00E4040F">
          <w:instrText xml:space="preserve"> PAGE   \* MERGEFORMAT </w:instrText>
        </w:r>
        <w:r w:rsidR="00E4040F">
          <w:fldChar w:fldCharType="separate"/>
        </w:r>
        <w:r w:rsidR="00E4040F">
          <w:rPr>
            <w:noProof/>
          </w:rPr>
          <w:t>2</w:t>
        </w:r>
        <w:r w:rsidR="00E4040F">
          <w:rPr>
            <w:noProof/>
          </w:rPr>
          <w:fldChar w:fldCharType="end"/>
        </w:r>
        <w:r>
          <w:rPr>
            <w:noProof/>
          </w:rPr>
          <w:t xml:space="preserve">  </w:t>
        </w:r>
        <w:r w:rsidR="00EE1E7E">
          <w:rPr>
            <w:noProof/>
          </w:rPr>
          <w:t xml:space="preserve"> </w:t>
        </w:r>
      </w:p>
    </w:sdtContent>
  </w:sdt>
  <w:p w14:paraId="62D52817" w14:textId="6438EEA9" w:rsidR="00E4040F" w:rsidRDefault="00E40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EBC19" w14:textId="77777777" w:rsidR="00C5452C" w:rsidRDefault="00C5452C">
      <w:pPr>
        <w:spacing w:after="0" w:line="240" w:lineRule="auto"/>
      </w:pPr>
      <w:r>
        <w:separator/>
      </w:r>
    </w:p>
  </w:footnote>
  <w:footnote w:type="continuationSeparator" w:id="0">
    <w:p w14:paraId="51D16856" w14:textId="77777777" w:rsidR="00C5452C" w:rsidRDefault="00C54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89D1" w14:textId="00A27E53" w:rsidR="00EE1E7E" w:rsidRDefault="00246E29">
    <w:pPr>
      <w:pStyle w:val="Header"/>
    </w:pPr>
    <w:r w:rsidRPr="004E1EEC">
      <w:rPr>
        <w:rFonts w:ascii="Gotham Book" w:hAnsi="Gotham Book"/>
        <w:noProof/>
      </w:rPr>
      <w:drawing>
        <wp:anchor distT="0" distB="0" distL="114300" distR="114300" simplePos="0" relativeHeight="251661312" behindDoc="1" locked="0" layoutInCell="1" allowOverlap="1" wp14:anchorId="74D4F2EB" wp14:editId="7CA4DC45">
          <wp:simplePos x="0" y="0"/>
          <wp:positionH relativeFrom="column">
            <wp:posOffset>0</wp:posOffset>
          </wp:positionH>
          <wp:positionV relativeFrom="paragraph">
            <wp:posOffset>-259080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873746" w14:textId="77777777" w:rsidR="00EE1E7E" w:rsidRDefault="00EE1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930B4"/>
    <w:multiLevelType w:val="hybridMultilevel"/>
    <w:tmpl w:val="0B90FD48"/>
    <w:lvl w:ilvl="0" w:tplc="F64EC602">
      <w:start w:val="1"/>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D541FD"/>
    <w:multiLevelType w:val="hybridMultilevel"/>
    <w:tmpl w:val="A06AAB7E"/>
    <w:lvl w:ilvl="0" w:tplc="9E0CB788">
      <w:start w:val="1"/>
      <w:numFmt w:val="decimal"/>
      <w:lvlText w:val="%1."/>
      <w:lvlJc w:val="left"/>
      <w:pPr>
        <w:tabs>
          <w:tab w:val="num" w:pos="720"/>
        </w:tabs>
        <w:ind w:left="720" w:hanging="360"/>
      </w:pPr>
    </w:lvl>
    <w:lvl w:ilvl="1" w:tplc="82E4C40E" w:tentative="1">
      <w:start w:val="1"/>
      <w:numFmt w:val="decimal"/>
      <w:lvlText w:val="%2."/>
      <w:lvlJc w:val="left"/>
      <w:pPr>
        <w:tabs>
          <w:tab w:val="num" w:pos="1440"/>
        </w:tabs>
        <w:ind w:left="1440" w:hanging="360"/>
      </w:pPr>
    </w:lvl>
    <w:lvl w:ilvl="2" w:tplc="D91C8D1A" w:tentative="1">
      <w:start w:val="1"/>
      <w:numFmt w:val="decimal"/>
      <w:lvlText w:val="%3."/>
      <w:lvlJc w:val="left"/>
      <w:pPr>
        <w:tabs>
          <w:tab w:val="num" w:pos="2160"/>
        </w:tabs>
        <w:ind w:left="2160" w:hanging="360"/>
      </w:pPr>
    </w:lvl>
    <w:lvl w:ilvl="3" w:tplc="9D14B24E" w:tentative="1">
      <w:start w:val="1"/>
      <w:numFmt w:val="decimal"/>
      <w:lvlText w:val="%4."/>
      <w:lvlJc w:val="left"/>
      <w:pPr>
        <w:tabs>
          <w:tab w:val="num" w:pos="2880"/>
        </w:tabs>
        <w:ind w:left="2880" w:hanging="360"/>
      </w:pPr>
    </w:lvl>
    <w:lvl w:ilvl="4" w:tplc="E5E8B50E" w:tentative="1">
      <w:start w:val="1"/>
      <w:numFmt w:val="decimal"/>
      <w:lvlText w:val="%5."/>
      <w:lvlJc w:val="left"/>
      <w:pPr>
        <w:tabs>
          <w:tab w:val="num" w:pos="3600"/>
        </w:tabs>
        <w:ind w:left="3600" w:hanging="360"/>
      </w:pPr>
    </w:lvl>
    <w:lvl w:ilvl="5" w:tplc="66A66214" w:tentative="1">
      <w:start w:val="1"/>
      <w:numFmt w:val="decimal"/>
      <w:lvlText w:val="%6."/>
      <w:lvlJc w:val="left"/>
      <w:pPr>
        <w:tabs>
          <w:tab w:val="num" w:pos="4320"/>
        </w:tabs>
        <w:ind w:left="4320" w:hanging="360"/>
      </w:pPr>
    </w:lvl>
    <w:lvl w:ilvl="6" w:tplc="2676EE28" w:tentative="1">
      <w:start w:val="1"/>
      <w:numFmt w:val="decimal"/>
      <w:lvlText w:val="%7."/>
      <w:lvlJc w:val="left"/>
      <w:pPr>
        <w:tabs>
          <w:tab w:val="num" w:pos="5040"/>
        </w:tabs>
        <w:ind w:left="5040" w:hanging="360"/>
      </w:pPr>
    </w:lvl>
    <w:lvl w:ilvl="7" w:tplc="01C07694" w:tentative="1">
      <w:start w:val="1"/>
      <w:numFmt w:val="decimal"/>
      <w:lvlText w:val="%8."/>
      <w:lvlJc w:val="left"/>
      <w:pPr>
        <w:tabs>
          <w:tab w:val="num" w:pos="5760"/>
        </w:tabs>
        <w:ind w:left="5760" w:hanging="360"/>
      </w:pPr>
    </w:lvl>
    <w:lvl w:ilvl="8" w:tplc="AB020848" w:tentative="1">
      <w:start w:val="1"/>
      <w:numFmt w:val="decimal"/>
      <w:lvlText w:val="%9."/>
      <w:lvlJc w:val="left"/>
      <w:pPr>
        <w:tabs>
          <w:tab w:val="num" w:pos="6480"/>
        </w:tabs>
        <w:ind w:left="6480" w:hanging="360"/>
      </w:pPr>
    </w:lvl>
  </w:abstractNum>
  <w:abstractNum w:abstractNumId="2" w15:restartNumberingAfterBreak="0">
    <w:nsid w:val="14EE266A"/>
    <w:multiLevelType w:val="hybridMultilevel"/>
    <w:tmpl w:val="6E0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E090D"/>
    <w:multiLevelType w:val="hybridMultilevel"/>
    <w:tmpl w:val="EC16B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C2681"/>
    <w:multiLevelType w:val="hybridMultilevel"/>
    <w:tmpl w:val="C29E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67223B"/>
    <w:multiLevelType w:val="hybridMultilevel"/>
    <w:tmpl w:val="F286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26B53"/>
    <w:multiLevelType w:val="hybridMultilevel"/>
    <w:tmpl w:val="FE2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7422B"/>
    <w:multiLevelType w:val="hybridMultilevel"/>
    <w:tmpl w:val="28D6E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A7668"/>
    <w:multiLevelType w:val="hybridMultilevel"/>
    <w:tmpl w:val="8F6A42DE"/>
    <w:lvl w:ilvl="0" w:tplc="E34C9BEE">
      <w:start w:val="1"/>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1326EB"/>
    <w:multiLevelType w:val="hybridMultilevel"/>
    <w:tmpl w:val="86B2F22C"/>
    <w:lvl w:ilvl="0" w:tplc="2536F44A">
      <w:start w:val="1"/>
      <w:numFmt w:val="decimal"/>
      <w:lvlText w:val="%1."/>
      <w:lvlJc w:val="left"/>
      <w:pPr>
        <w:tabs>
          <w:tab w:val="num" w:pos="720"/>
        </w:tabs>
        <w:ind w:left="720" w:hanging="360"/>
      </w:pPr>
    </w:lvl>
    <w:lvl w:ilvl="1" w:tplc="6A34BB74" w:tentative="1">
      <w:start w:val="1"/>
      <w:numFmt w:val="decimal"/>
      <w:lvlText w:val="%2."/>
      <w:lvlJc w:val="left"/>
      <w:pPr>
        <w:tabs>
          <w:tab w:val="num" w:pos="1440"/>
        </w:tabs>
        <w:ind w:left="1440" w:hanging="360"/>
      </w:pPr>
    </w:lvl>
    <w:lvl w:ilvl="2" w:tplc="F48C65A0" w:tentative="1">
      <w:start w:val="1"/>
      <w:numFmt w:val="decimal"/>
      <w:lvlText w:val="%3."/>
      <w:lvlJc w:val="left"/>
      <w:pPr>
        <w:tabs>
          <w:tab w:val="num" w:pos="2160"/>
        </w:tabs>
        <w:ind w:left="2160" w:hanging="360"/>
      </w:pPr>
    </w:lvl>
    <w:lvl w:ilvl="3" w:tplc="34504FD6" w:tentative="1">
      <w:start w:val="1"/>
      <w:numFmt w:val="decimal"/>
      <w:lvlText w:val="%4."/>
      <w:lvlJc w:val="left"/>
      <w:pPr>
        <w:tabs>
          <w:tab w:val="num" w:pos="2880"/>
        </w:tabs>
        <w:ind w:left="2880" w:hanging="360"/>
      </w:pPr>
    </w:lvl>
    <w:lvl w:ilvl="4" w:tplc="515CA00A" w:tentative="1">
      <w:start w:val="1"/>
      <w:numFmt w:val="decimal"/>
      <w:lvlText w:val="%5."/>
      <w:lvlJc w:val="left"/>
      <w:pPr>
        <w:tabs>
          <w:tab w:val="num" w:pos="3600"/>
        </w:tabs>
        <w:ind w:left="3600" w:hanging="360"/>
      </w:pPr>
    </w:lvl>
    <w:lvl w:ilvl="5" w:tplc="3812589E" w:tentative="1">
      <w:start w:val="1"/>
      <w:numFmt w:val="decimal"/>
      <w:lvlText w:val="%6."/>
      <w:lvlJc w:val="left"/>
      <w:pPr>
        <w:tabs>
          <w:tab w:val="num" w:pos="4320"/>
        </w:tabs>
        <w:ind w:left="4320" w:hanging="360"/>
      </w:pPr>
    </w:lvl>
    <w:lvl w:ilvl="6" w:tplc="3920CDE4" w:tentative="1">
      <w:start w:val="1"/>
      <w:numFmt w:val="decimal"/>
      <w:lvlText w:val="%7."/>
      <w:lvlJc w:val="left"/>
      <w:pPr>
        <w:tabs>
          <w:tab w:val="num" w:pos="5040"/>
        </w:tabs>
        <w:ind w:left="5040" w:hanging="360"/>
      </w:pPr>
    </w:lvl>
    <w:lvl w:ilvl="7" w:tplc="613EED04" w:tentative="1">
      <w:start w:val="1"/>
      <w:numFmt w:val="decimal"/>
      <w:lvlText w:val="%8."/>
      <w:lvlJc w:val="left"/>
      <w:pPr>
        <w:tabs>
          <w:tab w:val="num" w:pos="5760"/>
        </w:tabs>
        <w:ind w:left="5760" w:hanging="360"/>
      </w:pPr>
    </w:lvl>
    <w:lvl w:ilvl="8" w:tplc="39B64648" w:tentative="1">
      <w:start w:val="1"/>
      <w:numFmt w:val="decimal"/>
      <w:lvlText w:val="%9."/>
      <w:lvlJc w:val="left"/>
      <w:pPr>
        <w:tabs>
          <w:tab w:val="num" w:pos="6480"/>
        </w:tabs>
        <w:ind w:left="6480" w:hanging="360"/>
      </w:pPr>
    </w:lvl>
  </w:abstractNum>
  <w:abstractNum w:abstractNumId="11"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9212AAA"/>
    <w:multiLevelType w:val="hybridMultilevel"/>
    <w:tmpl w:val="D00E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D33E29"/>
    <w:multiLevelType w:val="hybridMultilevel"/>
    <w:tmpl w:val="D5F22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8339B4"/>
    <w:multiLevelType w:val="hybridMultilevel"/>
    <w:tmpl w:val="8DAEB7D4"/>
    <w:lvl w:ilvl="0" w:tplc="FE8CD4D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066A6A"/>
    <w:multiLevelType w:val="hybridMultilevel"/>
    <w:tmpl w:val="79AE7378"/>
    <w:lvl w:ilvl="0" w:tplc="4F307A0C">
      <w:start w:val="1"/>
      <w:numFmt w:val="decimal"/>
      <w:lvlText w:val="%1."/>
      <w:lvlJc w:val="left"/>
      <w:pPr>
        <w:tabs>
          <w:tab w:val="num" w:pos="720"/>
        </w:tabs>
        <w:ind w:left="720" w:hanging="360"/>
      </w:pPr>
    </w:lvl>
    <w:lvl w:ilvl="1" w:tplc="954CFCCC" w:tentative="1">
      <w:start w:val="1"/>
      <w:numFmt w:val="decimal"/>
      <w:lvlText w:val="%2."/>
      <w:lvlJc w:val="left"/>
      <w:pPr>
        <w:tabs>
          <w:tab w:val="num" w:pos="1440"/>
        </w:tabs>
        <w:ind w:left="1440" w:hanging="360"/>
      </w:pPr>
    </w:lvl>
    <w:lvl w:ilvl="2" w:tplc="D7DA58E6" w:tentative="1">
      <w:start w:val="1"/>
      <w:numFmt w:val="decimal"/>
      <w:lvlText w:val="%3."/>
      <w:lvlJc w:val="left"/>
      <w:pPr>
        <w:tabs>
          <w:tab w:val="num" w:pos="2160"/>
        </w:tabs>
        <w:ind w:left="2160" w:hanging="360"/>
      </w:pPr>
    </w:lvl>
    <w:lvl w:ilvl="3" w:tplc="E9700C92" w:tentative="1">
      <w:start w:val="1"/>
      <w:numFmt w:val="decimal"/>
      <w:lvlText w:val="%4."/>
      <w:lvlJc w:val="left"/>
      <w:pPr>
        <w:tabs>
          <w:tab w:val="num" w:pos="2880"/>
        </w:tabs>
        <w:ind w:left="2880" w:hanging="360"/>
      </w:pPr>
    </w:lvl>
    <w:lvl w:ilvl="4" w:tplc="9B0E0140" w:tentative="1">
      <w:start w:val="1"/>
      <w:numFmt w:val="decimal"/>
      <w:lvlText w:val="%5."/>
      <w:lvlJc w:val="left"/>
      <w:pPr>
        <w:tabs>
          <w:tab w:val="num" w:pos="3600"/>
        </w:tabs>
        <w:ind w:left="3600" w:hanging="360"/>
      </w:pPr>
    </w:lvl>
    <w:lvl w:ilvl="5" w:tplc="65C0E8C2" w:tentative="1">
      <w:start w:val="1"/>
      <w:numFmt w:val="decimal"/>
      <w:lvlText w:val="%6."/>
      <w:lvlJc w:val="left"/>
      <w:pPr>
        <w:tabs>
          <w:tab w:val="num" w:pos="4320"/>
        </w:tabs>
        <w:ind w:left="4320" w:hanging="360"/>
      </w:pPr>
    </w:lvl>
    <w:lvl w:ilvl="6" w:tplc="18944564" w:tentative="1">
      <w:start w:val="1"/>
      <w:numFmt w:val="decimal"/>
      <w:lvlText w:val="%7."/>
      <w:lvlJc w:val="left"/>
      <w:pPr>
        <w:tabs>
          <w:tab w:val="num" w:pos="5040"/>
        </w:tabs>
        <w:ind w:left="5040" w:hanging="360"/>
      </w:pPr>
    </w:lvl>
    <w:lvl w:ilvl="7" w:tplc="85CC88CE" w:tentative="1">
      <w:start w:val="1"/>
      <w:numFmt w:val="decimal"/>
      <w:lvlText w:val="%8."/>
      <w:lvlJc w:val="left"/>
      <w:pPr>
        <w:tabs>
          <w:tab w:val="num" w:pos="5760"/>
        </w:tabs>
        <w:ind w:left="5760" w:hanging="360"/>
      </w:pPr>
    </w:lvl>
    <w:lvl w:ilvl="8" w:tplc="E81E89BE" w:tentative="1">
      <w:start w:val="1"/>
      <w:numFmt w:val="decimal"/>
      <w:lvlText w:val="%9."/>
      <w:lvlJc w:val="left"/>
      <w:pPr>
        <w:tabs>
          <w:tab w:val="num" w:pos="6480"/>
        </w:tabs>
        <w:ind w:left="6480" w:hanging="360"/>
      </w:pPr>
    </w:lvl>
  </w:abstractNum>
  <w:abstractNum w:abstractNumId="16" w15:restartNumberingAfterBreak="0">
    <w:nsid w:val="5F87794B"/>
    <w:multiLevelType w:val="hybridMultilevel"/>
    <w:tmpl w:val="201E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3F7A1B"/>
    <w:multiLevelType w:val="hybridMultilevel"/>
    <w:tmpl w:val="4B7E8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377B4E"/>
    <w:multiLevelType w:val="hybridMultilevel"/>
    <w:tmpl w:val="607E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6D7A84"/>
    <w:multiLevelType w:val="hybridMultilevel"/>
    <w:tmpl w:val="F7AAF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5"/>
  </w:num>
  <w:num w:numId="2" w16cid:durableId="1394768724">
    <w:abstractNumId w:val="7"/>
  </w:num>
  <w:num w:numId="3" w16cid:durableId="1452819361">
    <w:abstractNumId w:val="11"/>
  </w:num>
  <w:num w:numId="4" w16cid:durableId="1678657642">
    <w:abstractNumId w:val="18"/>
  </w:num>
  <w:num w:numId="5" w16cid:durableId="1871450538">
    <w:abstractNumId w:val="13"/>
  </w:num>
  <w:num w:numId="6" w16cid:durableId="2048019064">
    <w:abstractNumId w:val="4"/>
  </w:num>
  <w:num w:numId="7" w16cid:durableId="1194269681">
    <w:abstractNumId w:val="2"/>
  </w:num>
  <w:num w:numId="8" w16cid:durableId="988706607">
    <w:abstractNumId w:val="6"/>
  </w:num>
  <w:num w:numId="9" w16cid:durableId="1548175438">
    <w:abstractNumId w:val="15"/>
  </w:num>
  <w:num w:numId="10" w16cid:durableId="1462924225">
    <w:abstractNumId w:val="20"/>
  </w:num>
  <w:num w:numId="11" w16cid:durableId="1452171437">
    <w:abstractNumId w:val="0"/>
  </w:num>
  <w:num w:numId="12" w16cid:durableId="1179932094">
    <w:abstractNumId w:val="3"/>
  </w:num>
  <w:num w:numId="13" w16cid:durableId="962736300">
    <w:abstractNumId w:val="19"/>
  </w:num>
  <w:num w:numId="14" w16cid:durableId="1347517416">
    <w:abstractNumId w:val="12"/>
  </w:num>
  <w:num w:numId="15" w16cid:durableId="1969503721">
    <w:abstractNumId w:val="1"/>
  </w:num>
  <w:num w:numId="16" w16cid:durableId="1568346178">
    <w:abstractNumId w:val="10"/>
  </w:num>
  <w:num w:numId="17" w16cid:durableId="949825267">
    <w:abstractNumId w:val="16"/>
  </w:num>
  <w:num w:numId="18" w16cid:durableId="1638338973">
    <w:abstractNumId w:val="9"/>
  </w:num>
  <w:num w:numId="19" w16cid:durableId="435833263">
    <w:abstractNumId w:val="14"/>
  </w:num>
  <w:num w:numId="20" w16cid:durableId="1867675997">
    <w:abstractNumId w:val="8"/>
  </w:num>
  <w:num w:numId="21" w16cid:durableId="19746313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DBA"/>
    <w:rsid w:val="00000521"/>
    <w:rsid w:val="000269CB"/>
    <w:rsid w:val="00071492"/>
    <w:rsid w:val="000C7771"/>
    <w:rsid w:val="001112AF"/>
    <w:rsid w:val="001B4B2F"/>
    <w:rsid w:val="00246E29"/>
    <w:rsid w:val="00317352"/>
    <w:rsid w:val="00317E82"/>
    <w:rsid w:val="003D7E3F"/>
    <w:rsid w:val="0045316F"/>
    <w:rsid w:val="005E4F7D"/>
    <w:rsid w:val="005E7DBA"/>
    <w:rsid w:val="0065438C"/>
    <w:rsid w:val="006E249D"/>
    <w:rsid w:val="006F31BF"/>
    <w:rsid w:val="00701630"/>
    <w:rsid w:val="00715A45"/>
    <w:rsid w:val="007D26C4"/>
    <w:rsid w:val="00844CC3"/>
    <w:rsid w:val="008633E3"/>
    <w:rsid w:val="00910215"/>
    <w:rsid w:val="00963012"/>
    <w:rsid w:val="009F17D4"/>
    <w:rsid w:val="009F7AC1"/>
    <w:rsid w:val="00BD507D"/>
    <w:rsid w:val="00C5452C"/>
    <w:rsid w:val="00D13AE0"/>
    <w:rsid w:val="00D327C4"/>
    <w:rsid w:val="00D56A8C"/>
    <w:rsid w:val="00E4040F"/>
    <w:rsid w:val="00E8429E"/>
    <w:rsid w:val="00EA3E70"/>
    <w:rsid w:val="00EE1E7E"/>
    <w:rsid w:val="00F01E72"/>
    <w:rsid w:val="00FD2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1041A7"/>
  <w15:chartTrackingRefBased/>
  <w15:docId w15:val="{6A5B5CFE-367B-43B9-8A66-EB54D3F3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2AF"/>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5E7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D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D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D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D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D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D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D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DBA"/>
    <w:rPr>
      <w:rFonts w:eastAsiaTheme="majorEastAsia" w:cstheme="majorBidi"/>
      <w:color w:val="272727" w:themeColor="text1" w:themeTint="D8"/>
    </w:rPr>
  </w:style>
  <w:style w:type="paragraph" w:styleId="Title">
    <w:name w:val="Title"/>
    <w:basedOn w:val="Normal"/>
    <w:next w:val="Normal"/>
    <w:link w:val="TitleChar"/>
    <w:uiPriority w:val="10"/>
    <w:qFormat/>
    <w:rsid w:val="005E7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D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DBA"/>
    <w:pPr>
      <w:spacing w:before="160"/>
      <w:jc w:val="center"/>
    </w:pPr>
    <w:rPr>
      <w:i/>
      <w:iCs/>
      <w:color w:val="404040" w:themeColor="text1" w:themeTint="BF"/>
    </w:rPr>
  </w:style>
  <w:style w:type="character" w:customStyle="1" w:styleId="QuoteChar">
    <w:name w:val="Quote Char"/>
    <w:basedOn w:val="DefaultParagraphFont"/>
    <w:link w:val="Quote"/>
    <w:uiPriority w:val="29"/>
    <w:rsid w:val="005E7DBA"/>
    <w:rPr>
      <w:i/>
      <w:iCs/>
      <w:color w:val="404040" w:themeColor="text1" w:themeTint="BF"/>
    </w:rPr>
  </w:style>
  <w:style w:type="paragraph" w:styleId="ListParagraph">
    <w:name w:val="List Paragraph"/>
    <w:basedOn w:val="Normal"/>
    <w:uiPriority w:val="34"/>
    <w:qFormat/>
    <w:rsid w:val="005E7DBA"/>
    <w:pPr>
      <w:ind w:left="720"/>
      <w:contextualSpacing/>
    </w:pPr>
  </w:style>
  <w:style w:type="character" w:styleId="IntenseEmphasis">
    <w:name w:val="Intense Emphasis"/>
    <w:basedOn w:val="DefaultParagraphFont"/>
    <w:uiPriority w:val="21"/>
    <w:qFormat/>
    <w:rsid w:val="005E7DBA"/>
    <w:rPr>
      <w:i/>
      <w:iCs/>
      <w:color w:val="0F4761" w:themeColor="accent1" w:themeShade="BF"/>
    </w:rPr>
  </w:style>
  <w:style w:type="paragraph" w:styleId="IntenseQuote">
    <w:name w:val="Intense Quote"/>
    <w:basedOn w:val="Normal"/>
    <w:next w:val="Normal"/>
    <w:link w:val="IntenseQuoteChar"/>
    <w:uiPriority w:val="30"/>
    <w:qFormat/>
    <w:rsid w:val="005E7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DBA"/>
    <w:rPr>
      <w:i/>
      <w:iCs/>
      <w:color w:val="0F4761" w:themeColor="accent1" w:themeShade="BF"/>
    </w:rPr>
  </w:style>
  <w:style w:type="character" w:styleId="IntenseReference">
    <w:name w:val="Intense Reference"/>
    <w:basedOn w:val="DefaultParagraphFont"/>
    <w:uiPriority w:val="32"/>
    <w:qFormat/>
    <w:rsid w:val="005E7DBA"/>
    <w:rPr>
      <w:b/>
      <w:bCs/>
      <w:smallCaps/>
      <w:color w:val="0F4761" w:themeColor="accent1" w:themeShade="BF"/>
      <w:spacing w:val="5"/>
    </w:rPr>
  </w:style>
  <w:style w:type="character" w:styleId="Strong">
    <w:name w:val="Strong"/>
    <w:basedOn w:val="DefaultParagraphFont"/>
    <w:uiPriority w:val="22"/>
    <w:qFormat/>
    <w:rsid w:val="001112AF"/>
    <w:rPr>
      <w:b/>
      <w:bCs/>
    </w:rPr>
  </w:style>
  <w:style w:type="table" w:styleId="TableGrid">
    <w:name w:val="Table Grid"/>
    <w:basedOn w:val="TableNormal"/>
    <w:uiPriority w:val="39"/>
    <w:rsid w:val="001112AF"/>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11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2AF"/>
    <w:rPr>
      <w:rFonts w:eastAsiaTheme="minorEastAsia"/>
      <w:kern w:val="0"/>
      <w:sz w:val="20"/>
      <w:szCs w:val="20"/>
      <w14:ligatures w14:val="none"/>
    </w:rPr>
  </w:style>
  <w:style w:type="character" w:styleId="Hyperlink">
    <w:name w:val="Hyperlink"/>
    <w:basedOn w:val="DefaultParagraphFont"/>
    <w:uiPriority w:val="99"/>
    <w:unhideWhenUsed/>
    <w:rsid w:val="001112AF"/>
    <w:rPr>
      <w:color w:val="467886" w:themeColor="hyperlink"/>
      <w:u w:val="single"/>
    </w:rPr>
  </w:style>
  <w:style w:type="character" w:styleId="UnresolvedMention">
    <w:name w:val="Unresolved Mention"/>
    <w:basedOn w:val="DefaultParagraphFont"/>
    <w:uiPriority w:val="99"/>
    <w:semiHidden/>
    <w:unhideWhenUsed/>
    <w:rsid w:val="00D327C4"/>
    <w:rPr>
      <w:color w:val="605E5C"/>
      <w:shd w:val="clear" w:color="auto" w:fill="E1DFDD"/>
    </w:rPr>
  </w:style>
  <w:style w:type="paragraph" w:styleId="NormalWeb">
    <w:name w:val="Normal (Web)"/>
    <w:basedOn w:val="Normal"/>
    <w:uiPriority w:val="99"/>
    <w:semiHidden/>
    <w:unhideWhenUsed/>
    <w:rsid w:val="00844CC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E1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E7E"/>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253">
      <w:bodyDiv w:val="1"/>
      <w:marLeft w:val="0"/>
      <w:marRight w:val="0"/>
      <w:marTop w:val="0"/>
      <w:marBottom w:val="0"/>
      <w:divBdr>
        <w:top w:val="none" w:sz="0" w:space="0" w:color="auto"/>
        <w:left w:val="none" w:sz="0" w:space="0" w:color="auto"/>
        <w:bottom w:val="none" w:sz="0" w:space="0" w:color="auto"/>
        <w:right w:val="none" w:sz="0" w:space="0" w:color="auto"/>
      </w:divBdr>
      <w:divsChild>
        <w:div w:id="1852529171">
          <w:marLeft w:val="1440"/>
          <w:marRight w:val="0"/>
          <w:marTop w:val="0"/>
          <w:marBottom w:val="0"/>
          <w:divBdr>
            <w:top w:val="none" w:sz="0" w:space="0" w:color="auto"/>
            <w:left w:val="none" w:sz="0" w:space="0" w:color="auto"/>
            <w:bottom w:val="none" w:sz="0" w:space="0" w:color="auto"/>
            <w:right w:val="none" w:sz="0" w:space="0" w:color="auto"/>
          </w:divBdr>
        </w:div>
        <w:div w:id="1759205462">
          <w:marLeft w:val="1440"/>
          <w:marRight w:val="0"/>
          <w:marTop w:val="0"/>
          <w:marBottom w:val="0"/>
          <w:divBdr>
            <w:top w:val="none" w:sz="0" w:space="0" w:color="auto"/>
            <w:left w:val="none" w:sz="0" w:space="0" w:color="auto"/>
            <w:bottom w:val="none" w:sz="0" w:space="0" w:color="auto"/>
            <w:right w:val="none" w:sz="0" w:space="0" w:color="auto"/>
          </w:divBdr>
        </w:div>
      </w:divsChild>
    </w:div>
    <w:div w:id="61685483">
      <w:bodyDiv w:val="1"/>
      <w:marLeft w:val="0"/>
      <w:marRight w:val="0"/>
      <w:marTop w:val="0"/>
      <w:marBottom w:val="0"/>
      <w:divBdr>
        <w:top w:val="none" w:sz="0" w:space="0" w:color="auto"/>
        <w:left w:val="none" w:sz="0" w:space="0" w:color="auto"/>
        <w:bottom w:val="none" w:sz="0" w:space="0" w:color="auto"/>
        <w:right w:val="none" w:sz="0" w:space="0" w:color="auto"/>
      </w:divBdr>
    </w:div>
    <w:div w:id="534467752">
      <w:bodyDiv w:val="1"/>
      <w:marLeft w:val="0"/>
      <w:marRight w:val="0"/>
      <w:marTop w:val="0"/>
      <w:marBottom w:val="0"/>
      <w:divBdr>
        <w:top w:val="none" w:sz="0" w:space="0" w:color="auto"/>
        <w:left w:val="none" w:sz="0" w:space="0" w:color="auto"/>
        <w:bottom w:val="none" w:sz="0" w:space="0" w:color="auto"/>
        <w:right w:val="none" w:sz="0" w:space="0" w:color="auto"/>
      </w:divBdr>
    </w:div>
    <w:div w:id="598634722">
      <w:bodyDiv w:val="1"/>
      <w:marLeft w:val="0"/>
      <w:marRight w:val="0"/>
      <w:marTop w:val="0"/>
      <w:marBottom w:val="0"/>
      <w:divBdr>
        <w:top w:val="none" w:sz="0" w:space="0" w:color="auto"/>
        <w:left w:val="none" w:sz="0" w:space="0" w:color="auto"/>
        <w:bottom w:val="none" w:sz="0" w:space="0" w:color="auto"/>
        <w:right w:val="none" w:sz="0" w:space="0" w:color="auto"/>
      </w:divBdr>
    </w:div>
    <w:div w:id="1098715011">
      <w:bodyDiv w:val="1"/>
      <w:marLeft w:val="0"/>
      <w:marRight w:val="0"/>
      <w:marTop w:val="0"/>
      <w:marBottom w:val="0"/>
      <w:divBdr>
        <w:top w:val="none" w:sz="0" w:space="0" w:color="auto"/>
        <w:left w:val="none" w:sz="0" w:space="0" w:color="auto"/>
        <w:bottom w:val="none" w:sz="0" w:space="0" w:color="auto"/>
        <w:right w:val="none" w:sz="0" w:space="0" w:color="auto"/>
      </w:divBdr>
    </w:div>
    <w:div w:id="1117413775">
      <w:bodyDiv w:val="1"/>
      <w:marLeft w:val="0"/>
      <w:marRight w:val="0"/>
      <w:marTop w:val="0"/>
      <w:marBottom w:val="0"/>
      <w:divBdr>
        <w:top w:val="none" w:sz="0" w:space="0" w:color="auto"/>
        <w:left w:val="none" w:sz="0" w:space="0" w:color="auto"/>
        <w:bottom w:val="none" w:sz="0" w:space="0" w:color="auto"/>
        <w:right w:val="none" w:sz="0" w:space="0" w:color="auto"/>
      </w:divBdr>
    </w:div>
    <w:div w:id="1650397278">
      <w:bodyDiv w:val="1"/>
      <w:marLeft w:val="0"/>
      <w:marRight w:val="0"/>
      <w:marTop w:val="0"/>
      <w:marBottom w:val="0"/>
      <w:divBdr>
        <w:top w:val="none" w:sz="0" w:space="0" w:color="auto"/>
        <w:left w:val="none" w:sz="0" w:space="0" w:color="auto"/>
        <w:bottom w:val="none" w:sz="0" w:space="0" w:color="auto"/>
        <w:right w:val="none" w:sz="0" w:space="0" w:color="auto"/>
      </w:divBdr>
    </w:div>
    <w:div w:id="1695377690">
      <w:bodyDiv w:val="1"/>
      <w:marLeft w:val="0"/>
      <w:marRight w:val="0"/>
      <w:marTop w:val="0"/>
      <w:marBottom w:val="0"/>
      <w:divBdr>
        <w:top w:val="none" w:sz="0" w:space="0" w:color="auto"/>
        <w:left w:val="none" w:sz="0" w:space="0" w:color="auto"/>
        <w:bottom w:val="none" w:sz="0" w:space="0" w:color="auto"/>
        <w:right w:val="none" w:sz="0" w:space="0" w:color="auto"/>
      </w:divBdr>
    </w:div>
    <w:div w:id="1819807744">
      <w:bodyDiv w:val="1"/>
      <w:marLeft w:val="0"/>
      <w:marRight w:val="0"/>
      <w:marTop w:val="0"/>
      <w:marBottom w:val="0"/>
      <w:divBdr>
        <w:top w:val="none" w:sz="0" w:space="0" w:color="auto"/>
        <w:left w:val="none" w:sz="0" w:space="0" w:color="auto"/>
        <w:bottom w:val="none" w:sz="0" w:space="0" w:color="auto"/>
        <w:right w:val="none" w:sz="0" w:space="0" w:color="auto"/>
      </w:divBdr>
    </w:div>
    <w:div w:id="1906336316">
      <w:bodyDiv w:val="1"/>
      <w:marLeft w:val="0"/>
      <w:marRight w:val="0"/>
      <w:marTop w:val="0"/>
      <w:marBottom w:val="0"/>
      <w:divBdr>
        <w:top w:val="none" w:sz="0" w:space="0" w:color="auto"/>
        <w:left w:val="none" w:sz="0" w:space="0" w:color="auto"/>
        <w:bottom w:val="none" w:sz="0" w:space="0" w:color="auto"/>
        <w:right w:val="none" w:sz="0" w:space="0" w:color="auto"/>
      </w:divBdr>
    </w:div>
    <w:div w:id="2000112237">
      <w:bodyDiv w:val="1"/>
      <w:marLeft w:val="0"/>
      <w:marRight w:val="0"/>
      <w:marTop w:val="0"/>
      <w:marBottom w:val="0"/>
      <w:divBdr>
        <w:top w:val="none" w:sz="0" w:space="0" w:color="auto"/>
        <w:left w:val="none" w:sz="0" w:space="0" w:color="auto"/>
        <w:bottom w:val="none" w:sz="0" w:space="0" w:color="auto"/>
        <w:right w:val="none" w:sz="0" w:space="0" w:color="auto"/>
      </w:divBdr>
    </w:div>
    <w:div w:id="2070567271">
      <w:bodyDiv w:val="1"/>
      <w:marLeft w:val="0"/>
      <w:marRight w:val="0"/>
      <w:marTop w:val="0"/>
      <w:marBottom w:val="0"/>
      <w:divBdr>
        <w:top w:val="none" w:sz="0" w:space="0" w:color="auto"/>
        <w:left w:val="none" w:sz="0" w:space="0" w:color="auto"/>
        <w:bottom w:val="none" w:sz="0" w:space="0" w:color="auto"/>
        <w:right w:val="none" w:sz="0" w:space="0" w:color="auto"/>
      </w:divBdr>
      <w:divsChild>
        <w:div w:id="712073265">
          <w:marLeft w:val="1166"/>
          <w:marRight w:val="0"/>
          <w:marTop w:val="0"/>
          <w:marBottom w:val="0"/>
          <w:divBdr>
            <w:top w:val="none" w:sz="0" w:space="0" w:color="auto"/>
            <w:left w:val="none" w:sz="0" w:space="0" w:color="auto"/>
            <w:bottom w:val="none" w:sz="0" w:space="0" w:color="auto"/>
            <w:right w:val="none" w:sz="0" w:space="0" w:color="auto"/>
          </w:divBdr>
        </w:div>
        <w:div w:id="26109248">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 TargetMode="External"/><Relationship Id="rId13" Type="http://schemas.openxmlformats.org/officeDocument/2006/relationships/hyperlink" Target="https://en.wikipedia.org/wiki/en:Creative_Commons" TargetMode="External"/><Relationship Id="rId18" Type="http://schemas.openxmlformats.org/officeDocument/2006/relationships/hyperlink" Target="https://texashistory.unt.edu/ark:/67531/metapth13833/" TargetMode="External"/><Relationship Id="rId26" Type="http://schemas.openxmlformats.org/officeDocument/2006/relationships/hyperlink" Target="https://www.usmint.gov/policies/terms-of-use" TargetMode="External"/><Relationship Id="rId3" Type="http://schemas.openxmlformats.org/officeDocument/2006/relationships/settings" Target="settings.xml"/><Relationship Id="rId21" Type="http://schemas.openxmlformats.org/officeDocument/2006/relationships/hyperlink" Target="https://en.wikipedia.org/wiki/U.S._state" TargetMode="External"/><Relationship Id="rId7" Type="http://schemas.openxmlformats.org/officeDocument/2006/relationships/hyperlink" Target="https://texashistory.unt.edu/ark:/67531/metapth296846/" TargetMode="External"/><Relationship Id="rId12" Type="http://schemas.openxmlformats.org/officeDocument/2006/relationships/hyperlink" Target="https://texashistory.unt.edu/ark:/67531/metapth860209/" TargetMode="External"/><Relationship Id="rId17" Type="http://schemas.openxmlformats.org/officeDocument/2006/relationships/hyperlink" Target="http://photo.itc.nps.gov/storage/images/grqu/grqu-Thumb.00001.html" TargetMode="External"/><Relationship Id="rId25" Type="http://schemas.openxmlformats.org/officeDocument/2006/relationships/hyperlink" Target="https://copyright.gov/comp3/chap300/ch300-copyrightable-authorship.pdf" TargetMode="External"/><Relationship Id="rId2" Type="http://schemas.openxmlformats.org/officeDocument/2006/relationships/styles" Target="styles.xml"/><Relationship Id="rId16" Type="http://schemas.openxmlformats.org/officeDocument/2006/relationships/hyperlink" Target="https://home.nps.gov/coro/learn/historyculture/esteban-de-dorantes.htm" TargetMode="External"/><Relationship Id="rId20" Type="http://schemas.openxmlformats.org/officeDocument/2006/relationships/hyperlink" Target="https://www.nps.gov/coro/learn/historyculture/stories.ht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xashistory.unt.edu/ark:/67531/metapth492978/" TargetMode="External"/><Relationship Id="rId24" Type="http://schemas.openxmlformats.org/officeDocument/2006/relationships/hyperlink" Target="https://commons.wikimedia.org/wiki/Stamps_of_the_United_States" TargetMode="External"/><Relationship Id="rId5" Type="http://schemas.openxmlformats.org/officeDocument/2006/relationships/footnotes" Target="footnotes.xml"/><Relationship Id="rId15" Type="http://schemas.openxmlformats.org/officeDocument/2006/relationships/hyperlink" Target="https://creativecommons.org/licenses/by-sa/3.0/deed.en" TargetMode="External"/><Relationship Id="rId23" Type="http://schemas.openxmlformats.org/officeDocument/2006/relationships/hyperlink" Target="https://en.wikipedia.org/wiki/United_States_Postal_Service" TargetMode="External"/><Relationship Id="rId28" Type="http://schemas.openxmlformats.org/officeDocument/2006/relationships/footer" Target="footer1.xml"/><Relationship Id="rId10" Type="http://schemas.openxmlformats.org/officeDocument/2006/relationships/hyperlink" Target="https://commons.wikimedia.org/wiki/File:Coronado-Remington.jpg" TargetMode="External"/><Relationship Id="rId19" Type="http://schemas.openxmlformats.org/officeDocument/2006/relationships/hyperlink" Target="https://texashistory.unt.edu/" TargetMode="External"/><Relationship Id="rId4" Type="http://schemas.openxmlformats.org/officeDocument/2006/relationships/webSettings" Target="webSettings.xml"/><Relationship Id="rId9" Type="http://schemas.openxmlformats.org/officeDocument/2006/relationships/hyperlink" Target="https://commons.wikimedia.org/wiki/Public_domain" TargetMode="External"/><Relationship Id="rId14" Type="http://schemas.openxmlformats.org/officeDocument/2006/relationships/hyperlink" Target="https://creativecommons.org/licenses/by-sa/3.0/deed.en" TargetMode="External"/><Relationship Id="rId22" Type="http://schemas.openxmlformats.org/officeDocument/2006/relationships/hyperlink" Target="https://en.wikipedia.org/wiki/United_States_Territory"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110</TotalTime>
  <Pages>6</Pages>
  <Words>2271</Words>
  <Characters>9793</Characters>
  <Application>Microsoft Office Word</Application>
  <DocSecurity>0</DocSecurity>
  <Lines>576</Lines>
  <Paragraphs>344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16</cp:revision>
  <dcterms:created xsi:type="dcterms:W3CDTF">2024-08-29T16:57:00Z</dcterms:created>
  <dcterms:modified xsi:type="dcterms:W3CDTF">2025-03-11T21:21:00Z</dcterms:modified>
</cp:coreProperties>
</file>