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BD3AA" w14:textId="3C3915E2" w:rsidR="004F6848" w:rsidRPr="00830E7B" w:rsidRDefault="004F6848" w:rsidP="00830E7B">
      <w:pPr>
        <w:spacing w:after="0" w:line="240" w:lineRule="auto"/>
        <w:jc w:val="center"/>
        <w:rPr>
          <w:rFonts w:ascii="Gotham Book" w:hAnsi="Gotham Book"/>
          <w:color w:val="747474" w:themeColor="background2" w:themeShade="80"/>
          <w:sz w:val="48"/>
          <w:szCs w:val="48"/>
        </w:rPr>
      </w:pPr>
      <w:bookmarkStart w:id="0" w:name="_Hlk171670584"/>
      <w:r w:rsidRPr="00830E7B">
        <w:rPr>
          <w:rFonts w:ascii="Gotham Book" w:hAnsi="Gotham Book"/>
          <w:color w:val="747474" w:themeColor="background2" w:themeShade="80"/>
          <w:sz w:val="48"/>
          <w:szCs w:val="48"/>
        </w:rPr>
        <w:t xml:space="preserve">Unit </w:t>
      </w:r>
      <w:r w:rsidR="00930ACF" w:rsidRPr="00830E7B">
        <w:rPr>
          <w:rFonts w:ascii="Gotham Book" w:hAnsi="Gotham Book"/>
          <w:color w:val="747474" w:themeColor="background2" w:themeShade="80"/>
          <w:sz w:val="48"/>
          <w:szCs w:val="48"/>
        </w:rPr>
        <w:t>2</w:t>
      </w:r>
      <w:r w:rsidRPr="00830E7B">
        <w:rPr>
          <w:rFonts w:ascii="Gotham Book" w:hAnsi="Gotham Book"/>
          <w:color w:val="747474" w:themeColor="background2" w:themeShade="80"/>
          <w:sz w:val="48"/>
          <w:szCs w:val="48"/>
        </w:rPr>
        <w:t xml:space="preserve">: </w:t>
      </w:r>
      <w:r w:rsidR="00930ACF" w:rsidRPr="00830E7B">
        <w:rPr>
          <w:rFonts w:ascii="Gotham Book" w:hAnsi="Gotham Book"/>
          <w:color w:val="747474" w:themeColor="background2" w:themeShade="80"/>
          <w:sz w:val="48"/>
          <w:szCs w:val="48"/>
        </w:rPr>
        <w:t>Age of Contact</w:t>
      </w:r>
    </w:p>
    <w:p w14:paraId="1E3417D2" w14:textId="41F2914F" w:rsidR="004F6848" w:rsidRPr="008C0CCF" w:rsidRDefault="002E1EFF" w:rsidP="00830E7B">
      <w:pPr>
        <w:spacing w:after="0" w:line="240" w:lineRule="auto"/>
        <w:jc w:val="center"/>
        <w:rPr>
          <w:rFonts w:ascii="Gotham Book" w:hAnsi="Gotham Book"/>
          <w:b/>
          <w:bCs/>
          <w:sz w:val="40"/>
          <w:szCs w:val="40"/>
        </w:rPr>
      </w:pPr>
      <w:r>
        <w:rPr>
          <w:rFonts w:ascii="Gotham Book" w:hAnsi="Gotham Book"/>
          <w:b/>
          <w:bCs/>
          <w:sz w:val="40"/>
          <w:szCs w:val="40"/>
        </w:rPr>
        <w:t>7</w:t>
      </w:r>
      <w:r w:rsidRPr="002E1EFF">
        <w:rPr>
          <w:rFonts w:ascii="Gotham Book" w:hAnsi="Gotham Book"/>
          <w:b/>
          <w:bCs/>
          <w:sz w:val="40"/>
          <w:szCs w:val="40"/>
          <w:vertAlign w:val="superscript"/>
        </w:rPr>
        <w:t>th</w:t>
      </w:r>
      <w:r>
        <w:rPr>
          <w:rFonts w:ascii="Gotham Book" w:hAnsi="Gotham Book"/>
          <w:b/>
          <w:bCs/>
          <w:sz w:val="40"/>
          <w:szCs w:val="40"/>
        </w:rPr>
        <w:t xml:space="preserve"> Grade </w:t>
      </w:r>
      <w:r w:rsidR="004F6848" w:rsidRPr="008C0CCF">
        <w:rPr>
          <w:rFonts w:ascii="Gotham Book" w:hAnsi="Gotham Book"/>
          <w:b/>
          <w:bCs/>
          <w:sz w:val="40"/>
          <w:szCs w:val="40"/>
        </w:rPr>
        <w:t>Lesson Plan:</w:t>
      </w:r>
      <w:bookmarkEnd w:id="0"/>
      <w:r w:rsidR="004F6848" w:rsidRPr="008C0CCF">
        <w:rPr>
          <w:rFonts w:ascii="Gotham Book" w:hAnsi="Gotham Book"/>
          <w:b/>
          <w:bCs/>
          <w:sz w:val="40"/>
          <w:szCs w:val="40"/>
        </w:rPr>
        <w:t xml:space="preserve"> </w:t>
      </w:r>
      <w:r w:rsidR="00481355">
        <w:rPr>
          <w:rFonts w:ascii="Gotham Book" w:hAnsi="Gotham Book"/>
          <w:b/>
          <w:bCs/>
          <w:sz w:val="40"/>
          <w:szCs w:val="40"/>
        </w:rPr>
        <w:t>What’s the Story?</w:t>
      </w:r>
    </w:p>
    <w:p w14:paraId="660DE73F" w14:textId="0599B43B" w:rsidR="008C19EB" w:rsidRPr="00830E7B" w:rsidRDefault="004F6848" w:rsidP="00830E7B">
      <w:pPr>
        <w:spacing w:after="0" w:line="240" w:lineRule="auto"/>
        <w:jc w:val="center"/>
        <w:rPr>
          <w:rFonts w:ascii="Gotham Book" w:hAnsi="Gotham Book"/>
          <w:b/>
          <w:bCs/>
          <w:color w:val="747474" w:themeColor="background2" w:themeShade="80"/>
          <w:sz w:val="32"/>
          <w:szCs w:val="32"/>
        </w:rPr>
      </w:pPr>
      <w:r w:rsidRPr="00830E7B">
        <w:rPr>
          <w:rFonts w:ascii="Gotham Book" w:hAnsi="Gotham Book"/>
          <w:b/>
          <w:bCs/>
          <w:color w:val="747474" w:themeColor="background2" w:themeShade="80"/>
          <w:sz w:val="32"/>
          <w:szCs w:val="32"/>
        </w:rPr>
        <w:t>(</w:t>
      </w:r>
      <w:r w:rsidR="008C19EB" w:rsidRPr="00830E7B">
        <w:rPr>
          <w:rFonts w:ascii="Gotham Book" w:hAnsi="Gotham Book"/>
          <w:b/>
          <w:bCs/>
          <w:color w:val="747474" w:themeColor="background2" w:themeShade="80"/>
          <w:sz w:val="32"/>
          <w:szCs w:val="32"/>
        </w:rPr>
        <w:t>45 minutes – Group Work</w:t>
      </w:r>
      <w:r w:rsidRPr="00830E7B">
        <w:rPr>
          <w:rFonts w:ascii="Gotham Book" w:hAnsi="Gotham Book"/>
          <w:b/>
          <w:bCs/>
          <w:color w:val="747474" w:themeColor="background2" w:themeShade="80"/>
          <w:sz w:val="32"/>
          <w:szCs w:val="32"/>
        </w:rPr>
        <w:t>)</w:t>
      </w:r>
    </w:p>
    <w:p w14:paraId="4F829EE4" w14:textId="52A7553E" w:rsidR="004F6848" w:rsidRPr="00830E7B" w:rsidRDefault="008C19EB" w:rsidP="00830E7B">
      <w:pPr>
        <w:spacing w:after="0" w:line="240" w:lineRule="auto"/>
        <w:jc w:val="center"/>
        <w:rPr>
          <w:rFonts w:ascii="Gotham Book" w:hAnsi="Gotham Book"/>
          <w:b/>
          <w:bCs/>
          <w:color w:val="747474" w:themeColor="background2" w:themeShade="80"/>
          <w:sz w:val="32"/>
          <w:szCs w:val="32"/>
        </w:rPr>
      </w:pPr>
      <w:r w:rsidRPr="00830E7B">
        <w:rPr>
          <w:rFonts w:ascii="Gotham Book" w:hAnsi="Gotham Book"/>
          <w:b/>
          <w:bCs/>
          <w:color w:val="747474" w:themeColor="background2" w:themeShade="80"/>
          <w:sz w:val="32"/>
          <w:szCs w:val="32"/>
        </w:rPr>
        <w:t>(90 minutes – Individual Work)</w:t>
      </w:r>
    </w:p>
    <w:p w14:paraId="359C418F" w14:textId="77777777" w:rsidR="004F6848" w:rsidRPr="008C0CCF" w:rsidRDefault="004F6848" w:rsidP="004F6848">
      <w:pPr>
        <w:rPr>
          <w:rFonts w:ascii="Gotham Book" w:hAnsi="Gotham Book"/>
        </w:rPr>
      </w:pPr>
    </w:p>
    <w:tbl>
      <w:tblPr>
        <w:tblStyle w:val="TableGrid"/>
        <w:tblW w:w="0" w:type="auto"/>
        <w:tblLook w:val="04A0" w:firstRow="1" w:lastRow="0" w:firstColumn="1" w:lastColumn="0" w:noHBand="0" w:noVBand="1"/>
      </w:tblPr>
      <w:tblGrid>
        <w:gridCol w:w="2420"/>
        <w:gridCol w:w="6930"/>
      </w:tblGrid>
      <w:tr w:rsidR="004F6848" w:rsidRPr="008C0CCF" w14:paraId="4202D055" w14:textId="77777777" w:rsidTr="00C96BA4">
        <w:tc>
          <w:tcPr>
            <w:tcW w:w="2515" w:type="dxa"/>
            <w:shd w:val="clear" w:color="auto" w:fill="E8E8E8" w:themeFill="background2"/>
          </w:tcPr>
          <w:p w14:paraId="468BDEB8" w14:textId="77777777" w:rsidR="004F6848" w:rsidRPr="00830E7B" w:rsidRDefault="004F6848" w:rsidP="00C96BA4">
            <w:pPr>
              <w:rPr>
                <w:rFonts w:ascii="Gotham Book" w:hAnsi="Gotham Book"/>
                <w:b/>
                <w:bCs/>
                <w:color w:val="404040" w:themeColor="text1" w:themeTint="BF"/>
                <w:sz w:val="28"/>
                <w:szCs w:val="28"/>
              </w:rPr>
            </w:pPr>
            <w:r w:rsidRPr="00830E7B">
              <w:rPr>
                <w:rFonts w:ascii="Gotham Book" w:hAnsi="Gotham Book"/>
                <w:b/>
                <w:bCs/>
                <w:color w:val="404040" w:themeColor="text1" w:themeTint="BF"/>
                <w:sz w:val="28"/>
                <w:szCs w:val="28"/>
              </w:rPr>
              <w:t>Objective</w:t>
            </w:r>
          </w:p>
        </w:tc>
        <w:tc>
          <w:tcPr>
            <w:tcW w:w="8275" w:type="dxa"/>
          </w:tcPr>
          <w:p w14:paraId="6937A085" w14:textId="6DAEB1D2" w:rsidR="004F6848" w:rsidRPr="008C0CCF" w:rsidRDefault="00930ACF" w:rsidP="00C96BA4">
            <w:pPr>
              <w:spacing w:after="0" w:line="240" w:lineRule="auto"/>
              <w:rPr>
                <w:rFonts w:ascii="Gotham Book" w:hAnsi="Gotham Book"/>
                <w:sz w:val="24"/>
                <w:szCs w:val="24"/>
              </w:rPr>
            </w:pPr>
            <w:r w:rsidRPr="008C0CCF">
              <w:rPr>
                <w:rFonts w:ascii="Gotham Book" w:hAnsi="Gotham Book"/>
                <w:sz w:val="24"/>
                <w:szCs w:val="24"/>
              </w:rPr>
              <w:t>Students will be introduced to a chronological overview of the major events, people, themes, and concepts that are central to this unit. Students will be able to identify and explain cause and effect connections between events including the Reconquista, Columbus’ arrival in America, Spanish acquisition of gold and resources, and Spain’s lack of success locating these items in Texas.</w:t>
            </w:r>
          </w:p>
          <w:p w14:paraId="62414F26" w14:textId="77777777" w:rsidR="00930ACF" w:rsidRPr="008C0CCF" w:rsidRDefault="00930ACF" w:rsidP="00C96BA4">
            <w:pPr>
              <w:spacing w:after="0" w:line="240" w:lineRule="auto"/>
              <w:rPr>
                <w:rFonts w:ascii="Gotham Book" w:hAnsi="Gotham Book"/>
                <w:sz w:val="24"/>
                <w:szCs w:val="24"/>
              </w:rPr>
            </w:pPr>
          </w:p>
          <w:p w14:paraId="7937FA98" w14:textId="77777777" w:rsidR="000076ED" w:rsidRPr="000076ED" w:rsidRDefault="000076ED" w:rsidP="000076ED">
            <w:pPr>
              <w:numPr>
                <w:ilvl w:val="0"/>
                <w:numId w:val="6"/>
              </w:numPr>
              <w:tabs>
                <w:tab w:val="left" w:pos="720"/>
              </w:tabs>
              <w:spacing w:after="0" w:line="240" w:lineRule="auto"/>
              <w:rPr>
                <w:rFonts w:ascii="Gotham Book" w:hAnsi="Gotham Book"/>
                <w:sz w:val="24"/>
                <w:szCs w:val="24"/>
              </w:rPr>
            </w:pPr>
            <w:r w:rsidRPr="000076ED">
              <w:rPr>
                <w:rFonts w:ascii="Gotham Book" w:hAnsi="Gotham Book"/>
                <w:b/>
                <w:bCs/>
                <w:i/>
                <w:iCs/>
                <w:sz w:val="24"/>
                <w:szCs w:val="24"/>
                <w:u w:val="single"/>
              </w:rPr>
              <w:t xml:space="preserve">We will </w:t>
            </w:r>
            <w:r w:rsidRPr="000076ED">
              <w:rPr>
                <w:rFonts w:ascii="Gotham Book" w:hAnsi="Gotham Book"/>
                <w:sz w:val="24"/>
                <w:szCs w:val="24"/>
              </w:rPr>
              <w:t>identify cause and effect between the most significant chronological events that occur during the Age of Contact.</w:t>
            </w:r>
          </w:p>
          <w:p w14:paraId="739587F6" w14:textId="77777777" w:rsidR="000076ED" w:rsidRPr="000076ED" w:rsidRDefault="000076ED" w:rsidP="000076ED">
            <w:pPr>
              <w:numPr>
                <w:ilvl w:val="0"/>
                <w:numId w:val="6"/>
              </w:numPr>
              <w:tabs>
                <w:tab w:val="left" w:pos="720"/>
              </w:tabs>
              <w:spacing w:after="0" w:line="240" w:lineRule="auto"/>
              <w:rPr>
                <w:rFonts w:ascii="Gotham Book" w:hAnsi="Gotham Book"/>
                <w:sz w:val="24"/>
                <w:szCs w:val="24"/>
              </w:rPr>
            </w:pPr>
            <w:r w:rsidRPr="000076ED">
              <w:rPr>
                <w:rFonts w:ascii="Gotham Book" w:hAnsi="Gotham Book"/>
                <w:b/>
                <w:bCs/>
                <w:i/>
                <w:iCs/>
                <w:sz w:val="24"/>
                <w:szCs w:val="24"/>
                <w:u w:val="single"/>
              </w:rPr>
              <w:t xml:space="preserve">I will </w:t>
            </w:r>
            <w:r w:rsidRPr="000076ED">
              <w:rPr>
                <w:rFonts w:ascii="Gotham Book" w:hAnsi="Gotham Book"/>
                <w:sz w:val="24"/>
                <w:szCs w:val="24"/>
              </w:rPr>
              <w:t>read a series of short passages showing significant events in the Age of Contact. I will summarize each passage and explain its significance to the Age of Contact.</w:t>
            </w:r>
          </w:p>
          <w:p w14:paraId="7EEC1587" w14:textId="3131B9E8" w:rsidR="00930ACF" w:rsidRPr="008C0CCF" w:rsidRDefault="00930ACF" w:rsidP="00C96BA4">
            <w:pPr>
              <w:spacing w:after="0" w:line="240" w:lineRule="auto"/>
              <w:rPr>
                <w:rFonts w:ascii="Gotham Book" w:hAnsi="Gotham Book"/>
                <w:sz w:val="24"/>
                <w:szCs w:val="24"/>
              </w:rPr>
            </w:pPr>
          </w:p>
        </w:tc>
      </w:tr>
      <w:tr w:rsidR="004F6848" w:rsidRPr="008C0CCF" w14:paraId="4BD3F097" w14:textId="77777777" w:rsidTr="00C96BA4">
        <w:tc>
          <w:tcPr>
            <w:tcW w:w="2515" w:type="dxa"/>
            <w:shd w:val="clear" w:color="auto" w:fill="E8E8E8" w:themeFill="background2"/>
          </w:tcPr>
          <w:p w14:paraId="00FF2320" w14:textId="77777777" w:rsidR="004F6848" w:rsidRPr="00830E7B" w:rsidRDefault="004F6848" w:rsidP="00C96BA4">
            <w:pPr>
              <w:rPr>
                <w:rFonts w:ascii="Gotham Book" w:hAnsi="Gotham Book"/>
                <w:b/>
                <w:bCs/>
                <w:color w:val="404040" w:themeColor="text1" w:themeTint="BF"/>
                <w:sz w:val="28"/>
                <w:szCs w:val="28"/>
              </w:rPr>
            </w:pPr>
            <w:r w:rsidRPr="00830E7B">
              <w:rPr>
                <w:rFonts w:ascii="Gotham Book" w:hAnsi="Gotham Book"/>
                <w:b/>
                <w:bCs/>
                <w:color w:val="404040" w:themeColor="text1" w:themeTint="BF"/>
                <w:sz w:val="28"/>
                <w:szCs w:val="28"/>
              </w:rPr>
              <w:t>Key Concepts</w:t>
            </w:r>
          </w:p>
        </w:tc>
        <w:tc>
          <w:tcPr>
            <w:tcW w:w="8275" w:type="dxa"/>
          </w:tcPr>
          <w:p w14:paraId="74846A8F" w14:textId="63B8013A" w:rsidR="000076ED" w:rsidRPr="008C0CCF" w:rsidRDefault="000076ED" w:rsidP="000076ED">
            <w:pPr>
              <w:pStyle w:val="ListParagraph"/>
              <w:numPr>
                <w:ilvl w:val="0"/>
                <w:numId w:val="7"/>
              </w:numPr>
              <w:spacing w:after="0" w:line="240" w:lineRule="auto"/>
              <w:rPr>
                <w:rFonts w:ascii="Gotham Book" w:hAnsi="Gotham Book"/>
                <w:sz w:val="24"/>
                <w:szCs w:val="24"/>
              </w:rPr>
            </w:pPr>
            <w:r w:rsidRPr="008C0CCF">
              <w:rPr>
                <w:rFonts w:ascii="Gotham Book" w:hAnsi="Gotham Book"/>
                <w:sz w:val="24"/>
                <w:szCs w:val="24"/>
              </w:rPr>
              <w:t>Spanish exploration of the Americas brought about many significant changes that defined the era including:</w:t>
            </w:r>
          </w:p>
          <w:p w14:paraId="7C1792B1" w14:textId="2F63893D" w:rsidR="000076ED" w:rsidRPr="008C0CCF" w:rsidRDefault="000076ED" w:rsidP="000076ED">
            <w:pPr>
              <w:pStyle w:val="ListParagraph"/>
              <w:numPr>
                <w:ilvl w:val="0"/>
                <w:numId w:val="9"/>
              </w:numPr>
              <w:spacing w:after="0" w:line="240" w:lineRule="auto"/>
              <w:rPr>
                <w:rFonts w:ascii="Gotham Book" w:hAnsi="Gotham Book"/>
                <w:sz w:val="24"/>
                <w:szCs w:val="24"/>
              </w:rPr>
            </w:pPr>
            <w:r w:rsidRPr="008C0CCF">
              <w:rPr>
                <w:rFonts w:ascii="Gotham Book" w:hAnsi="Gotham Book"/>
                <w:sz w:val="24"/>
                <w:szCs w:val="24"/>
              </w:rPr>
              <w:t>Transatlantic trade in the Columbian Exchange</w:t>
            </w:r>
          </w:p>
          <w:p w14:paraId="2AC5E2C2" w14:textId="77777777" w:rsidR="000076ED" w:rsidRPr="008C0CCF" w:rsidRDefault="000076ED" w:rsidP="000076ED">
            <w:pPr>
              <w:pStyle w:val="ListParagraph"/>
              <w:numPr>
                <w:ilvl w:val="0"/>
                <w:numId w:val="9"/>
              </w:numPr>
              <w:spacing w:after="0" w:line="240" w:lineRule="auto"/>
              <w:rPr>
                <w:rFonts w:ascii="Gotham Book" w:hAnsi="Gotham Book"/>
                <w:sz w:val="24"/>
                <w:szCs w:val="24"/>
              </w:rPr>
            </w:pPr>
            <w:r w:rsidRPr="008C0CCF">
              <w:rPr>
                <w:rFonts w:ascii="Gotham Book" w:hAnsi="Gotham Book"/>
                <w:sz w:val="24"/>
                <w:szCs w:val="24"/>
              </w:rPr>
              <w:t>The significance of the arrival of horses to American Indian tribes</w:t>
            </w:r>
          </w:p>
          <w:p w14:paraId="5044B686" w14:textId="77777777" w:rsidR="000076ED" w:rsidRPr="008C0CCF" w:rsidRDefault="000076ED" w:rsidP="000076ED">
            <w:pPr>
              <w:pStyle w:val="ListParagraph"/>
              <w:numPr>
                <w:ilvl w:val="0"/>
                <w:numId w:val="9"/>
              </w:numPr>
              <w:spacing w:after="0" w:line="240" w:lineRule="auto"/>
              <w:rPr>
                <w:rFonts w:ascii="Gotham Book" w:hAnsi="Gotham Book"/>
                <w:sz w:val="24"/>
                <w:szCs w:val="24"/>
              </w:rPr>
            </w:pPr>
            <w:r w:rsidRPr="008C0CCF">
              <w:rPr>
                <w:rFonts w:ascii="Gotham Book" w:hAnsi="Gotham Book"/>
                <w:sz w:val="24"/>
                <w:szCs w:val="24"/>
              </w:rPr>
              <w:t>The effect of deadly European diseases on American Indian tribes</w:t>
            </w:r>
          </w:p>
          <w:p w14:paraId="0A0DD7B7" w14:textId="77777777" w:rsidR="000076ED" w:rsidRPr="008C0CCF" w:rsidRDefault="000076ED" w:rsidP="000076ED">
            <w:pPr>
              <w:pStyle w:val="ListParagraph"/>
              <w:numPr>
                <w:ilvl w:val="0"/>
                <w:numId w:val="9"/>
              </w:numPr>
              <w:spacing w:after="0" w:line="240" w:lineRule="auto"/>
              <w:rPr>
                <w:rFonts w:ascii="Gotham Book" w:hAnsi="Gotham Book"/>
                <w:sz w:val="24"/>
                <w:szCs w:val="24"/>
              </w:rPr>
            </w:pPr>
            <w:r w:rsidRPr="008C0CCF">
              <w:rPr>
                <w:rFonts w:ascii="Gotham Book" w:hAnsi="Gotham Book"/>
                <w:sz w:val="24"/>
                <w:szCs w:val="24"/>
              </w:rPr>
              <w:t xml:space="preserve">The Spanish conquest of the Aztecs and Incas and subsequent seizure of gold and other resources </w:t>
            </w:r>
          </w:p>
          <w:p w14:paraId="17EDA258" w14:textId="77777777" w:rsidR="000076ED" w:rsidRDefault="000076ED" w:rsidP="000076ED">
            <w:pPr>
              <w:pStyle w:val="ListParagraph"/>
              <w:numPr>
                <w:ilvl w:val="0"/>
                <w:numId w:val="9"/>
              </w:numPr>
              <w:spacing w:after="0" w:line="240" w:lineRule="auto"/>
              <w:rPr>
                <w:rFonts w:ascii="Gotham Book" w:hAnsi="Gotham Book"/>
                <w:sz w:val="24"/>
                <w:szCs w:val="24"/>
              </w:rPr>
            </w:pPr>
            <w:r w:rsidRPr="008C0CCF">
              <w:rPr>
                <w:rFonts w:ascii="Gotham Book" w:hAnsi="Gotham Book"/>
                <w:sz w:val="24"/>
                <w:szCs w:val="24"/>
              </w:rPr>
              <w:t>The failure of Spanish conquistadors to achieve the same success north of Mexico in places like Texas.</w:t>
            </w:r>
          </w:p>
          <w:p w14:paraId="56F338B9" w14:textId="712A3C8D" w:rsidR="008C19EB" w:rsidRPr="008C0CCF" w:rsidRDefault="008C19EB" w:rsidP="008C19EB">
            <w:pPr>
              <w:pStyle w:val="ListParagraph"/>
              <w:spacing w:after="0" w:line="240" w:lineRule="auto"/>
              <w:ind w:left="1080"/>
              <w:rPr>
                <w:rFonts w:ascii="Gotham Book" w:hAnsi="Gotham Book"/>
                <w:sz w:val="24"/>
                <w:szCs w:val="24"/>
              </w:rPr>
            </w:pPr>
          </w:p>
        </w:tc>
      </w:tr>
      <w:tr w:rsidR="004F6848" w:rsidRPr="008C0CCF" w14:paraId="07FAAB1D" w14:textId="77777777" w:rsidTr="00C96BA4">
        <w:tc>
          <w:tcPr>
            <w:tcW w:w="2515" w:type="dxa"/>
            <w:shd w:val="clear" w:color="auto" w:fill="E8E8E8" w:themeFill="background2"/>
          </w:tcPr>
          <w:p w14:paraId="1CC1BEED" w14:textId="77777777" w:rsidR="004F6848" w:rsidRPr="00830E7B" w:rsidRDefault="004F6848" w:rsidP="00C96BA4">
            <w:pPr>
              <w:rPr>
                <w:rFonts w:ascii="Gotham Book" w:hAnsi="Gotham Book"/>
                <w:b/>
                <w:bCs/>
                <w:color w:val="404040" w:themeColor="text1" w:themeTint="BF"/>
                <w:sz w:val="28"/>
                <w:szCs w:val="28"/>
              </w:rPr>
            </w:pPr>
            <w:r w:rsidRPr="00830E7B">
              <w:rPr>
                <w:rFonts w:ascii="Gotham Book" w:hAnsi="Gotham Book"/>
                <w:b/>
                <w:bCs/>
                <w:color w:val="404040" w:themeColor="text1" w:themeTint="BF"/>
                <w:sz w:val="28"/>
                <w:szCs w:val="28"/>
              </w:rPr>
              <w:t>Skills</w:t>
            </w:r>
          </w:p>
        </w:tc>
        <w:tc>
          <w:tcPr>
            <w:tcW w:w="8275" w:type="dxa"/>
          </w:tcPr>
          <w:p w14:paraId="7BB1A4C9" w14:textId="77777777" w:rsidR="004F6848" w:rsidRPr="008C0CCF" w:rsidRDefault="000076ED" w:rsidP="000076ED">
            <w:pPr>
              <w:pStyle w:val="ListParagraph"/>
              <w:numPr>
                <w:ilvl w:val="0"/>
                <w:numId w:val="8"/>
              </w:numPr>
              <w:spacing w:after="0" w:line="240" w:lineRule="auto"/>
              <w:rPr>
                <w:rFonts w:ascii="Gotham Book" w:hAnsi="Gotham Book"/>
                <w:sz w:val="24"/>
                <w:szCs w:val="24"/>
              </w:rPr>
            </w:pPr>
            <w:r w:rsidRPr="008C0CCF">
              <w:rPr>
                <w:rFonts w:ascii="Gotham Book" w:hAnsi="Gotham Book"/>
                <w:sz w:val="24"/>
                <w:szCs w:val="24"/>
              </w:rPr>
              <w:t>Identifying and explaining key characteristics of the Age of Contact</w:t>
            </w:r>
          </w:p>
          <w:p w14:paraId="4F99F17D" w14:textId="77777777" w:rsidR="000076ED" w:rsidRPr="008C0CCF" w:rsidRDefault="000076ED" w:rsidP="000076ED">
            <w:pPr>
              <w:pStyle w:val="ListParagraph"/>
              <w:numPr>
                <w:ilvl w:val="0"/>
                <w:numId w:val="8"/>
              </w:numPr>
              <w:spacing w:after="0" w:line="240" w:lineRule="auto"/>
              <w:rPr>
                <w:rFonts w:ascii="Gotham Book" w:hAnsi="Gotham Book"/>
                <w:sz w:val="24"/>
                <w:szCs w:val="24"/>
              </w:rPr>
            </w:pPr>
            <w:r w:rsidRPr="008C0CCF">
              <w:rPr>
                <w:rFonts w:ascii="Gotham Book" w:hAnsi="Gotham Book"/>
                <w:sz w:val="24"/>
                <w:szCs w:val="24"/>
              </w:rPr>
              <w:t>Identifying and summarizing cause and effect relationships between significant events</w:t>
            </w:r>
          </w:p>
          <w:p w14:paraId="0D75EEBB" w14:textId="77777777" w:rsidR="000076ED" w:rsidRPr="008C0CCF" w:rsidRDefault="000076ED" w:rsidP="000076ED">
            <w:pPr>
              <w:pStyle w:val="ListParagraph"/>
              <w:numPr>
                <w:ilvl w:val="0"/>
                <w:numId w:val="8"/>
              </w:numPr>
              <w:spacing w:after="0" w:line="240" w:lineRule="auto"/>
              <w:rPr>
                <w:rFonts w:ascii="Gotham Book" w:hAnsi="Gotham Book"/>
                <w:sz w:val="24"/>
                <w:szCs w:val="24"/>
              </w:rPr>
            </w:pPr>
            <w:r w:rsidRPr="008C0CCF">
              <w:rPr>
                <w:rFonts w:ascii="Gotham Book" w:hAnsi="Gotham Book"/>
                <w:sz w:val="24"/>
                <w:szCs w:val="24"/>
              </w:rPr>
              <w:t>Identifying and explaining the significance of events like the conquest of the Aztecs and the arrival of Columbus in the Americas.</w:t>
            </w:r>
          </w:p>
          <w:p w14:paraId="4FC65D6B" w14:textId="6E00D3CB" w:rsidR="000076ED" w:rsidRPr="008C0CCF" w:rsidRDefault="000076ED" w:rsidP="000076ED">
            <w:pPr>
              <w:pStyle w:val="ListParagraph"/>
              <w:numPr>
                <w:ilvl w:val="0"/>
                <w:numId w:val="8"/>
              </w:numPr>
              <w:spacing w:after="0" w:line="240" w:lineRule="auto"/>
              <w:rPr>
                <w:rFonts w:ascii="Gotham Book" w:hAnsi="Gotham Book"/>
                <w:sz w:val="24"/>
                <w:szCs w:val="24"/>
              </w:rPr>
            </w:pPr>
            <w:r w:rsidRPr="008C0CCF">
              <w:rPr>
                <w:rFonts w:ascii="Gotham Book" w:hAnsi="Gotham Book"/>
                <w:sz w:val="24"/>
                <w:szCs w:val="24"/>
              </w:rPr>
              <w:t>Reading for main ideas and supporting evidence</w:t>
            </w:r>
          </w:p>
        </w:tc>
      </w:tr>
      <w:tr w:rsidR="004F6848" w:rsidRPr="008C0CCF" w14:paraId="48D84488" w14:textId="77777777" w:rsidTr="00C96BA4">
        <w:tc>
          <w:tcPr>
            <w:tcW w:w="2515" w:type="dxa"/>
            <w:shd w:val="clear" w:color="auto" w:fill="E8E8E8" w:themeFill="background2"/>
          </w:tcPr>
          <w:p w14:paraId="368337D3" w14:textId="77777777" w:rsidR="004F6848" w:rsidRPr="00830E7B" w:rsidRDefault="004F6848" w:rsidP="00C96BA4">
            <w:pPr>
              <w:rPr>
                <w:rFonts w:ascii="Gotham Book" w:hAnsi="Gotham Book"/>
                <w:b/>
                <w:bCs/>
                <w:color w:val="404040" w:themeColor="text1" w:themeTint="BF"/>
                <w:sz w:val="28"/>
                <w:szCs w:val="28"/>
              </w:rPr>
            </w:pPr>
            <w:r w:rsidRPr="00830E7B">
              <w:rPr>
                <w:rFonts w:ascii="Gotham Book" w:hAnsi="Gotham Book"/>
                <w:b/>
                <w:bCs/>
                <w:color w:val="404040" w:themeColor="text1" w:themeTint="BF"/>
                <w:sz w:val="28"/>
                <w:szCs w:val="28"/>
              </w:rPr>
              <w:lastRenderedPageBreak/>
              <w:t>Essential Question</w:t>
            </w:r>
          </w:p>
        </w:tc>
        <w:tc>
          <w:tcPr>
            <w:tcW w:w="8275" w:type="dxa"/>
          </w:tcPr>
          <w:p w14:paraId="19A88176" w14:textId="77777777" w:rsidR="004F6848" w:rsidRPr="008C0CCF" w:rsidRDefault="004F6848" w:rsidP="00C96BA4">
            <w:pPr>
              <w:rPr>
                <w:rFonts w:ascii="Gotham Book" w:hAnsi="Gotham Book"/>
                <w:sz w:val="14"/>
                <w:szCs w:val="14"/>
              </w:rPr>
            </w:pPr>
          </w:p>
          <w:p w14:paraId="7CE6B465" w14:textId="77777777" w:rsidR="000076ED" w:rsidRPr="000076ED" w:rsidRDefault="000076ED" w:rsidP="000076ED">
            <w:pPr>
              <w:rPr>
                <w:rFonts w:ascii="Gotham Book" w:hAnsi="Gotham Book"/>
                <w:sz w:val="24"/>
                <w:szCs w:val="24"/>
              </w:rPr>
            </w:pPr>
            <w:r w:rsidRPr="000076ED">
              <w:rPr>
                <w:rFonts w:ascii="Gotham Book" w:hAnsi="Gotham Book"/>
                <w:sz w:val="24"/>
                <w:szCs w:val="24"/>
              </w:rPr>
              <w:t xml:space="preserve">What is the cause-and-effect relationship between the most significant chronological events of the Unit 2: Age of Contact? </w:t>
            </w:r>
          </w:p>
          <w:p w14:paraId="63016DA5" w14:textId="77777777" w:rsidR="000076ED" w:rsidRPr="008C0CCF" w:rsidRDefault="000076ED" w:rsidP="00C96BA4">
            <w:pPr>
              <w:rPr>
                <w:rFonts w:ascii="Gotham Book" w:hAnsi="Gotham Book"/>
                <w:sz w:val="16"/>
                <w:szCs w:val="16"/>
              </w:rPr>
            </w:pPr>
          </w:p>
        </w:tc>
      </w:tr>
      <w:tr w:rsidR="004F6848" w:rsidRPr="008C0CCF" w14:paraId="03B9ABCA" w14:textId="77777777" w:rsidTr="00C96BA4">
        <w:trPr>
          <w:trHeight w:val="305"/>
        </w:trPr>
        <w:tc>
          <w:tcPr>
            <w:tcW w:w="2515" w:type="dxa"/>
            <w:shd w:val="clear" w:color="auto" w:fill="E8E8E8" w:themeFill="background2"/>
          </w:tcPr>
          <w:p w14:paraId="2BC9FD55" w14:textId="77777777" w:rsidR="004F6848" w:rsidRPr="00830E7B" w:rsidRDefault="004F6848" w:rsidP="00C96BA4">
            <w:pPr>
              <w:rPr>
                <w:rFonts w:ascii="Gotham Book" w:hAnsi="Gotham Book"/>
                <w:b/>
                <w:bCs/>
                <w:color w:val="404040" w:themeColor="text1" w:themeTint="BF"/>
                <w:sz w:val="28"/>
                <w:szCs w:val="28"/>
              </w:rPr>
            </w:pPr>
            <w:r w:rsidRPr="00830E7B">
              <w:rPr>
                <w:rFonts w:ascii="Gotham Book" w:hAnsi="Gotham Book"/>
                <w:b/>
                <w:bCs/>
                <w:color w:val="404040" w:themeColor="text1" w:themeTint="BF"/>
                <w:sz w:val="28"/>
                <w:szCs w:val="28"/>
              </w:rPr>
              <w:t>Assignment</w:t>
            </w:r>
          </w:p>
        </w:tc>
        <w:tc>
          <w:tcPr>
            <w:tcW w:w="8275" w:type="dxa"/>
          </w:tcPr>
          <w:p w14:paraId="7B109C28" w14:textId="77777777" w:rsidR="004F6848" w:rsidRPr="008C0CCF" w:rsidRDefault="004F6848" w:rsidP="00C96BA4">
            <w:pPr>
              <w:spacing w:after="0" w:line="240" w:lineRule="auto"/>
              <w:rPr>
                <w:rFonts w:ascii="Gotham Book" w:hAnsi="Gotham Book"/>
                <w:sz w:val="24"/>
                <w:szCs w:val="24"/>
              </w:rPr>
            </w:pPr>
            <w:r w:rsidRPr="008C0CCF">
              <w:rPr>
                <w:rFonts w:ascii="Gotham Book" w:hAnsi="Gotham Book"/>
                <w:sz w:val="24"/>
                <w:szCs w:val="24"/>
              </w:rPr>
              <w:t xml:space="preserve"> </w:t>
            </w:r>
            <w:r w:rsidR="000076ED" w:rsidRPr="008C0CCF">
              <w:rPr>
                <w:rFonts w:ascii="Gotham Book" w:hAnsi="Gotham Book"/>
                <w:sz w:val="24"/>
                <w:szCs w:val="24"/>
              </w:rPr>
              <w:t>Warm-up</w:t>
            </w:r>
          </w:p>
          <w:p w14:paraId="06F1A2F7" w14:textId="77777777" w:rsidR="000076ED" w:rsidRPr="008C0CCF" w:rsidRDefault="000076ED" w:rsidP="00C96BA4">
            <w:pPr>
              <w:spacing w:after="0" w:line="240" w:lineRule="auto"/>
              <w:rPr>
                <w:rFonts w:ascii="Gotham Book" w:hAnsi="Gotham Book"/>
                <w:sz w:val="24"/>
                <w:szCs w:val="24"/>
              </w:rPr>
            </w:pPr>
          </w:p>
          <w:p w14:paraId="1C3C0A48" w14:textId="77777777" w:rsidR="000076ED" w:rsidRPr="008C0CCF" w:rsidRDefault="000076ED" w:rsidP="000076ED">
            <w:pPr>
              <w:pStyle w:val="ListParagraph"/>
              <w:numPr>
                <w:ilvl w:val="0"/>
                <w:numId w:val="10"/>
              </w:numPr>
              <w:spacing w:after="0" w:line="240" w:lineRule="auto"/>
              <w:rPr>
                <w:rFonts w:ascii="Gotham Book" w:hAnsi="Gotham Book"/>
                <w:sz w:val="24"/>
                <w:szCs w:val="24"/>
              </w:rPr>
            </w:pPr>
            <w:r w:rsidRPr="008C0CCF">
              <w:rPr>
                <w:rFonts w:ascii="Gotham Book" w:hAnsi="Gotham Book"/>
                <w:sz w:val="24"/>
                <w:szCs w:val="24"/>
              </w:rPr>
              <w:t>Students make a prediction about where they think the Spanish will successfully locate gold in the Americas based on a map labeled with key locations to Spanish exploration.</w:t>
            </w:r>
          </w:p>
          <w:p w14:paraId="251D891B" w14:textId="77777777" w:rsidR="000076ED" w:rsidRPr="008C0CCF" w:rsidRDefault="000076ED" w:rsidP="000076ED">
            <w:pPr>
              <w:spacing w:after="0" w:line="240" w:lineRule="auto"/>
              <w:rPr>
                <w:rFonts w:ascii="Gotham Book" w:hAnsi="Gotham Book"/>
                <w:sz w:val="24"/>
                <w:szCs w:val="24"/>
              </w:rPr>
            </w:pPr>
          </w:p>
          <w:p w14:paraId="74881CAD" w14:textId="77777777" w:rsidR="000076ED" w:rsidRPr="008C0CCF" w:rsidRDefault="000076ED" w:rsidP="000076ED">
            <w:pPr>
              <w:spacing w:after="0" w:line="240" w:lineRule="auto"/>
              <w:rPr>
                <w:rFonts w:ascii="Gotham Book" w:hAnsi="Gotham Book"/>
                <w:sz w:val="24"/>
                <w:szCs w:val="24"/>
              </w:rPr>
            </w:pPr>
            <w:r w:rsidRPr="008C0CCF">
              <w:rPr>
                <w:rFonts w:ascii="Gotham Book" w:hAnsi="Gotham Book"/>
                <w:sz w:val="24"/>
                <w:szCs w:val="24"/>
              </w:rPr>
              <w:t>Lesson</w:t>
            </w:r>
          </w:p>
          <w:p w14:paraId="1F38760E" w14:textId="77777777" w:rsidR="000076ED" w:rsidRPr="008C0CCF" w:rsidRDefault="000076ED" w:rsidP="000076ED">
            <w:pPr>
              <w:spacing w:after="0" w:line="240" w:lineRule="auto"/>
              <w:rPr>
                <w:rFonts w:ascii="Gotham Book" w:hAnsi="Gotham Book"/>
                <w:sz w:val="24"/>
                <w:szCs w:val="24"/>
              </w:rPr>
            </w:pPr>
          </w:p>
          <w:p w14:paraId="1FE34221" w14:textId="77777777" w:rsidR="000076ED" w:rsidRPr="008C0CCF" w:rsidRDefault="000076ED" w:rsidP="000076ED">
            <w:pPr>
              <w:pStyle w:val="ListParagraph"/>
              <w:numPr>
                <w:ilvl w:val="0"/>
                <w:numId w:val="12"/>
              </w:numPr>
              <w:spacing w:after="0" w:line="240" w:lineRule="auto"/>
              <w:rPr>
                <w:rFonts w:ascii="Gotham Book" w:hAnsi="Gotham Book"/>
                <w:sz w:val="24"/>
                <w:szCs w:val="24"/>
              </w:rPr>
            </w:pPr>
            <w:r w:rsidRPr="008C0CCF">
              <w:rPr>
                <w:rFonts w:ascii="Gotham Book" w:hAnsi="Gotham Book"/>
                <w:sz w:val="24"/>
                <w:szCs w:val="24"/>
              </w:rPr>
              <w:t xml:space="preserve">Students read 6 short passages </w:t>
            </w:r>
            <w:r w:rsidR="00CF17AE" w:rsidRPr="008C0CCF">
              <w:rPr>
                <w:rFonts w:ascii="Gotham Book" w:hAnsi="Gotham Book"/>
                <w:sz w:val="24"/>
                <w:szCs w:val="24"/>
              </w:rPr>
              <w:t xml:space="preserve">that present the most significant events of the Age of Contact in chronological order. </w:t>
            </w:r>
          </w:p>
          <w:p w14:paraId="467C9088" w14:textId="77777777" w:rsidR="00CF17AE" w:rsidRPr="008C0CCF" w:rsidRDefault="00CF17AE" w:rsidP="00CF17AE">
            <w:pPr>
              <w:pStyle w:val="ListParagraph"/>
              <w:numPr>
                <w:ilvl w:val="0"/>
                <w:numId w:val="12"/>
              </w:numPr>
              <w:spacing w:after="0" w:line="240" w:lineRule="auto"/>
              <w:rPr>
                <w:rFonts w:ascii="Gotham Book" w:hAnsi="Gotham Book"/>
                <w:sz w:val="24"/>
                <w:szCs w:val="24"/>
              </w:rPr>
            </w:pPr>
            <w:r w:rsidRPr="008C0CCF">
              <w:rPr>
                <w:rFonts w:ascii="Gotham Book" w:hAnsi="Gotham Book"/>
                <w:sz w:val="24"/>
                <w:szCs w:val="24"/>
              </w:rPr>
              <w:t>Students use the readings to complete a timeline of the Age of Contact, including the name of each event, its date, key events within the topic, and the significance of the event/events.</w:t>
            </w:r>
          </w:p>
          <w:p w14:paraId="44D4797D" w14:textId="1C185006" w:rsidR="00CF17AE" w:rsidRPr="008C0CCF" w:rsidRDefault="00CF17AE" w:rsidP="00CF17AE">
            <w:pPr>
              <w:pStyle w:val="ListParagraph"/>
              <w:numPr>
                <w:ilvl w:val="0"/>
                <w:numId w:val="12"/>
              </w:numPr>
              <w:spacing w:after="0" w:line="240" w:lineRule="auto"/>
              <w:rPr>
                <w:rFonts w:ascii="Gotham Book" w:hAnsi="Gotham Book"/>
                <w:sz w:val="24"/>
                <w:szCs w:val="24"/>
              </w:rPr>
            </w:pPr>
            <w:r w:rsidRPr="008C0CCF">
              <w:rPr>
                <w:rFonts w:ascii="Gotham Book" w:hAnsi="Gotham Book"/>
                <w:sz w:val="24"/>
                <w:szCs w:val="24"/>
              </w:rPr>
              <w:t>Students identify and summarize between 3 to 5 most significant changes brought about by the Age of Contact.</w:t>
            </w:r>
          </w:p>
          <w:p w14:paraId="37CA5751" w14:textId="2F71EBE4" w:rsidR="00C1585E" w:rsidRDefault="00C1585E" w:rsidP="00C1585E">
            <w:pPr>
              <w:pStyle w:val="ListParagraph"/>
              <w:numPr>
                <w:ilvl w:val="0"/>
                <w:numId w:val="13"/>
              </w:numPr>
              <w:spacing w:after="0" w:line="240" w:lineRule="auto"/>
              <w:rPr>
                <w:rFonts w:ascii="Gotham Book" w:hAnsi="Gotham Book"/>
                <w:sz w:val="24"/>
                <w:szCs w:val="24"/>
              </w:rPr>
            </w:pPr>
            <w:r w:rsidRPr="00C1585E">
              <w:rPr>
                <w:rFonts w:ascii="Gotham Book" w:hAnsi="Gotham Book"/>
                <w:sz w:val="24"/>
                <w:szCs w:val="24"/>
                <w:u w:val="single"/>
              </w:rPr>
              <w:t>Foundations:</w:t>
            </w:r>
            <w:r>
              <w:rPr>
                <w:rFonts w:ascii="Gotham Book" w:hAnsi="Gotham Book"/>
                <w:sz w:val="24"/>
                <w:szCs w:val="24"/>
              </w:rPr>
              <w:t xml:space="preserve"> Use the readings to complete a timeline of significant events of the era with literacy supports.</w:t>
            </w:r>
          </w:p>
          <w:p w14:paraId="528128F4" w14:textId="7B1E2F42" w:rsidR="00C1585E" w:rsidRPr="00C1585E" w:rsidRDefault="00C1585E" w:rsidP="00C1585E">
            <w:pPr>
              <w:pStyle w:val="ListParagraph"/>
              <w:numPr>
                <w:ilvl w:val="0"/>
                <w:numId w:val="13"/>
              </w:numPr>
              <w:spacing w:after="0" w:line="240" w:lineRule="auto"/>
              <w:rPr>
                <w:rFonts w:ascii="Gotham Book" w:hAnsi="Gotham Book"/>
                <w:sz w:val="24"/>
                <w:szCs w:val="24"/>
              </w:rPr>
            </w:pPr>
            <w:r>
              <w:rPr>
                <w:rFonts w:ascii="Gotham Book" w:hAnsi="Gotham Book"/>
                <w:sz w:val="24"/>
                <w:szCs w:val="24"/>
                <w:u w:val="single"/>
              </w:rPr>
              <w:t>Grade Level:</w:t>
            </w:r>
            <w:r>
              <w:rPr>
                <w:rFonts w:ascii="Gotham Book" w:hAnsi="Gotham Book"/>
                <w:sz w:val="24"/>
                <w:szCs w:val="24"/>
              </w:rPr>
              <w:t xml:space="preserve"> Use the readings to complete a timeline of significant events of the era. </w:t>
            </w:r>
          </w:p>
          <w:p w14:paraId="558B6F16" w14:textId="520C2A94" w:rsidR="00CF17AE" w:rsidRDefault="00CF17AE" w:rsidP="00CF17AE">
            <w:pPr>
              <w:pStyle w:val="ListParagraph"/>
              <w:numPr>
                <w:ilvl w:val="0"/>
                <w:numId w:val="13"/>
              </w:numPr>
              <w:spacing w:after="0" w:line="240" w:lineRule="auto"/>
              <w:rPr>
                <w:rFonts w:ascii="Gotham Book" w:hAnsi="Gotham Book"/>
                <w:sz w:val="24"/>
                <w:szCs w:val="24"/>
              </w:rPr>
            </w:pPr>
            <w:r w:rsidRPr="008C0CCF">
              <w:rPr>
                <w:rFonts w:ascii="Gotham Book" w:hAnsi="Gotham Book"/>
                <w:sz w:val="24"/>
                <w:szCs w:val="24"/>
                <w:u w:val="single"/>
              </w:rPr>
              <w:t>Advanced</w:t>
            </w:r>
            <w:r w:rsidRPr="008C0CCF">
              <w:rPr>
                <w:rFonts w:ascii="Gotham Book" w:hAnsi="Gotham Book"/>
                <w:sz w:val="24"/>
                <w:szCs w:val="24"/>
              </w:rPr>
              <w:t xml:space="preserve">: Includes </w:t>
            </w:r>
            <w:r w:rsidR="00C1585E">
              <w:rPr>
                <w:rFonts w:ascii="Gotham Book" w:hAnsi="Gotham Book"/>
                <w:sz w:val="24"/>
                <w:szCs w:val="24"/>
              </w:rPr>
              <w:t xml:space="preserve">additional </w:t>
            </w:r>
            <w:r w:rsidRPr="008C0CCF">
              <w:rPr>
                <w:rFonts w:ascii="Gotham Book" w:hAnsi="Gotham Book"/>
                <w:sz w:val="24"/>
                <w:szCs w:val="24"/>
              </w:rPr>
              <w:t>comprehension questions based on new STAAR item question types</w:t>
            </w:r>
            <w:r w:rsidR="00C1585E">
              <w:rPr>
                <w:rFonts w:ascii="Gotham Book" w:hAnsi="Gotham Book"/>
                <w:sz w:val="24"/>
                <w:szCs w:val="24"/>
              </w:rPr>
              <w:t xml:space="preserve"> that are not found on the grade level or foundations work.</w:t>
            </w:r>
          </w:p>
          <w:p w14:paraId="3D8EE29E" w14:textId="77777777" w:rsidR="00C1585E" w:rsidRPr="00C1585E" w:rsidRDefault="00C1585E" w:rsidP="00C1585E">
            <w:pPr>
              <w:pStyle w:val="ListParagraph"/>
              <w:spacing w:after="0" w:line="240" w:lineRule="auto"/>
              <w:ind w:left="1080"/>
              <w:rPr>
                <w:rFonts w:ascii="Gotham Book" w:hAnsi="Gotham Book"/>
                <w:sz w:val="24"/>
                <w:szCs w:val="24"/>
              </w:rPr>
            </w:pPr>
          </w:p>
          <w:p w14:paraId="4DED6090" w14:textId="7CF51EFA" w:rsidR="00CF17AE" w:rsidRPr="008C0CCF" w:rsidRDefault="00CF17AE" w:rsidP="00CF17AE">
            <w:pPr>
              <w:spacing w:after="0" w:line="240" w:lineRule="auto"/>
              <w:rPr>
                <w:rFonts w:ascii="Gotham Book" w:hAnsi="Gotham Book"/>
                <w:sz w:val="24"/>
                <w:szCs w:val="24"/>
              </w:rPr>
            </w:pPr>
            <w:r w:rsidRPr="008C0CCF">
              <w:rPr>
                <w:rFonts w:ascii="Gotham Book" w:hAnsi="Gotham Book"/>
                <w:sz w:val="24"/>
                <w:szCs w:val="24"/>
              </w:rPr>
              <w:t>Exit Ticket</w:t>
            </w:r>
          </w:p>
          <w:p w14:paraId="24D52110" w14:textId="77777777" w:rsidR="00CF17AE" w:rsidRPr="008C0CCF" w:rsidRDefault="00CF17AE" w:rsidP="00CF17AE">
            <w:pPr>
              <w:spacing w:after="0" w:line="240" w:lineRule="auto"/>
              <w:rPr>
                <w:rFonts w:ascii="Gotham Book" w:hAnsi="Gotham Book"/>
                <w:sz w:val="24"/>
                <w:szCs w:val="24"/>
              </w:rPr>
            </w:pPr>
          </w:p>
          <w:p w14:paraId="5A61355F" w14:textId="77777777" w:rsidR="00CF17AE" w:rsidRPr="008C0CCF" w:rsidRDefault="00CF17AE" w:rsidP="00CF17AE">
            <w:pPr>
              <w:pStyle w:val="ListParagraph"/>
              <w:numPr>
                <w:ilvl w:val="0"/>
                <w:numId w:val="14"/>
              </w:numPr>
              <w:spacing w:after="0" w:line="240" w:lineRule="auto"/>
              <w:rPr>
                <w:rFonts w:ascii="Gotham Book" w:hAnsi="Gotham Book"/>
                <w:sz w:val="24"/>
                <w:szCs w:val="24"/>
              </w:rPr>
            </w:pPr>
            <w:r w:rsidRPr="008C0CCF">
              <w:rPr>
                <w:rFonts w:ascii="Gotham Book" w:hAnsi="Gotham Book"/>
                <w:sz w:val="24"/>
                <w:szCs w:val="24"/>
              </w:rPr>
              <w:t>Students place a list of events from the readings in chronological order.</w:t>
            </w:r>
          </w:p>
          <w:p w14:paraId="7F087D3E" w14:textId="446DFBAA" w:rsidR="00CF17AE" w:rsidRPr="008C0CCF" w:rsidRDefault="00CF17AE" w:rsidP="00CF17AE">
            <w:pPr>
              <w:spacing w:after="0" w:line="240" w:lineRule="auto"/>
              <w:rPr>
                <w:rFonts w:ascii="Gotham Book" w:hAnsi="Gotham Book"/>
                <w:sz w:val="24"/>
                <w:szCs w:val="24"/>
              </w:rPr>
            </w:pPr>
          </w:p>
        </w:tc>
      </w:tr>
      <w:tr w:rsidR="004F6848" w:rsidRPr="008C0CCF" w14:paraId="46C6F0D8" w14:textId="77777777" w:rsidTr="00C96BA4">
        <w:tc>
          <w:tcPr>
            <w:tcW w:w="2515" w:type="dxa"/>
            <w:shd w:val="clear" w:color="auto" w:fill="E8E8E8" w:themeFill="background2"/>
          </w:tcPr>
          <w:p w14:paraId="05000608" w14:textId="77777777" w:rsidR="004F6848" w:rsidRPr="00830E7B" w:rsidRDefault="004F6848" w:rsidP="00C96BA4">
            <w:pPr>
              <w:rPr>
                <w:rFonts w:ascii="Gotham Book" w:hAnsi="Gotham Book"/>
                <w:b/>
                <w:bCs/>
                <w:color w:val="404040" w:themeColor="text1" w:themeTint="BF"/>
                <w:sz w:val="28"/>
                <w:szCs w:val="28"/>
              </w:rPr>
            </w:pPr>
            <w:r w:rsidRPr="00830E7B">
              <w:rPr>
                <w:rFonts w:ascii="Gotham Book" w:hAnsi="Gotham Book"/>
                <w:b/>
                <w:bCs/>
                <w:color w:val="404040" w:themeColor="text1" w:themeTint="BF"/>
                <w:sz w:val="28"/>
                <w:szCs w:val="28"/>
              </w:rPr>
              <w:t>Materials</w:t>
            </w:r>
          </w:p>
        </w:tc>
        <w:tc>
          <w:tcPr>
            <w:tcW w:w="8275" w:type="dxa"/>
          </w:tcPr>
          <w:p w14:paraId="6CF4035F" w14:textId="77777777" w:rsidR="004F6848" w:rsidRPr="008C0CCF" w:rsidRDefault="004F6848" w:rsidP="00C96BA4">
            <w:pPr>
              <w:rPr>
                <w:rFonts w:ascii="Gotham Book" w:hAnsi="Gotham Book"/>
                <w:b/>
                <w:bCs/>
                <w:i/>
                <w:iCs/>
                <w:sz w:val="24"/>
                <w:szCs w:val="24"/>
                <w:u w:val="single"/>
              </w:rPr>
            </w:pPr>
            <w:r w:rsidRPr="008C0CCF">
              <w:rPr>
                <w:rFonts w:ascii="Gotham Book" w:hAnsi="Gotham Book"/>
                <w:b/>
                <w:bCs/>
                <w:i/>
                <w:iCs/>
                <w:sz w:val="24"/>
                <w:szCs w:val="24"/>
                <w:u w:val="single"/>
              </w:rPr>
              <w:t>Links to the following materials</w:t>
            </w:r>
          </w:p>
          <w:p w14:paraId="683242A1" w14:textId="30602D84" w:rsidR="004F6848" w:rsidRPr="008C0CCF" w:rsidRDefault="004F6848" w:rsidP="008C19EB">
            <w:pPr>
              <w:pStyle w:val="ListParagraph"/>
              <w:numPr>
                <w:ilvl w:val="0"/>
                <w:numId w:val="1"/>
              </w:numPr>
              <w:spacing w:after="0" w:line="240" w:lineRule="auto"/>
              <w:rPr>
                <w:rFonts w:ascii="Gotham Book" w:hAnsi="Gotham Book"/>
                <w:sz w:val="24"/>
                <w:szCs w:val="24"/>
              </w:rPr>
            </w:pPr>
            <w:r w:rsidRPr="008C0CCF">
              <w:rPr>
                <w:rFonts w:ascii="Gotham Book" w:hAnsi="Gotham Book"/>
                <w:sz w:val="24"/>
                <w:szCs w:val="24"/>
              </w:rPr>
              <w:t>Slides</w:t>
            </w:r>
            <w:r w:rsidR="00CF5F6B">
              <w:rPr>
                <w:rFonts w:ascii="Gotham Book" w:hAnsi="Gotham Book"/>
                <w:sz w:val="24"/>
                <w:szCs w:val="24"/>
              </w:rPr>
              <w:t xml:space="preserve">how </w:t>
            </w:r>
            <w:r w:rsidRPr="008C0CCF">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6B3302B6" w14:textId="60B2D728" w:rsidR="004F6848" w:rsidRPr="008C0CCF" w:rsidRDefault="004F6848" w:rsidP="008C19EB">
            <w:pPr>
              <w:pStyle w:val="ListParagraph"/>
              <w:numPr>
                <w:ilvl w:val="0"/>
                <w:numId w:val="1"/>
              </w:numPr>
              <w:spacing w:after="0" w:line="240" w:lineRule="auto"/>
              <w:rPr>
                <w:rFonts w:ascii="Gotham Book" w:hAnsi="Gotham Book"/>
                <w:sz w:val="24"/>
                <w:szCs w:val="24"/>
              </w:rPr>
            </w:pPr>
            <w:r w:rsidRPr="008C0CCF">
              <w:rPr>
                <w:rFonts w:ascii="Gotham Book" w:hAnsi="Gotham Book"/>
                <w:sz w:val="24"/>
                <w:szCs w:val="24"/>
              </w:rPr>
              <w:t xml:space="preserve">Warm-up / Exit </w:t>
            </w:r>
            <w:r w:rsidRPr="008C0CCF">
              <w:rPr>
                <w:rFonts w:ascii="Gotham Book" w:hAnsi="Gotham Book"/>
                <w:color w:val="000000" w:themeColor="text1"/>
                <w:sz w:val="24"/>
                <w:szCs w:val="24"/>
              </w:rPr>
              <w:t xml:space="preserve">Ticket </w:t>
            </w:r>
            <w:r w:rsidRPr="008C0CCF">
              <w:rPr>
                <w:rFonts w:ascii="Gotham Book" w:hAnsi="Gotham Book"/>
                <w:i/>
                <w:iCs/>
                <w:color w:val="595959" w:themeColor="text1" w:themeTint="A6"/>
                <w:sz w:val="24"/>
                <w:szCs w:val="24"/>
              </w:rPr>
              <w:t>(Suggested printing: 1 per student. Assignment prints two copies per page.</w:t>
            </w:r>
            <w:r w:rsidRPr="008C0CCF">
              <w:rPr>
                <w:rFonts w:ascii="Gotham Book" w:hAnsi="Gotham Book"/>
                <w:i/>
                <w:iCs/>
                <w:sz w:val="24"/>
                <w:szCs w:val="24"/>
              </w:rPr>
              <w:t>)</w:t>
            </w:r>
          </w:p>
          <w:p w14:paraId="1EFBF35C" w14:textId="47F505CD" w:rsidR="004F6848" w:rsidRPr="008C0CCF" w:rsidRDefault="004F6848" w:rsidP="008C19EB">
            <w:pPr>
              <w:pStyle w:val="ListParagraph"/>
              <w:numPr>
                <w:ilvl w:val="0"/>
                <w:numId w:val="1"/>
              </w:numPr>
              <w:spacing w:after="0" w:line="240" w:lineRule="auto"/>
              <w:rPr>
                <w:rFonts w:ascii="Gotham Book" w:hAnsi="Gotham Book"/>
                <w:sz w:val="24"/>
                <w:szCs w:val="24"/>
              </w:rPr>
            </w:pPr>
            <w:r w:rsidRPr="008C0CCF">
              <w:rPr>
                <w:rFonts w:ascii="Gotham Book" w:hAnsi="Gotham Book"/>
                <w:sz w:val="24"/>
                <w:szCs w:val="24"/>
              </w:rPr>
              <w:t xml:space="preserve">Assignment </w:t>
            </w:r>
            <w:r w:rsidRPr="008C0CCF">
              <w:rPr>
                <w:rFonts w:ascii="Gotham Book" w:hAnsi="Gotham Book"/>
                <w:i/>
                <w:iCs/>
                <w:color w:val="595959" w:themeColor="text1" w:themeTint="A6"/>
                <w:sz w:val="24"/>
                <w:szCs w:val="24"/>
              </w:rPr>
              <w:t>(Suggested printing 1 per student)</w:t>
            </w:r>
          </w:p>
          <w:p w14:paraId="42B3D1FC" w14:textId="77777777" w:rsidR="004F6848" w:rsidRPr="008C0CCF" w:rsidRDefault="004F6848" w:rsidP="008C19EB">
            <w:pPr>
              <w:pStyle w:val="ListParagraph"/>
              <w:numPr>
                <w:ilvl w:val="0"/>
                <w:numId w:val="1"/>
              </w:numPr>
              <w:spacing w:after="0" w:line="240" w:lineRule="auto"/>
              <w:rPr>
                <w:rFonts w:ascii="Gotham Book" w:hAnsi="Gotham Book"/>
                <w:sz w:val="24"/>
                <w:szCs w:val="24"/>
              </w:rPr>
            </w:pPr>
            <w:r w:rsidRPr="008C0CCF">
              <w:rPr>
                <w:rFonts w:ascii="Gotham Book" w:hAnsi="Gotham Book"/>
                <w:color w:val="595959" w:themeColor="text1" w:themeTint="A6"/>
                <w:sz w:val="24"/>
                <w:szCs w:val="24"/>
              </w:rPr>
              <w:t>Advanced Level work</w:t>
            </w:r>
          </w:p>
          <w:p w14:paraId="078B87EB" w14:textId="77777777" w:rsidR="004F6848" w:rsidRPr="008C0CCF" w:rsidRDefault="004F6848" w:rsidP="008C19EB">
            <w:pPr>
              <w:pStyle w:val="ListParagraph"/>
              <w:numPr>
                <w:ilvl w:val="0"/>
                <w:numId w:val="1"/>
              </w:numPr>
              <w:spacing w:after="0" w:line="240" w:lineRule="auto"/>
              <w:rPr>
                <w:rFonts w:ascii="Gotham Book" w:hAnsi="Gotham Book"/>
                <w:sz w:val="24"/>
                <w:szCs w:val="24"/>
              </w:rPr>
            </w:pPr>
            <w:r w:rsidRPr="008C0CCF">
              <w:rPr>
                <w:rFonts w:ascii="Gotham Book" w:hAnsi="Gotham Book"/>
                <w:color w:val="595959" w:themeColor="text1" w:themeTint="A6"/>
                <w:sz w:val="24"/>
                <w:szCs w:val="24"/>
              </w:rPr>
              <w:lastRenderedPageBreak/>
              <w:t>Grade Level work</w:t>
            </w:r>
          </w:p>
          <w:p w14:paraId="659336FF" w14:textId="77777777" w:rsidR="004F6848" w:rsidRPr="008C19EB" w:rsidRDefault="004F6848" w:rsidP="008C19EB">
            <w:pPr>
              <w:pStyle w:val="ListParagraph"/>
              <w:numPr>
                <w:ilvl w:val="0"/>
                <w:numId w:val="1"/>
              </w:numPr>
              <w:spacing w:after="0" w:line="240" w:lineRule="auto"/>
              <w:rPr>
                <w:rFonts w:ascii="Gotham Book" w:hAnsi="Gotham Book"/>
                <w:sz w:val="24"/>
                <w:szCs w:val="24"/>
              </w:rPr>
            </w:pPr>
            <w:r w:rsidRPr="008C0CCF">
              <w:rPr>
                <w:rFonts w:ascii="Gotham Book" w:hAnsi="Gotham Book"/>
                <w:color w:val="595959" w:themeColor="text1" w:themeTint="A6"/>
                <w:sz w:val="24"/>
                <w:szCs w:val="24"/>
              </w:rPr>
              <w:t>Foundations Level work</w:t>
            </w:r>
          </w:p>
          <w:p w14:paraId="47815B6C" w14:textId="77777777" w:rsidR="008C19EB" w:rsidRDefault="008C19EB" w:rsidP="008C19EB">
            <w:pPr>
              <w:pStyle w:val="ListParagraph"/>
              <w:numPr>
                <w:ilvl w:val="0"/>
                <w:numId w:val="1"/>
              </w:numPr>
              <w:spacing w:after="0" w:line="240" w:lineRule="auto"/>
              <w:rPr>
                <w:rFonts w:ascii="Gotham Book" w:hAnsi="Gotham Book"/>
                <w:sz w:val="24"/>
                <w:szCs w:val="24"/>
              </w:rPr>
            </w:pPr>
            <w:r>
              <w:rPr>
                <w:rFonts w:ascii="Gotham Book" w:hAnsi="Gotham Book"/>
                <w:sz w:val="24"/>
                <w:szCs w:val="24"/>
              </w:rPr>
              <w:t>Readings at three different academic levels</w:t>
            </w:r>
          </w:p>
          <w:p w14:paraId="30E2D201" w14:textId="03ADFFAD" w:rsidR="008C19EB" w:rsidRPr="008C0CCF" w:rsidRDefault="008C19EB" w:rsidP="008C19EB">
            <w:pPr>
              <w:pStyle w:val="ListParagraph"/>
              <w:numPr>
                <w:ilvl w:val="0"/>
                <w:numId w:val="23"/>
              </w:numPr>
              <w:spacing w:after="0" w:line="240" w:lineRule="auto"/>
              <w:rPr>
                <w:rFonts w:ascii="Gotham Book" w:hAnsi="Gotham Book"/>
                <w:sz w:val="24"/>
                <w:szCs w:val="24"/>
              </w:rPr>
            </w:pPr>
            <w:r w:rsidRPr="008C0CCF">
              <w:rPr>
                <w:rFonts w:ascii="Gotham Book" w:hAnsi="Gotham Book"/>
                <w:color w:val="595959" w:themeColor="text1" w:themeTint="A6"/>
                <w:sz w:val="24"/>
                <w:szCs w:val="24"/>
              </w:rPr>
              <w:t>Adva</w:t>
            </w:r>
            <w:r>
              <w:rPr>
                <w:rFonts w:ascii="Gotham Book" w:hAnsi="Gotham Book"/>
                <w:color w:val="595959" w:themeColor="text1" w:themeTint="A6"/>
                <w:sz w:val="24"/>
                <w:szCs w:val="24"/>
              </w:rPr>
              <w:t>n</w:t>
            </w:r>
            <w:r w:rsidRPr="008C0CCF">
              <w:rPr>
                <w:rFonts w:ascii="Gotham Book" w:hAnsi="Gotham Book"/>
                <w:color w:val="595959" w:themeColor="text1" w:themeTint="A6"/>
                <w:sz w:val="24"/>
                <w:szCs w:val="24"/>
              </w:rPr>
              <w:t>ced Level work</w:t>
            </w:r>
          </w:p>
          <w:p w14:paraId="089F500D" w14:textId="77777777" w:rsidR="008C19EB" w:rsidRPr="008C0CCF" w:rsidRDefault="008C19EB" w:rsidP="008C19EB">
            <w:pPr>
              <w:pStyle w:val="ListParagraph"/>
              <w:numPr>
                <w:ilvl w:val="0"/>
                <w:numId w:val="23"/>
              </w:numPr>
              <w:spacing w:after="0" w:line="240" w:lineRule="auto"/>
              <w:rPr>
                <w:rFonts w:ascii="Gotham Book" w:hAnsi="Gotham Book"/>
                <w:sz w:val="24"/>
                <w:szCs w:val="24"/>
              </w:rPr>
            </w:pPr>
            <w:r w:rsidRPr="008C0CCF">
              <w:rPr>
                <w:rFonts w:ascii="Gotham Book" w:hAnsi="Gotham Book"/>
                <w:color w:val="595959" w:themeColor="text1" w:themeTint="A6"/>
                <w:sz w:val="24"/>
                <w:szCs w:val="24"/>
              </w:rPr>
              <w:t>Grade Level work</w:t>
            </w:r>
          </w:p>
          <w:p w14:paraId="62CEB479" w14:textId="6EC72745" w:rsidR="008C19EB" w:rsidRPr="008C19EB" w:rsidRDefault="008C19EB" w:rsidP="008C19EB">
            <w:pPr>
              <w:pStyle w:val="ListParagraph"/>
              <w:numPr>
                <w:ilvl w:val="0"/>
                <w:numId w:val="23"/>
              </w:numPr>
              <w:spacing w:after="0" w:line="240" w:lineRule="auto"/>
              <w:rPr>
                <w:rFonts w:ascii="Gotham Book" w:hAnsi="Gotham Book"/>
                <w:sz w:val="24"/>
                <w:szCs w:val="24"/>
              </w:rPr>
            </w:pPr>
            <w:r w:rsidRPr="008C19EB">
              <w:rPr>
                <w:rFonts w:ascii="Gotham Book" w:hAnsi="Gotham Book"/>
                <w:color w:val="595959" w:themeColor="text1" w:themeTint="A6"/>
                <w:sz w:val="24"/>
                <w:szCs w:val="24"/>
              </w:rPr>
              <w:t>Foundations Level work</w:t>
            </w:r>
          </w:p>
          <w:p w14:paraId="3F58A536" w14:textId="28A4A370" w:rsidR="008C19EB" w:rsidRPr="008C19EB" w:rsidRDefault="008C19EB" w:rsidP="008C19EB">
            <w:pPr>
              <w:pStyle w:val="ListParagraph"/>
              <w:spacing w:after="0" w:line="240" w:lineRule="auto"/>
              <w:ind w:left="1080"/>
              <w:rPr>
                <w:rFonts w:ascii="Gotham Book" w:hAnsi="Gotham Book"/>
                <w:sz w:val="24"/>
                <w:szCs w:val="24"/>
              </w:rPr>
            </w:pPr>
          </w:p>
        </w:tc>
      </w:tr>
      <w:tr w:rsidR="004F6848" w:rsidRPr="008C0CCF" w14:paraId="6B8B4130" w14:textId="77777777" w:rsidTr="00C96BA4">
        <w:tc>
          <w:tcPr>
            <w:tcW w:w="2515" w:type="dxa"/>
            <w:shd w:val="clear" w:color="auto" w:fill="E8E8E8" w:themeFill="background2"/>
          </w:tcPr>
          <w:p w14:paraId="59125B58" w14:textId="77777777" w:rsidR="004F6848" w:rsidRPr="00830E7B" w:rsidRDefault="004F6848" w:rsidP="00C96BA4">
            <w:pPr>
              <w:rPr>
                <w:rFonts w:ascii="Gotham Book" w:hAnsi="Gotham Book"/>
                <w:b/>
                <w:bCs/>
                <w:color w:val="404040" w:themeColor="text1" w:themeTint="BF"/>
                <w:sz w:val="28"/>
                <w:szCs w:val="28"/>
              </w:rPr>
            </w:pPr>
            <w:r w:rsidRPr="00830E7B">
              <w:rPr>
                <w:rFonts w:ascii="Gotham Book" w:hAnsi="Gotham Book"/>
                <w:b/>
                <w:bCs/>
                <w:color w:val="404040" w:themeColor="text1" w:themeTint="BF"/>
                <w:sz w:val="28"/>
                <w:szCs w:val="28"/>
              </w:rPr>
              <w:lastRenderedPageBreak/>
              <w:t>Differentiation</w:t>
            </w:r>
          </w:p>
        </w:tc>
        <w:tc>
          <w:tcPr>
            <w:tcW w:w="8275" w:type="dxa"/>
          </w:tcPr>
          <w:p w14:paraId="304726BF" w14:textId="77777777" w:rsidR="004F6848" w:rsidRPr="008C0CCF" w:rsidRDefault="004F6848" w:rsidP="00C96BA4">
            <w:pPr>
              <w:pStyle w:val="ListParagraph"/>
              <w:numPr>
                <w:ilvl w:val="0"/>
                <w:numId w:val="4"/>
              </w:numPr>
              <w:spacing w:after="0" w:line="240" w:lineRule="auto"/>
              <w:rPr>
                <w:rFonts w:ascii="Gotham Book" w:hAnsi="Gotham Book"/>
                <w:sz w:val="24"/>
                <w:szCs w:val="24"/>
              </w:rPr>
            </w:pPr>
            <w:r w:rsidRPr="008C0CCF">
              <w:rPr>
                <w:rFonts w:ascii="Gotham Book" w:hAnsi="Gotham Book"/>
                <w:sz w:val="24"/>
                <w:szCs w:val="24"/>
              </w:rPr>
              <w:t>Scaffolding including classwork at three different levels of academic ability</w:t>
            </w:r>
          </w:p>
          <w:p w14:paraId="135F8692" w14:textId="2ECB4839" w:rsidR="00CF17AE" w:rsidRPr="008C0CCF" w:rsidRDefault="00CF17AE" w:rsidP="00C96BA4">
            <w:pPr>
              <w:pStyle w:val="ListParagraph"/>
              <w:numPr>
                <w:ilvl w:val="0"/>
                <w:numId w:val="4"/>
              </w:numPr>
              <w:spacing w:after="0" w:line="240" w:lineRule="auto"/>
              <w:rPr>
                <w:rFonts w:ascii="Gotham Book" w:hAnsi="Gotham Book"/>
                <w:sz w:val="24"/>
                <w:szCs w:val="24"/>
              </w:rPr>
            </w:pPr>
            <w:r w:rsidRPr="008C0CCF">
              <w:rPr>
                <w:rFonts w:ascii="Gotham Book" w:hAnsi="Gotham Book"/>
                <w:sz w:val="24"/>
                <w:szCs w:val="24"/>
              </w:rPr>
              <w:t>Options provided for short answer responses and note taking assistance</w:t>
            </w:r>
          </w:p>
          <w:p w14:paraId="1B50EE0F" w14:textId="1DE21A13" w:rsidR="00CF17AE" w:rsidRPr="008C0CCF" w:rsidRDefault="00CF17AE" w:rsidP="00C96BA4">
            <w:pPr>
              <w:pStyle w:val="ListParagraph"/>
              <w:numPr>
                <w:ilvl w:val="0"/>
                <w:numId w:val="4"/>
              </w:numPr>
              <w:spacing w:after="0" w:line="240" w:lineRule="auto"/>
              <w:rPr>
                <w:rFonts w:ascii="Gotham Book" w:hAnsi="Gotham Book"/>
                <w:sz w:val="24"/>
                <w:szCs w:val="24"/>
              </w:rPr>
            </w:pPr>
            <w:r w:rsidRPr="008C0CCF">
              <w:rPr>
                <w:rFonts w:ascii="Gotham Book" w:hAnsi="Gotham Book"/>
                <w:sz w:val="24"/>
                <w:szCs w:val="24"/>
              </w:rPr>
              <w:t>Visual literacy cues in the readings</w:t>
            </w:r>
          </w:p>
          <w:p w14:paraId="34A636D1" w14:textId="77777777" w:rsidR="004F6848" w:rsidRPr="008C0CCF" w:rsidRDefault="004F6848" w:rsidP="00C96BA4">
            <w:pPr>
              <w:pStyle w:val="ListParagraph"/>
              <w:numPr>
                <w:ilvl w:val="0"/>
                <w:numId w:val="4"/>
              </w:numPr>
              <w:spacing w:after="0" w:line="240" w:lineRule="auto"/>
              <w:rPr>
                <w:rFonts w:ascii="Gotham Book" w:hAnsi="Gotham Book"/>
                <w:sz w:val="24"/>
                <w:szCs w:val="24"/>
              </w:rPr>
            </w:pPr>
            <w:r w:rsidRPr="008C0CCF">
              <w:rPr>
                <w:rFonts w:ascii="Gotham Book" w:hAnsi="Gotham Book"/>
                <w:sz w:val="24"/>
                <w:szCs w:val="24"/>
              </w:rPr>
              <w:t>Visuals representations of directions</w:t>
            </w:r>
          </w:p>
          <w:p w14:paraId="6791CA10" w14:textId="77777777" w:rsidR="004F6848" w:rsidRPr="008C0CCF" w:rsidRDefault="004F6848" w:rsidP="00C96BA4">
            <w:pPr>
              <w:pStyle w:val="ListParagraph"/>
              <w:numPr>
                <w:ilvl w:val="0"/>
                <w:numId w:val="4"/>
              </w:numPr>
              <w:spacing w:after="0" w:line="240" w:lineRule="auto"/>
              <w:rPr>
                <w:rFonts w:ascii="Gotham Book" w:hAnsi="Gotham Book"/>
                <w:sz w:val="24"/>
                <w:szCs w:val="24"/>
              </w:rPr>
            </w:pPr>
            <w:r w:rsidRPr="008C0CCF">
              <w:rPr>
                <w:rFonts w:ascii="Gotham Book" w:hAnsi="Gotham Book"/>
                <w:sz w:val="24"/>
                <w:szCs w:val="24"/>
              </w:rPr>
              <w:t>Chunking text information</w:t>
            </w:r>
          </w:p>
          <w:p w14:paraId="5F01B55B" w14:textId="77777777" w:rsidR="004F6848" w:rsidRPr="008C0CCF" w:rsidRDefault="004F6848" w:rsidP="00C96BA4">
            <w:pPr>
              <w:pStyle w:val="ListParagraph"/>
              <w:numPr>
                <w:ilvl w:val="0"/>
                <w:numId w:val="4"/>
              </w:numPr>
              <w:spacing w:after="0" w:line="240" w:lineRule="auto"/>
              <w:rPr>
                <w:rFonts w:ascii="Gotham Book" w:hAnsi="Gotham Book"/>
                <w:sz w:val="24"/>
                <w:szCs w:val="24"/>
              </w:rPr>
            </w:pPr>
            <w:r w:rsidRPr="008C0CCF">
              <w:rPr>
                <w:rFonts w:ascii="Gotham Book" w:hAnsi="Gotham Book"/>
                <w:sz w:val="24"/>
                <w:szCs w:val="24"/>
              </w:rPr>
              <w:t>Sentence Stems</w:t>
            </w:r>
          </w:p>
          <w:p w14:paraId="5F975353" w14:textId="77777777" w:rsidR="004F6848" w:rsidRPr="008C0CCF" w:rsidRDefault="004F6848" w:rsidP="00C96BA4">
            <w:pPr>
              <w:pStyle w:val="ListParagraph"/>
              <w:numPr>
                <w:ilvl w:val="0"/>
                <w:numId w:val="4"/>
              </w:numPr>
              <w:spacing w:after="0" w:line="240" w:lineRule="auto"/>
              <w:rPr>
                <w:rFonts w:ascii="Gotham Book" w:hAnsi="Gotham Book"/>
                <w:sz w:val="24"/>
                <w:szCs w:val="24"/>
              </w:rPr>
            </w:pPr>
            <w:r w:rsidRPr="008C0CCF">
              <w:rPr>
                <w:rFonts w:ascii="Gotham Book" w:hAnsi="Gotham Book"/>
                <w:sz w:val="24"/>
                <w:szCs w:val="24"/>
              </w:rPr>
              <w:t>Reduction in answer choices</w:t>
            </w:r>
          </w:p>
          <w:p w14:paraId="4B648D3D" w14:textId="77777777" w:rsidR="004F6848" w:rsidRPr="008C0CCF" w:rsidRDefault="004F6848" w:rsidP="00C96BA4">
            <w:pPr>
              <w:rPr>
                <w:rFonts w:ascii="Gotham Book" w:hAnsi="Gotham Book"/>
                <w:sz w:val="24"/>
                <w:szCs w:val="24"/>
              </w:rPr>
            </w:pPr>
          </w:p>
        </w:tc>
      </w:tr>
      <w:tr w:rsidR="004F6848" w:rsidRPr="008C0CCF" w14:paraId="321C73AA" w14:textId="77777777" w:rsidTr="00C96BA4">
        <w:tc>
          <w:tcPr>
            <w:tcW w:w="2515" w:type="dxa"/>
            <w:shd w:val="clear" w:color="auto" w:fill="E8E8E8" w:themeFill="background2"/>
          </w:tcPr>
          <w:p w14:paraId="5850BB15" w14:textId="07ADB58B" w:rsidR="004F6848" w:rsidRPr="00830E7B" w:rsidRDefault="004F6848" w:rsidP="00C96BA4">
            <w:pPr>
              <w:rPr>
                <w:rFonts w:ascii="Gotham Book" w:hAnsi="Gotham Book"/>
                <w:b/>
                <w:bCs/>
                <w:color w:val="404040" w:themeColor="text1" w:themeTint="BF"/>
                <w:sz w:val="28"/>
                <w:szCs w:val="28"/>
              </w:rPr>
            </w:pPr>
            <w:r w:rsidRPr="00830E7B">
              <w:rPr>
                <w:rFonts w:ascii="Gotham Book" w:hAnsi="Gotham Book"/>
                <w:b/>
                <w:bCs/>
                <w:color w:val="404040" w:themeColor="text1" w:themeTint="BF"/>
                <w:sz w:val="28"/>
                <w:szCs w:val="28"/>
              </w:rPr>
              <w:t>TEKS</w:t>
            </w:r>
          </w:p>
        </w:tc>
        <w:tc>
          <w:tcPr>
            <w:tcW w:w="8275" w:type="dxa"/>
          </w:tcPr>
          <w:p w14:paraId="25BF8859" w14:textId="6D12B5E5" w:rsidR="00CF17AE" w:rsidRPr="008C0CCF" w:rsidRDefault="00CF17AE" w:rsidP="00C96BA4">
            <w:pPr>
              <w:pStyle w:val="ListParagraph"/>
              <w:numPr>
                <w:ilvl w:val="0"/>
                <w:numId w:val="2"/>
              </w:numPr>
              <w:spacing w:after="0" w:line="240" w:lineRule="auto"/>
              <w:rPr>
                <w:rFonts w:ascii="Gotham Book" w:hAnsi="Gotham Book"/>
                <w:b/>
                <w:bCs/>
                <w:i/>
                <w:iCs/>
                <w:sz w:val="24"/>
                <w:szCs w:val="24"/>
              </w:rPr>
            </w:pPr>
            <w:r w:rsidRPr="008C0CCF">
              <w:rPr>
                <w:rFonts w:ascii="Gotham Book" w:hAnsi="Gotham Book"/>
                <w:b/>
                <w:bCs/>
                <w:i/>
                <w:iCs/>
                <w:sz w:val="24"/>
                <w:szCs w:val="24"/>
              </w:rPr>
              <w:t>7.1(A)</w:t>
            </w:r>
            <w:r w:rsidRPr="008C0CCF">
              <w:rPr>
                <w:rFonts w:ascii="Gotham Book" w:hAnsi="Gotham Book"/>
                <w:sz w:val="24"/>
                <w:szCs w:val="24"/>
              </w:rPr>
              <w:t xml:space="preserve"> Identify the major eras in Texas history, describe their defining characteristics, and explain the purpose of dividing the past into eras including Age of Contact; Spanish Colonial.</w:t>
            </w:r>
          </w:p>
          <w:p w14:paraId="0E47646D" w14:textId="1B620154" w:rsidR="00CF17AE" w:rsidRPr="008C0CCF" w:rsidRDefault="00CF17AE" w:rsidP="00C96BA4">
            <w:pPr>
              <w:pStyle w:val="ListParagraph"/>
              <w:numPr>
                <w:ilvl w:val="0"/>
                <w:numId w:val="2"/>
              </w:numPr>
              <w:spacing w:after="0" w:line="240" w:lineRule="auto"/>
              <w:rPr>
                <w:rFonts w:ascii="Gotham Book" w:hAnsi="Gotham Book"/>
                <w:b/>
                <w:bCs/>
                <w:i/>
                <w:iCs/>
                <w:sz w:val="24"/>
                <w:szCs w:val="24"/>
              </w:rPr>
            </w:pPr>
            <w:r w:rsidRPr="008C0CCF">
              <w:rPr>
                <w:rFonts w:ascii="Gotham Book" w:hAnsi="Gotham Book"/>
                <w:b/>
                <w:bCs/>
                <w:i/>
                <w:iCs/>
                <w:sz w:val="24"/>
                <w:szCs w:val="24"/>
              </w:rPr>
              <w:t xml:space="preserve">7.1(B) </w:t>
            </w:r>
            <w:r w:rsidRPr="008C0CCF">
              <w:rPr>
                <w:rFonts w:ascii="Gotham Book" w:hAnsi="Gotham Book"/>
                <w:sz w:val="24"/>
                <w:szCs w:val="24"/>
              </w:rPr>
              <w:t>Explain the significance of the following dates: 1519, mapping of the Texas coast and first mainland Spanish settlement.</w:t>
            </w:r>
          </w:p>
          <w:p w14:paraId="7EA689D1" w14:textId="1C0474BD" w:rsidR="00CF17AE" w:rsidRPr="008C0CCF" w:rsidRDefault="00CF17AE" w:rsidP="00C96BA4">
            <w:pPr>
              <w:pStyle w:val="ListParagraph"/>
              <w:numPr>
                <w:ilvl w:val="0"/>
                <w:numId w:val="2"/>
              </w:numPr>
              <w:spacing w:after="0" w:line="240" w:lineRule="auto"/>
              <w:rPr>
                <w:rFonts w:ascii="Gotham Book" w:hAnsi="Gotham Book"/>
                <w:b/>
                <w:bCs/>
                <w:i/>
                <w:iCs/>
                <w:sz w:val="24"/>
                <w:szCs w:val="24"/>
              </w:rPr>
            </w:pPr>
            <w:r w:rsidRPr="008C0CCF">
              <w:rPr>
                <w:rFonts w:ascii="Gotham Book" w:hAnsi="Gotham Book"/>
                <w:b/>
                <w:bCs/>
                <w:i/>
                <w:iCs/>
                <w:sz w:val="24"/>
                <w:szCs w:val="24"/>
              </w:rPr>
              <w:t xml:space="preserve">7.2(B) </w:t>
            </w:r>
            <w:r w:rsidRPr="008C0CCF">
              <w:rPr>
                <w:rFonts w:ascii="Gotham Book" w:hAnsi="Gotham Book"/>
                <w:sz w:val="24"/>
                <w:szCs w:val="24"/>
              </w:rPr>
              <w:t>Identify important individuals, events, and issues related to European exploration of Texas such as Alonso Alvarez de Pineda, Alvar Nunez Cabeza de Vaca, the search for gold, and the conflicting territorial claims between France and Spain.</w:t>
            </w:r>
          </w:p>
          <w:p w14:paraId="2C25FD28" w14:textId="479E7A1D" w:rsidR="004F6848" w:rsidRPr="008C0CCF" w:rsidRDefault="004F6848" w:rsidP="00C96BA4">
            <w:pPr>
              <w:pStyle w:val="ListParagraph"/>
              <w:numPr>
                <w:ilvl w:val="0"/>
                <w:numId w:val="2"/>
              </w:numPr>
              <w:spacing w:after="0" w:line="240" w:lineRule="auto"/>
              <w:rPr>
                <w:rFonts w:ascii="Gotham Book" w:hAnsi="Gotham Book"/>
                <w:sz w:val="24"/>
                <w:szCs w:val="24"/>
              </w:rPr>
            </w:pPr>
            <w:r w:rsidRPr="008C0CCF">
              <w:rPr>
                <w:rFonts w:ascii="Gotham Book" w:hAnsi="Gotham Book"/>
                <w:b/>
                <w:bCs/>
                <w:i/>
                <w:iCs/>
                <w:sz w:val="24"/>
                <w:szCs w:val="24"/>
              </w:rPr>
              <w:t>7.20(B)</w:t>
            </w:r>
            <w:r w:rsidRPr="008C0CCF">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667041D5" w14:textId="4D0F790F" w:rsidR="00CF17AE" w:rsidRPr="008C0CCF" w:rsidRDefault="00CF17AE" w:rsidP="00C96BA4">
            <w:pPr>
              <w:pStyle w:val="ListParagraph"/>
              <w:numPr>
                <w:ilvl w:val="0"/>
                <w:numId w:val="2"/>
              </w:numPr>
              <w:spacing w:after="0" w:line="240" w:lineRule="auto"/>
              <w:rPr>
                <w:rFonts w:ascii="Gotham Book" w:hAnsi="Gotham Book"/>
                <w:sz w:val="24"/>
                <w:szCs w:val="24"/>
              </w:rPr>
            </w:pPr>
            <w:r w:rsidRPr="008C0CCF">
              <w:rPr>
                <w:rFonts w:ascii="Gotham Book" w:hAnsi="Gotham Book"/>
                <w:b/>
                <w:bCs/>
                <w:i/>
                <w:iCs/>
                <w:sz w:val="24"/>
                <w:szCs w:val="24"/>
              </w:rPr>
              <w:t>7</w:t>
            </w:r>
            <w:r w:rsidRPr="008C0CCF">
              <w:rPr>
                <w:rFonts w:ascii="Gotham Book" w:hAnsi="Gotham Book"/>
                <w:sz w:val="24"/>
                <w:szCs w:val="24"/>
              </w:rPr>
              <w:t>.</w:t>
            </w:r>
            <w:r w:rsidRPr="008C0CCF">
              <w:rPr>
                <w:rFonts w:ascii="Gotham Book" w:hAnsi="Gotham Book"/>
                <w:b/>
                <w:bCs/>
                <w:i/>
                <w:iCs/>
                <w:sz w:val="24"/>
                <w:szCs w:val="24"/>
              </w:rPr>
              <w:t xml:space="preserve">20(E) </w:t>
            </w:r>
            <w:r w:rsidRPr="008C0CCF">
              <w:rPr>
                <w:rFonts w:ascii="Gotham Book" w:hAnsi="Gotham Book"/>
                <w:sz w:val="24"/>
                <w:szCs w:val="24"/>
              </w:rPr>
              <w:t>Formulate and communicate visually, orally, or in writing a claim supported by evidence and reasoning related to a social studies topic.</w:t>
            </w:r>
          </w:p>
          <w:p w14:paraId="62DEB1E1" w14:textId="1FA0F82E" w:rsidR="00CF17AE" w:rsidRPr="008C0CCF" w:rsidRDefault="00CF17AE" w:rsidP="00C96BA4">
            <w:pPr>
              <w:pStyle w:val="ListParagraph"/>
              <w:numPr>
                <w:ilvl w:val="0"/>
                <w:numId w:val="2"/>
              </w:numPr>
              <w:spacing w:after="0" w:line="240" w:lineRule="auto"/>
              <w:rPr>
                <w:rFonts w:ascii="Gotham Book" w:hAnsi="Gotham Book"/>
                <w:sz w:val="24"/>
                <w:szCs w:val="24"/>
              </w:rPr>
            </w:pPr>
            <w:r w:rsidRPr="008C0CCF">
              <w:rPr>
                <w:rFonts w:ascii="Gotham Book" w:hAnsi="Gotham Book"/>
                <w:b/>
                <w:bCs/>
                <w:i/>
                <w:iCs/>
                <w:sz w:val="24"/>
                <w:szCs w:val="24"/>
              </w:rPr>
              <w:t>7.22(B)</w:t>
            </w:r>
            <w:r w:rsidRPr="008C0CCF">
              <w:rPr>
                <w:rFonts w:ascii="Gotham Book" w:hAnsi="Gotham Book"/>
                <w:sz w:val="24"/>
                <w:szCs w:val="24"/>
              </w:rPr>
              <w:t xml:space="preserve"> Use effective written communication skills, including proper citations and avoiding plagiarism.</w:t>
            </w:r>
          </w:p>
          <w:p w14:paraId="109E57B2" w14:textId="77F71E90" w:rsidR="00CF17AE" w:rsidRPr="008C0CCF" w:rsidRDefault="00CF17AE" w:rsidP="00C96BA4">
            <w:pPr>
              <w:pStyle w:val="ListParagraph"/>
              <w:numPr>
                <w:ilvl w:val="0"/>
                <w:numId w:val="2"/>
              </w:numPr>
              <w:spacing w:after="0" w:line="240" w:lineRule="auto"/>
              <w:rPr>
                <w:rFonts w:ascii="Gotham Book" w:hAnsi="Gotham Book"/>
                <w:sz w:val="24"/>
                <w:szCs w:val="24"/>
              </w:rPr>
            </w:pPr>
            <w:r w:rsidRPr="008C0CCF">
              <w:rPr>
                <w:rFonts w:ascii="Gotham Book" w:hAnsi="Gotham Book"/>
                <w:b/>
                <w:bCs/>
                <w:i/>
                <w:iCs/>
                <w:sz w:val="24"/>
                <w:szCs w:val="24"/>
              </w:rPr>
              <w:t xml:space="preserve">7.22(C) </w:t>
            </w:r>
            <w:r w:rsidRPr="008C0CCF">
              <w:rPr>
                <w:rFonts w:ascii="Gotham Book" w:hAnsi="Gotham Book"/>
                <w:sz w:val="24"/>
                <w:szCs w:val="24"/>
              </w:rPr>
              <w:t>Create written, oral, and visual presentations of social studies information.</w:t>
            </w:r>
          </w:p>
          <w:p w14:paraId="486DA9EB" w14:textId="77777777" w:rsidR="004F6848" w:rsidRPr="008C0CCF" w:rsidRDefault="004F6848" w:rsidP="00C96BA4">
            <w:pPr>
              <w:pStyle w:val="ListParagraph"/>
              <w:spacing w:after="0" w:line="240" w:lineRule="auto"/>
              <w:rPr>
                <w:rFonts w:ascii="Gotham Book" w:hAnsi="Gotham Book"/>
                <w:sz w:val="24"/>
                <w:szCs w:val="24"/>
              </w:rPr>
            </w:pPr>
          </w:p>
        </w:tc>
      </w:tr>
    </w:tbl>
    <w:p w14:paraId="088E0BB1" w14:textId="658B5F95" w:rsidR="004F6848" w:rsidRPr="008C0CCF" w:rsidRDefault="004F6848" w:rsidP="004F6848">
      <w:pPr>
        <w:rPr>
          <w:rFonts w:ascii="Gotham Book" w:hAnsi="Gotham Book"/>
          <w:sz w:val="24"/>
          <w:szCs w:val="24"/>
        </w:rPr>
      </w:pPr>
    </w:p>
    <w:p w14:paraId="4C632AFD" w14:textId="4E269985" w:rsidR="004F6848" w:rsidRPr="008C0CCF" w:rsidRDefault="004F6848" w:rsidP="004F6848">
      <w:pPr>
        <w:rPr>
          <w:rFonts w:ascii="Gotham Book" w:hAnsi="Gotham Book"/>
          <w:sz w:val="24"/>
          <w:szCs w:val="24"/>
        </w:rPr>
      </w:pPr>
    </w:p>
    <w:p w14:paraId="137513C4" w14:textId="06EB18BE" w:rsidR="004F6848" w:rsidRPr="008C0CCF" w:rsidRDefault="004F6848" w:rsidP="004F6848">
      <w:pPr>
        <w:rPr>
          <w:rFonts w:ascii="Gotham Book" w:hAnsi="Gotham Book"/>
          <w:sz w:val="24"/>
          <w:szCs w:val="24"/>
        </w:rPr>
      </w:pPr>
    </w:p>
    <w:p w14:paraId="5BACF62C" w14:textId="6C7C84B1" w:rsidR="004F6848" w:rsidRPr="008C0CCF" w:rsidRDefault="004F6848" w:rsidP="004F6848">
      <w:pPr>
        <w:spacing w:after="0" w:line="240" w:lineRule="auto"/>
        <w:jc w:val="center"/>
        <w:rPr>
          <w:rFonts w:ascii="Gotham Book" w:hAnsi="Gotham Book"/>
          <w:b/>
          <w:bCs/>
          <w:color w:val="000000" w:themeColor="text1"/>
          <w:sz w:val="40"/>
          <w:szCs w:val="44"/>
        </w:rPr>
      </w:pPr>
      <w:r w:rsidRPr="008C0CCF">
        <w:rPr>
          <w:rFonts w:ascii="Gotham Book" w:hAnsi="Gotham Book"/>
          <w:b/>
          <w:bCs/>
          <w:color w:val="747474" w:themeColor="background2" w:themeShade="80"/>
          <w:sz w:val="40"/>
          <w:szCs w:val="44"/>
        </w:rPr>
        <w:t xml:space="preserve">Teacher Guide: </w:t>
      </w:r>
      <w:r w:rsidR="006160C7" w:rsidRPr="008C0CCF">
        <w:rPr>
          <w:rFonts w:ascii="Gotham Book" w:hAnsi="Gotham Book"/>
          <w:b/>
          <w:bCs/>
          <w:color w:val="000000" w:themeColor="text1"/>
          <w:sz w:val="40"/>
          <w:szCs w:val="44"/>
        </w:rPr>
        <w:t>What’s the Story?</w:t>
      </w:r>
    </w:p>
    <w:p w14:paraId="156CE5B5" w14:textId="77777777" w:rsidR="004F6848" w:rsidRPr="008C0CCF" w:rsidRDefault="004F6848" w:rsidP="004F6848">
      <w:pPr>
        <w:rPr>
          <w:rFonts w:ascii="Gotham Book" w:hAnsi="Gotham Book"/>
          <w:sz w:val="24"/>
          <w:szCs w:val="24"/>
        </w:rPr>
      </w:pPr>
    </w:p>
    <w:tbl>
      <w:tblPr>
        <w:tblStyle w:val="TableGrid"/>
        <w:tblW w:w="0" w:type="auto"/>
        <w:tblLook w:val="04A0" w:firstRow="1" w:lastRow="0" w:firstColumn="1" w:lastColumn="0" w:noHBand="0" w:noVBand="1"/>
      </w:tblPr>
      <w:tblGrid>
        <w:gridCol w:w="2217"/>
        <w:gridCol w:w="7133"/>
      </w:tblGrid>
      <w:tr w:rsidR="008C0CCF" w:rsidRPr="008C0CCF" w14:paraId="2C98F0F4" w14:textId="77777777" w:rsidTr="00C96BA4">
        <w:tc>
          <w:tcPr>
            <w:tcW w:w="2515" w:type="dxa"/>
            <w:shd w:val="clear" w:color="auto" w:fill="D9D9D9" w:themeFill="background1" w:themeFillShade="D9"/>
          </w:tcPr>
          <w:p w14:paraId="0DB4FD90" w14:textId="77777777" w:rsidR="004F6848" w:rsidRPr="00830E7B" w:rsidRDefault="004F6848" w:rsidP="00C96BA4">
            <w:pPr>
              <w:rPr>
                <w:rFonts w:ascii="Gotham Book" w:hAnsi="Gotham Book"/>
                <w:b/>
                <w:bCs/>
                <w:sz w:val="28"/>
                <w:szCs w:val="28"/>
              </w:rPr>
            </w:pPr>
            <w:r w:rsidRPr="00830E7B">
              <w:rPr>
                <w:rFonts w:ascii="Gotham Book" w:hAnsi="Gotham Book"/>
                <w:b/>
                <w:bCs/>
                <w:sz w:val="28"/>
                <w:szCs w:val="28"/>
              </w:rPr>
              <w:t>Warm-up</w:t>
            </w:r>
          </w:p>
          <w:p w14:paraId="7370489D" w14:textId="77777777" w:rsidR="004F6848" w:rsidRPr="00830E7B" w:rsidRDefault="004F6848" w:rsidP="00C96BA4">
            <w:pPr>
              <w:rPr>
                <w:rFonts w:ascii="Gotham Book" w:hAnsi="Gotham Book"/>
                <w:b/>
                <w:bCs/>
                <w:sz w:val="28"/>
                <w:szCs w:val="28"/>
              </w:rPr>
            </w:pPr>
          </w:p>
          <w:p w14:paraId="359E9DEE" w14:textId="77777777" w:rsidR="004F6848" w:rsidRPr="00830E7B" w:rsidRDefault="004F6848" w:rsidP="00C96BA4">
            <w:pPr>
              <w:rPr>
                <w:rFonts w:ascii="Gotham Book" w:hAnsi="Gotham Book"/>
                <w:b/>
                <w:bCs/>
                <w:sz w:val="28"/>
                <w:szCs w:val="28"/>
              </w:rPr>
            </w:pPr>
          </w:p>
          <w:p w14:paraId="211D86B5" w14:textId="77777777" w:rsidR="004F6848" w:rsidRPr="00830E7B" w:rsidRDefault="004F6848" w:rsidP="00C96BA4">
            <w:pPr>
              <w:rPr>
                <w:rFonts w:ascii="Gotham Book" w:hAnsi="Gotham Book"/>
                <w:b/>
                <w:bCs/>
                <w:sz w:val="28"/>
                <w:szCs w:val="28"/>
              </w:rPr>
            </w:pPr>
          </w:p>
        </w:tc>
        <w:tc>
          <w:tcPr>
            <w:tcW w:w="8275" w:type="dxa"/>
          </w:tcPr>
          <w:p w14:paraId="4768BC4F" w14:textId="77777777" w:rsidR="004F6848" w:rsidRPr="008C0CCF" w:rsidRDefault="006160C7" w:rsidP="006160C7">
            <w:pPr>
              <w:pStyle w:val="ListParagraph"/>
              <w:numPr>
                <w:ilvl w:val="0"/>
                <w:numId w:val="15"/>
              </w:numPr>
              <w:spacing w:after="0" w:line="276" w:lineRule="auto"/>
              <w:rPr>
                <w:rFonts w:ascii="Gotham Book" w:hAnsi="Gotham Book"/>
                <w:sz w:val="24"/>
                <w:szCs w:val="24"/>
              </w:rPr>
            </w:pPr>
            <w:r w:rsidRPr="008C0CCF">
              <w:rPr>
                <w:rFonts w:ascii="Gotham Book" w:hAnsi="Gotham Book"/>
                <w:sz w:val="24"/>
                <w:szCs w:val="24"/>
              </w:rPr>
              <w:t xml:space="preserve">Students will use a map of North and South America with key locations in Spanish exploration labeled to make a prediction about 2 locations where the Spanish might find gold. </w:t>
            </w:r>
          </w:p>
          <w:p w14:paraId="2DFA1268" w14:textId="77777777" w:rsidR="006160C7" w:rsidRPr="008C0CCF" w:rsidRDefault="006160C7" w:rsidP="006160C7">
            <w:pPr>
              <w:pStyle w:val="ListParagraph"/>
              <w:numPr>
                <w:ilvl w:val="0"/>
                <w:numId w:val="15"/>
              </w:numPr>
              <w:spacing w:after="0" w:line="276" w:lineRule="auto"/>
              <w:rPr>
                <w:rFonts w:ascii="Gotham Book" w:hAnsi="Gotham Book"/>
                <w:sz w:val="24"/>
                <w:szCs w:val="24"/>
              </w:rPr>
            </w:pPr>
            <w:r w:rsidRPr="008C0CCF">
              <w:rPr>
                <w:rFonts w:ascii="Gotham Book" w:hAnsi="Gotham Book"/>
                <w:sz w:val="24"/>
                <w:szCs w:val="24"/>
              </w:rPr>
              <w:t>They will justify their answer.</w:t>
            </w:r>
          </w:p>
          <w:p w14:paraId="784DD6B1" w14:textId="77777777" w:rsidR="006160C7" w:rsidRPr="008C0CCF" w:rsidRDefault="006160C7" w:rsidP="006160C7">
            <w:pPr>
              <w:pStyle w:val="ListParagraph"/>
              <w:numPr>
                <w:ilvl w:val="0"/>
                <w:numId w:val="16"/>
              </w:numPr>
              <w:spacing w:after="0" w:line="276" w:lineRule="auto"/>
              <w:rPr>
                <w:rFonts w:ascii="Gotham Book" w:hAnsi="Gotham Book"/>
                <w:sz w:val="24"/>
                <w:szCs w:val="24"/>
              </w:rPr>
            </w:pPr>
            <w:r w:rsidRPr="008C0CCF">
              <w:rPr>
                <w:rFonts w:ascii="Gotham Book" w:hAnsi="Gotham Book"/>
                <w:sz w:val="24"/>
                <w:szCs w:val="24"/>
              </w:rPr>
              <w:t>Slides 3 and 4 restate the directions for the warm-up and provide a sentence stem to guide student responses when sharing with the class.</w:t>
            </w:r>
          </w:p>
          <w:p w14:paraId="23CBDB87" w14:textId="77777777" w:rsidR="006160C7" w:rsidRPr="008C0CCF" w:rsidRDefault="006160C7" w:rsidP="006160C7">
            <w:pPr>
              <w:pStyle w:val="ListParagraph"/>
              <w:numPr>
                <w:ilvl w:val="0"/>
                <w:numId w:val="16"/>
              </w:numPr>
              <w:spacing w:after="0" w:line="276" w:lineRule="auto"/>
              <w:rPr>
                <w:rFonts w:ascii="Gotham Book" w:hAnsi="Gotham Book"/>
                <w:sz w:val="24"/>
                <w:szCs w:val="24"/>
              </w:rPr>
            </w:pPr>
            <w:r w:rsidRPr="008C0CCF">
              <w:rPr>
                <w:rFonts w:ascii="Gotham Book" w:hAnsi="Gotham Book"/>
                <w:sz w:val="24"/>
                <w:szCs w:val="24"/>
              </w:rPr>
              <w:t>Slides 5 and 6 provide the essential question and “We will / I will” statements for the lesson.</w:t>
            </w:r>
          </w:p>
          <w:p w14:paraId="04C5A007" w14:textId="4886F261" w:rsidR="006160C7" w:rsidRPr="008C0CCF" w:rsidRDefault="006160C7" w:rsidP="006160C7">
            <w:pPr>
              <w:pStyle w:val="ListParagraph"/>
              <w:spacing w:after="0" w:line="276" w:lineRule="auto"/>
              <w:ind w:left="1080"/>
              <w:rPr>
                <w:rFonts w:ascii="Gotham Book" w:hAnsi="Gotham Book"/>
                <w:sz w:val="24"/>
                <w:szCs w:val="24"/>
              </w:rPr>
            </w:pPr>
          </w:p>
        </w:tc>
      </w:tr>
      <w:tr w:rsidR="008C0CCF" w:rsidRPr="008C0CCF" w14:paraId="6DAB5186" w14:textId="77777777" w:rsidTr="00C96BA4">
        <w:tc>
          <w:tcPr>
            <w:tcW w:w="2515" w:type="dxa"/>
            <w:shd w:val="clear" w:color="auto" w:fill="D9D9D9" w:themeFill="background1" w:themeFillShade="D9"/>
          </w:tcPr>
          <w:p w14:paraId="02609444" w14:textId="77777777" w:rsidR="004F6848" w:rsidRPr="00830E7B" w:rsidRDefault="004F6848" w:rsidP="00C96BA4">
            <w:pPr>
              <w:rPr>
                <w:rFonts w:ascii="Gotham Book" w:hAnsi="Gotham Book"/>
                <w:b/>
                <w:bCs/>
                <w:sz w:val="28"/>
                <w:szCs w:val="28"/>
              </w:rPr>
            </w:pPr>
            <w:r w:rsidRPr="00830E7B">
              <w:rPr>
                <w:rFonts w:ascii="Gotham Book" w:hAnsi="Gotham Book"/>
                <w:b/>
                <w:bCs/>
                <w:sz w:val="28"/>
                <w:szCs w:val="28"/>
              </w:rPr>
              <w:t>Lesson</w:t>
            </w:r>
          </w:p>
        </w:tc>
        <w:tc>
          <w:tcPr>
            <w:tcW w:w="8275" w:type="dxa"/>
          </w:tcPr>
          <w:p w14:paraId="1BA427FB" w14:textId="02999713" w:rsidR="004F6848" w:rsidRPr="008C0CCF" w:rsidRDefault="00F13411" w:rsidP="006160C7">
            <w:pPr>
              <w:pStyle w:val="ListParagraph"/>
              <w:numPr>
                <w:ilvl w:val="0"/>
                <w:numId w:val="17"/>
              </w:numPr>
              <w:spacing w:after="0" w:line="240" w:lineRule="auto"/>
              <w:rPr>
                <w:rFonts w:ascii="Gotham Book" w:hAnsi="Gotham Book"/>
                <w:color w:val="000000" w:themeColor="text1"/>
                <w:sz w:val="24"/>
                <w:szCs w:val="24"/>
                <w:u w:val="single"/>
              </w:rPr>
            </w:pPr>
            <w:r w:rsidRPr="008C0CCF">
              <w:rPr>
                <w:rFonts w:ascii="Gotham Book" w:hAnsi="Gotham Book"/>
                <w:color w:val="000000" w:themeColor="text1"/>
                <w:sz w:val="24"/>
                <w:szCs w:val="24"/>
                <w:u w:val="single"/>
              </w:rPr>
              <w:t>Reading</w:t>
            </w:r>
            <w:r w:rsidR="00200712">
              <w:rPr>
                <w:rFonts w:ascii="Gotham Book" w:hAnsi="Gotham Book"/>
                <w:color w:val="000000" w:themeColor="text1"/>
                <w:sz w:val="24"/>
                <w:szCs w:val="24"/>
                <w:u w:val="single"/>
              </w:rPr>
              <w:t xml:space="preserve"> Cards</w:t>
            </w:r>
            <w:r w:rsidRPr="008C0CCF">
              <w:rPr>
                <w:rFonts w:ascii="Gotham Book" w:hAnsi="Gotham Book"/>
                <w:color w:val="000000" w:themeColor="text1"/>
                <w:sz w:val="24"/>
                <w:szCs w:val="24"/>
                <w:u w:val="single"/>
              </w:rPr>
              <w:t xml:space="preserve">: </w:t>
            </w:r>
          </w:p>
          <w:p w14:paraId="44EABA6A" w14:textId="23362547" w:rsidR="00F13411" w:rsidRPr="00200712" w:rsidRDefault="00F13411" w:rsidP="00F13411">
            <w:pPr>
              <w:pStyle w:val="ListParagraph"/>
              <w:numPr>
                <w:ilvl w:val="0"/>
                <w:numId w:val="18"/>
              </w:numPr>
              <w:spacing w:after="0" w:line="240" w:lineRule="auto"/>
              <w:rPr>
                <w:rFonts w:ascii="Gotham Book" w:hAnsi="Gotham Book"/>
                <w:color w:val="000000" w:themeColor="text1"/>
                <w:sz w:val="24"/>
                <w:szCs w:val="24"/>
                <w:u w:val="single"/>
              </w:rPr>
            </w:pPr>
            <w:r w:rsidRPr="008C0CCF">
              <w:rPr>
                <w:rFonts w:ascii="Gotham Book" w:hAnsi="Gotham Book"/>
                <w:color w:val="000000" w:themeColor="text1"/>
                <w:sz w:val="24"/>
                <w:szCs w:val="24"/>
              </w:rPr>
              <w:t xml:space="preserve">Students read 6 short </w:t>
            </w:r>
            <w:r w:rsidR="00200712">
              <w:rPr>
                <w:rFonts w:ascii="Gotham Book" w:hAnsi="Gotham Book"/>
                <w:color w:val="000000" w:themeColor="text1"/>
                <w:sz w:val="24"/>
                <w:szCs w:val="24"/>
              </w:rPr>
              <w:t xml:space="preserve">chronological </w:t>
            </w:r>
            <w:r w:rsidRPr="008C0CCF">
              <w:rPr>
                <w:rFonts w:ascii="Gotham Book" w:hAnsi="Gotham Book"/>
                <w:color w:val="000000" w:themeColor="text1"/>
                <w:sz w:val="24"/>
                <w:szCs w:val="24"/>
              </w:rPr>
              <w:t>passages for key events and information about the Age of Contact.</w:t>
            </w:r>
          </w:p>
          <w:p w14:paraId="2543FA3D" w14:textId="0F3C9A12" w:rsidR="00200712" w:rsidRPr="008C0CCF" w:rsidRDefault="00200712" w:rsidP="00F13411">
            <w:pPr>
              <w:pStyle w:val="ListParagraph"/>
              <w:numPr>
                <w:ilvl w:val="0"/>
                <w:numId w:val="18"/>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There are three levels of reading cards. The Foundations level provides a reading at a lower level of reading ability with reading cues such as bold words and phrases. The grade level and advanced reading levels are the same, however, the grade level reading cards contain reading clues like bold words and phrases, while the advanced reading cards do not.</w:t>
            </w:r>
          </w:p>
          <w:p w14:paraId="52ED1F50" w14:textId="77777777" w:rsidR="00F13411" w:rsidRPr="008C0CCF" w:rsidRDefault="00F13411" w:rsidP="00F13411">
            <w:pPr>
              <w:spacing w:after="0" w:line="240" w:lineRule="auto"/>
              <w:rPr>
                <w:rFonts w:ascii="Gotham Book" w:hAnsi="Gotham Book"/>
                <w:color w:val="000000" w:themeColor="text1"/>
                <w:sz w:val="24"/>
                <w:szCs w:val="24"/>
                <w:u w:val="single"/>
              </w:rPr>
            </w:pPr>
          </w:p>
          <w:p w14:paraId="41D10FD1" w14:textId="22EF6701" w:rsidR="00F13411" w:rsidRPr="008C0CCF" w:rsidRDefault="00F13411" w:rsidP="00F13411">
            <w:pPr>
              <w:pStyle w:val="ListParagraph"/>
              <w:numPr>
                <w:ilvl w:val="0"/>
                <w:numId w:val="17"/>
              </w:numPr>
              <w:spacing w:after="0" w:line="240" w:lineRule="auto"/>
              <w:rPr>
                <w:rFonts w:ascii="Gotham Book" w:hAnsi="Gotham Book"/>
                <w:color w:val="000000" w:themeColor="text1"/>
                <w:sz w:val="24"/>
                <w:szCs w:val="24"/>
                <w:u w:val="single"/>
              </w:rPr>
            </w:pPr>
            <w:r w:rsidRPr="008C0CCF">
              <w:rPr>
                <w:rFonts w:ascii="Gotham Book" w:hAnsi="Gotham Book"/>
                <w:color w:val="000000" w:themeColor="text1"/>
                <w:sz w:val="24"/>
                <w:szCs w:val="24"/>
                <w:u w:val="single"/>
              </w:rPr>
              <w:t>Worksheet</w:t>
            </w:r>
            <w:r w:rsidR="00200712">
              <w:rPr>
                <w:rFonts w:ascii="Gotham Book" w:hAnsi="Gotham Book"/>
                <w:color w:val="000000" w:themeColor="text1"/>
                <w:sz w:val="24"/>
                <w:szCs w:val="24"/>
                <w:u w:val="single"/>
              </w:rPr>
              <w:t>s</w:t>
            </w:r>
            <w:r w:rsidRPr="008C0CCF">
              <w:rPr>
                <w:rFonts w:ascii="Gotham Book" w:hAnsi="Gotham Book"/>
                <w:color w:val="000000" w:themeColor="text1"/>
                <w:sz w:val="24"/>
                <w:szCs w:val="24"/>
                <w:u w:val="single"/>
              </w:rPr>
              <w:t xml:space="preserve">: </w:t>
            </w:r>
            <w:r w:rsidRPr="008C0CCF">
              <w:rPr>
                <w:rFonts w:ascii="Gotham Book" w:hAnsi="Gotham Book"/>
                <w:color w:val="000000" w:themeColor="text1"/>
                <w:sz w:val="24"/>
                <w:szCs w:val="24"/>
              </w:rPr>
              <w:t>Students will record necessary information on their timeline assignment worksheets.</w:t>
            </w:r>
          </w:p>
          <w:p w14:paraId="55456C71" w14:textId="77777777" w:rsidR="00F13411" w:rsidRPr="008C0CCF" w:rsidRDefault="00F13411" w:rsidP="00F13411">
            <w:pPr>
              <w:pStyle w:val="ListParagraph"/>
              <w:numPr>
                <w:ilvl w:val="0"/>
                <w:numId w:val="19"/>
              </w:numPr>
              <w:spacing w:after="0" w:line="240" w:lineRule="auto"/>
              <w:rPr>
                <w:rFonts w:ascii="Gotham Book" w:hAnsi="Gotham Book"/>
                <w:color w:val="000000" w:themeColor="text1"/>
                <w:sz w:val="24"/>
                <w:szCs w:val="24"/>
                <w:u w:val="single"/>
              </w:rPr>
            </w:pPr>
            <w:r w:rsidRPr="008C0CCF">
              <w:rPr>
                <w:rFonts w:ascii="Gotham Book" w:hAnsi="Gotham Book"/>
                <w:color w:val="000000" w:themeColor="text1"/>
                <w:sz w:val="24"/>
                <w:szCs w:val="24"/>
                <w:u w:val="single"/>
              </w:rPr>
              <w:t xml:space="preserve">Slide 8: </w:t>
            </w:r>
            <w:r w:rsidRPr="008C0CCF">
              <w:rPr>
                <w:rFonts w:ascii="Gotham Book" w:hAnsi="Gotham Book"/>
                <w:color w:val="000000" w:themeColor="text1"/>
                <w:sz w:val="24"/>
                <w:szCs w:val="24"/>
              </w:rPr>
              <w:t>Restates the directions for completing the timeline worksheet.</w:t>
            </w:r>
          </w:p>
          <w:p w14:paraId="7F2F3451" w14:textId="5CEB01D4" w:rsidR="00F13411" w:rsidRPr="008C0CCF" w:rsidRDefault="00F13411" w:rsidP="00F13411">
            <w:pPr>
              <w:pStyle w:val="ListParagraph"/>
              <w:numPr>
                <w:ilvl w:val="0"/>
                <w:numId w:val="19"/>
              </w:numPr>
              <w:spacing w:after="0" w:line="240" w:lineRule="auto"/>
              <w:rPr>
                <w:rFonts w:ascii="Gotham Book" w:hAnsi="Gotham Book"/>
                <w:color w:val="000000" w:themeColor="text1"/>
                <w:sz w:val="24"/>
                <w:szCs w:val="24"/>
                <w:u w:val="single"/>
              </w:rPr>
            </w:pPr>
            <w:r w:rsidRPr="008C0CCF">
              <w:rPr>
                <w:rFonts w:ascii="Gotham Book" w:hAnsi="Gotham Book"/>
                <w:color w:val="000000" w:themeColor="text1"/>
                <w:sz w:val="24"/>
                <w:szCs w:val="24"/>
                <w:u w:val="single"/>
              </w:rPr>
              <w:t xml:space="preserve">Slide 9: </w:t>
            </w:r>
            <w:r w:rsidRPr="008C0CCF">
              <w:rPr>
                <w:rFonts w:ascii="Gotham Book" w:hAnsi="Gotham Book"/>
                <w:color w:val="000000" w:themeColor="text1"/>
                <w:sz w:val="24"/>
                <w:szCs w:val="24"/>
              </w:rPr>
              <w:t>Prompts the class to complete the first reading together and directs students to locate the first reading.</w:t>
            </w:r>
            <w:r w:rsidRPr="008C0CCF">
              <w:rPr>
                <w:rFonts w:ascii="Gotham Book" w:hAnsi="Gotham Book"/>
                <w:color w:val="000000" w:themeColor="text1"/>
                <w:sz w:val="24"/>
                <w:szCs w:val="24"/>
                <w:u w:val="single"/>
              </w:rPr>
              <w:t xml:space="preserve"> </w:t>
            </w:r>
            <w:r w:rsidRPr="008C0CCF">
              <w:rPr>
                <w:rFonts w:ascii="Gotham Book" w:hAnsi="Gotham Book"/>
                <w:b/>
                <w:bCs/>
                <w:color w:val="000000" w:themeColor="text1"/>
                <w:sz w:val="24"/>
                <w:szCs w:val="24"/>
                <w:u w:val="single"/>
              </w:rPr>
              <w:t>Suggestion</w:t>
            </w:r>
            <w:r w:rsidRPr="008C0CCF">
              <w:rPr>
                <w:rFonts w:ascii="Gotham Book" w:hAnsi="Gotham Book"/>
                <w:color w:val="000000" w:themeColor="text1"/>
                <w:sz w:val="24"/>
                <w:szCs w:val="24"/>
                <w:u w:val="single"/>
              </w:rPr>
              <w:t xml:space="preserve">: </w:t>
            </w:r>
            <w:r w:rsidRPr="008C0CCF">
              <w:rPr>
                <w:rFonts w:ascii="Gotham Book" w:hAnsi="Gotham Book"/>
                <w:color w:val="000000" w:themeColor="text1"/>
                <w:sz w:val="24"/>
                <w:szCs w:val="24"/>
              </w:rPr>
              <w:t>Reading</w:t>
            </w:r>
            <w:r w:rsidR="00CF5F6B">
              <w:rPr>
                <w:rFonts w:ascii="Gotham Book" w:hAnsi="Gotham Book"/>
                <w:color w:val="000000" w:themeColor="text1"/>
                <w:sz w:val="24"/>
                <w:szCs w:val="24"/>
              </w:rPr>
              <w:t xml:space="preserve"> cards</w:t>
            </w:r>
            <w:r w:rsidRPr="008C0CCF">
              <w:rPr>
                <w:rFonts w:ascii="Gotham Book" w:hAnsi="Gotham Book"/>
                <w:color w:val="000000" w:themeColor="text1"/>
                <w:sz w:val="24"/>
                <w:szCs w:val="24"/>
              </w:rPr>
              <w:t xml:space="preserve"> can be printed per group, per partners, or per individual student. They can be cut into individual readings or left together. They can also be uploaded to a learning management system like Google Classroom.</w:t>
            </w:r>
          </w:p>
          <w:p w14:paraId="635E97B9" w14:textId="77777777" w:rsidR="00F13411" w:rsidRPr="008C0CCF" w:rsidRDefault="00F13411" w:rsidP="00F13411">
            <w:pPr>
              <w:pStyle w:val="ListParagraph"/>
              <w:numPr>
                <w:ilvl w:val="0"/>
                <w:numId w:val="19"/>
              </w:numPr>
              <w:spacing w:after="0" w:line="240" w:lineRule="auto"/>
              <w:rPr>
                <w:rFonts w:ascii="Gotham Book" w:hAnsi="Gotham Book"/>
                <w:color w:val="000000" w:themeColor="text1"/>
                <w:sz w:val="24"/>
                <w:szCs w:val="24"/>
                <w:u w:val="single"/>
              </w:rPr>
            </w:pPr>
            <w:r w:rsidRPr="008C0CCF">
              <w:rPr>
                <w:rFonts w:ascii="Gotham Book" w:hAnsi="Gotham Book"/>
                <w:color w:val="000000" w:themeColor="text1"/>
                <w:sz w:val="24"/>
                <w:szCs w:val="24"/>
                <w:u w:val="single"/>
              </w:rPr>
              <w:t xml:space="preserve">Slide 10: </w:t>
            </w:r>
            <w:r w:rsidRPr="008C0CCF">
              <w:rPr>
                <w:rFonts w:ascii="Gotham Book" w:hAnsi="Gotham Book"/>
                <w:color w:val="000000" w:themeColor="text1"/>
                <w:sz w:val="24"/>
                <w:szCs w:val="24"/>
              </w:rPr>
              <w:t>Guides students through how to break down each reading for comprehension and assistance filling out their timeline.</w:t>
            </w:r>
          </w:p>
          <w:p w14:paraId="5733A40D" w14:textId="77777777" w:rsidR="00F13411" w:rsidRPr="008C0CCF" w:rsidRDefault="00F13411" w:rsidP="00F13411">
            <w:pPr>
              <w:pStyle w:val="ListParagraph"/>
              <w:numPr>
                <w:ilvl w:val="0"/>
                <w:numId w:val="19"/>
              </w:numPr>
              <w:spacing w:after="0" w:line="240" w:lineRule="auto"/>
              <w:rPr>
                <w:rFonts w:ascii="Gotham Book" w:hAnsi="Gotham Book"/>
                <w:color w:val="000000" w:themeColor="text1"/>
                <w:sz w:val="24"/>
                <w:szCs w:val="24"/>
                <w:u w:val="single"/>
              </w:rPr>
            </w:pPr>
            <w:r w:rsidRPr="008C0CCF">
              <w:rPr>
                <w:rFonts w:ascii="Gotham Book" w:hAnsi="Gotham Book"/>
                <w:color w:val="000000" w:themeColor="text1"/>
                <w:sz w:val="24"/>
                <w:szCs w:val="24"/>
                <w:u w:val="single"/>
              </w:rPr>
              <w:t xml:space="preserve">Slide 11: </w:t>
            </w:r>
            <w:r w:rsidRPr="008C0CCF">
              <w:rPr>
                <w:rFonts w:ascii="Gotham Book" w:hAnsi="Gotham Book"/>
                <w:color w:val="000000" w:themeColor="text1"/>
                <w:sz w:val="24"/>
                <w:szCs w:val="24"/>
              </w:rPr>
              <w:t>Restates the information they need to record on their timeline worksheet.</w:t>
            </w:r>
          </w:p>
          <w:p w14:paraId="17B493A7" w14:textId="77777777" w:rsidR="00F13411" w:rsidRPr="008C0CCF" w:rsidRDefault="00F13411" w:rsidP="00F13411">
            <w:pPr>
              <w:pStyle w:val="ListParagraph"/>
              <w:numPr>
                <w:ilvl w:val="0"/>
                <w:numId w:val="19"/>
              </w:numPr>
              <w:spacing w:after="0" w:line="240" w:lineRule="auto"/>
              <w:rPr>
                <w:rFonts w:ascii="Gotham Book" w:hAnsi="Gotham Book"/>
                <w:color w:val="000000" w:themeColor="text1"/>
                <w:sz w:val="24"/>
                <w:szCs w:val="24"/>
                <w:u w:val="single"/>
              </w:rPr>
            </w:pPr>
            <w:r w:rsidRPr="008C0CCF">
              <w:rPr>
                <w:rFonts w:ascii="Gotham Book" w:hAnsi="Gotham Book"/>
                <w:color w:val="000000" w:themeColor="text1"/>
                <w:sz w:val="24"/>
                <w:szCs w:val="24"/>
                <w:u w:val="single"/>
              </w:rPr>
              <w:lastRenderedPageBreak/>
              <w:t xml:space="preserve">Slides 12 and 13: </w:t>
            </w:r>
            <w:r w:rsidRPr="008C0CCF">
              <w:rPr>
                <w:rFonts w:ascii="Gotham Book" w:hAnsi="Gotham Book"/>
                <w:color w:val="000000" w:themeColor="text1"/>
                <w:sz w:val="24"/>
                <w:szCs w:val="24"/>
              </w:rPr>
              <w:t>Provide sentence stems to guide student responses when sharing with the class for the events and the significance of the era.</w:t>
            </w:r>
          </w:p>
          <w:p w14:paraId="41292BF2" w14:textId="77777777" w:rsidR="00F400CC" w:rsidRPr="008C0CCF" w:rsidRDefault="00F400CC" w:rsidP="00F400CC">
            <w:pPr>
              <w:spacing w:after="0" w:line="240" w:lineRule="auto"/>
              <w:rPr>
                <w:rFonts w:ascii="Gotham Book" w:hAnsi="Gotham Book"/>
                <w:color w:val="000000" w:themeColor="text1"/>
                <w:sz w:val="24"/>
                <w:szCs w:val="24"/>
                <w:u w:val="single"/>
              </w:rPr>
            </w:pPr>
          </w:p>
          <w:p w14:paraId="1A6A3D4D" w14:textId="53042786" w:rsidR="00F400CC" w:rsidRPr="008C0CCF" w:rsidRDefault="00F400CC" w:rsidP="00F400CC">
            <w:pPr>
              <w:pStyle w:val="ListParagraph"/>
              <w:numPr>
                <w:ilvl w:val="0"/>
                <w:numId w:val="19"/>
              </w:numPr>
              <w:spacing w:after="0" w:line="240" w:lineRule="auto"/>
              <w:rPr>
                <w:rFonts w:ascii="Gotham Book" w:hAnsi="Gotham Book"/>
                <w:color w:val="000000" w:themeColor="text1"/>
                <w:sz w:val="24"/>
                <w:szCs w:val="24"/>
                <w:u w:val="single"/>
              </w:rPr>
            </w:pPr>
            <w:r w:rsidRPr="008C0CCF">
              <w:rPr>
                <w:rFonts w:ascii="Gotham Book" w:hAnsi="Gotham Book"/>
                <w:color w:val="000000" w:themeColor="text1"/>
                <w:sz w:val="24"/>
                <w:szCs w:val="24"/>
                <w:u w:val="single"/>
              </w:rPr>
              <w:t xml:space="preserve">Advanced: </w:t>
            </w:r>
            <w:r w:rsidRPr="008C0CCF">
              <w:rPr>
                <w:rFonts w:ascii="Gotham Book" w:hAnsi="Gotham Book"/>
                <w:color w:val="000000" w:themeColor="text1"/>
                <w:sz w:val="24"/>
                <w:szCs w:val="24"/>
              </w:rPr>
              <w:t xml:space="preserve">Students create their own short, constructed responses to complete their timeline. Students choose five significant changes from </w:t>
            </w:r>
            <w:r w:rsidR="00CF5F6B">
              <w:rPr>
                <w:rFonts w:ascii="Gotham Book" w:hAnsi="Gotham Book"/>
                <w:color w:val="000000" w:themeColor="text1"/>
                <w:sz w:val="24"/>
                <w:szCs w:val="24"/>
              </w:rPr>
              <w:t>each</w:t>
            </w:r>
            <w:r w:rsidRPr="008C0CCF">
              <w:rPr>
                <w:rFonts w:ascii="Gotham Book" w:hAnsi="Gotham Book"/>
                <w:color w:val="000000" w:themeColor="text1"/>
                <w:sz w:val="24"/>
                <w:szCs w:val="24"/>
              </w:rPr>
              <w:t xml:space="preserve"> reading</w:t>
            </w:r>
            <w:r w:rsidR="00CF5F6B">
              <w:rPr>
                <w:rFonts w:ascii="Gotham Book" w:hAnsi="Gotham Book"/>
                <w:color w:val="000000" w:themeColor="text1"/>
                <w:sz w:val="24"/>
                <w:szCs w:val="24"/>
              </w:rPr>
              <w:t xml:space="preserve"> card</w:t>
            </w:r>
            <w:r w:rsidRPr="008C0CCF">
              <w:rPr>
                <w:rFonts w:ascii="Gotham Book" w:hAnsi="Gotham Book"/>
                <w:color w:val="000000" w:themeColor="text1"/>
                <w:sz w:val="24"/>
                <w:szCs w:val="24"/>
              </w:rPr>
              <w:t xml:space="preserve"> for the “Significance of the Age of Contact” segment. There are additional comprehension questions following the timeline based on the structure of new STAAR item type questions.</w:t>
            </w:r>
          </w:p>
          <w:p w14:paraId="05DD5752" w14:textId="77777777" w:rsidR="00F400CC" w:rsidRPr="008C0CCF" w:rsidRDefault="00F400CC" w:rsidP="00F400CC">
            <w:pPr>
              <w:pStyle w:val="ListParagraph"/>
              <w:rPr>
                <w:rFonts w:ascii="Gotham Book" w:hAnsi="Gotham Book"/>
                <w:color w:val="000000" w:themeColor="text1"/>
                <w:sz w:val="24"/>
                <w:szCs w:val="24"/>
                <w:u w:val="single"/>
              </w:rPr>
            </w:pPr>
          </w:p>
          <w:p w14:paraId="12DB65CE" w14:textId="7209BA34" w:rsidR="00F400CC" w:rsidRPr="008C0CCF" w:rsidRDefault="00F400CC" w:rsidP="00F400CC">
            <w:pPr>
              <w:pStyle w:val="ListParagraph"/>
              <w:numPr>
                <w:ilvl w:val="0"/>
                <w:numId w:val="19"/>
              </w:numPr>
              <w:spacing w:after="0" w:line="240" w:lineRule="auto"/>
              <w:rPr>
                <w:rFonts w:ascii="Gotham Book" w:hAnsi="Gotham Book"/>
                <w:color w:val="000000" w:themeColor="text1"/>
                <w:sz w:val="24"/>
                <w:szCs w:val="24"/>
                <w:u w:val="single"/>
              </w:rPr>
            </w:pPr>
            <w:r w:rsidRPr="008C0CCF">
              <w:rPr>
                <w:rFonts w:ascii="Gotham Book" w:hAnsi="Gotham Book"/>
                <w:color w:val="000000" w:themeColor="text1"/>
                <w:sz w:val="24"/>
                <w:szCs w:val="24"/>
                <w:u w:val="single"/>
              </w:rPr>
              <w:t xml:space="preserve">Grade Level: </w:t>
            </w:r>
            <w:r w:rsidRPr="008C0CCF">
              <w:rPr>
                <w:rFonts w:ascii="Gotham Book" w:hAnsi="Gotham Book"/>
                <w:color w:val="000000" w:themeColor="text1"/>
                <w:sz w:val="24"/>
                <w:szCs w:val="24"/>
              </w:rPr>
              <w:t xml:space="preserve">Students create their own short, constructed responses and choose from options provided for the most accurate description of the significance of each topic. Students choose three significant changes from </w:t>
            </w:r>
            <w:r w:rsidR="00CF5F6B">
              <w:rPr>
                <w:rFonts w:ascii="Gotham Book" w:hAnsi="Gotham Book"/>
                <w:color w:val="000000" w:themeColor="text1"/>
                <w:sz w:val="24"/>
                <w:szCs w:val="24"/>
              </w:rPr>
              <w:t>each</w:t>
            </w:r>
            <w:r w:rsidRPr="008C0CCF">
              <w:rPr>
                <w:rFonts w:ascii="Gotham Book" w:hAnsi="Gotham Book"/>
                <w:color w:val="000000" w:themeColor="text1"/>
                <w:sz w:val="24"/>
                <w:szCs w:val="24"/>
              </w:rPr>
              <w:t xml:space="preserve"> reading</w:t>
            </w:r>
            <w:r w:rsidR="00CF5F6B">
              <w:rPr>
                <w:rFonts w:ascii="Gotham Book" w:hAnsi="Gotham Book"/>
                <w:color w:val="000000" w:themeColor="text1"/>
                <w:sz w:val="24"/>
                <w:szCs w:val="24"/>
              </w:rPr>
              <w:t xml:space="preserve"> card</w:t>
            </w:r>
            <w:r w:rsidRPr="008C0CCF">
              <w:rPr>
                <w:rFonts w:ascii="Gotham Book" w:hAnsi="Gotham Book"/>
                <w:color w:val="000000" w:themeColor="text1"/>
                <w:sz w:val="24"/>
                <w:szCs w:val="24"/>
              </w:rPr>
              <w:t xml:space="preserve"> for the “Significance of the Age of Contact” Segment.</w:t>
            </w:r>
          </w:p>
          <w:p w14:paraId="38AB6079" w14:textId="77777777" w:rsidR="00F400CC" w:rsidRPr="008C0CCF" w:rsidRDefault="00F400CC" w:rsidP="00F400CC">
            <w:pPr>
              <w:pStyle w:val="ListParagraph"/>
              <w:rPr>
                <w:rFonts w:ascii="Gotham Book" w:hAnsi="Gotham Book"/>
                <w:color w:val="000000" w:themeColor="text1"/>
                <w:sz w:val="24"/>
                <w:szCs w:val="24"/>
                <w:u w:val="single"/>
              </w:rPr>
            </w:pPr>
          </w:p>
          <w:p w14:paraId="5377DECE" w14:textId="3BE4A112" w:rsidR="00F400CC" w:rsidRPr="008C0CCF" w:rsidRDefault="00F400CC" w:rsidP="00F400CC">
            <w:pPr>
              <w:pStyle w:val="ListParagraph"/>
              <w:numPr>
                <w:ilvl w:val="0"/>
                <w:numId w:val="19"/>
              </w:numPr>
              <w:spacing w:after="0" w:line="240" w:lineRule="auto"/>
              <w:rPr>
                <w:rFonts w:ascii="Gotham Book" w:hAnsi="Gotham Book"/>
                <w:color w:val="000000" w:themeColor="text1"/>
                <w:sz w:val="24"/>
                <w:szCs w:val="24"/>
                <w:u w:val="single"/>
              </w:rPr>
            </w:pPr>
            <w:r w:rsidRPr="008C0CCF">
              <w:rPr>
                <w:rFonts w:ascii="Gotham Book" w:hAnsi="Gotham Book"/>
                <w:color w:val="000000" w:themeColor="text1"/>
                <w:sz w:val="24"/>
                <w:szCs w:val="24"/>
                <w:u w:val="single"/>
              </w:rPr>
              <w:t xml:space="preserve">Foundations: </w:t>
            </w:r>
            <w:r w:rsidRPr="008C0CCF">
              <w:rPr>
                <w:rFonts w:ascii="Gotham Book" w:hAnsi="Gotham Book"/>
                <w:color w:val="000000" w:themeColor="text1"/>
                <w:sz w:val="24"/>
                <w:szCs w:val="24"/>
              </w:rPr>
              <w:t>Students record the date of each event, then choose from options provided for the key events of each topic and the significance of the topic. Students place a checkmark next to 3 out of 4 options for the “Significance of the Age of Contact” segment.</w:t>
            </w:r>
          </w:p>
          <w:p w14:paraId="311E195F" w14:textId="77777777" w:rsidR="00F400CC" w:rsidRPr="008C0CCF" w:rsidRDefault="00F400CC" w:rsidP="00F400CC">
            <w:pPr>
              <w:pStyle w:val="ListParagraph"/>
              <w:rPr>
                <w:rFonts w:ascii="Gotham Book" w:hAnsi="Gotham Book"/>
                <w:color w:val="000000" w:themeColor="text1"/>
                <w:sz w:val="24"/>
                <w:szCs w:val="24"/>
                <w:u w:val="single"/>
              </w:rPr>
            </w:pPr>
          </w:p>
          <w:p w14:paraId="4AEAE9F4" w14:textId="051426CD" w:rsidR="00F400CC" w:rsidRPr="008C0CCF" w:rsidRDefault="00F400CC" w:rsidP="00F400CC">
            <w:pPr>
              <w:spacing w:after="0" w:line="240" w:lineRule="auto"/>
              <w:rPr>
                <w:rFonts w:ascii="Gotham Book" w:hAnsi="Gotham Book"/>
                <w:color w:val="000000" w:themeColor="text1"/>
                <w:sz w:val="24"/>
                <w:szCs w:val="24"/>
              </w:rPr>
            </w:pPr>
            <w:r w:rsidRPr="008C0CCF">
              <w:rPr>
                <w:rFonts w:ascii="Gotham Book" w:hAnsi="Gotham Book"/>
                <w:b/>
                <w:bCs/>
                <w:color w:val="000000" w:themeColor="text1"/>
                <w:sz w:val="24"/>
                <w:szCs w:val="24"/>
                <w:u w:val="single"/>
              </w:rPr>
              <w:t>NOTE</w:t>
            </w:r>
            <w:r w:rsidRPr="008C0CCF">
              <w:rPr>
                <w:rFonts w:ascii="Gotham Book" w:hAnsi="Gotham Book"/>
                <w:color w:val="000000" w:themeColor="text1"/>
                <w:sz w:val="24"/>
                <w:szCs w:val="24"/>
                <w:u w:val="single"/>
              </w:rPr>
              <w:t xml:space="preserve">: </w:t>
            </w:r>
            <w:r w:rsidRPr="008C0CCF">
              <w:rPr>
                <w:rFonts w:ascii="Gotham Book" w:hAnsi="Gotham Book"/>
                <w:color w:val="000000" w:themeColor="text1"/>
                <w:sz w:val="24"/>
                <w:szCs w:val="24"/>
              </w:rPr>
              <w:t>To facilitate student work through each reading</w:t>
            </w:r>
            <w:r w:rsidR="00CF5F6B">
              <w:rPr>
                <w:rFonts w:ascii="Gotham Book" w:hAnsi="Gotham Book"/>
                <w:color w:val="000000" w:themeColor="text1"/>
                <w:sz w:val="24"/>
                <w:szCs w:val="24"/>
              </w:rPr>
              <w:t xml:space="preserve"> card</w:t>
            </w:r>
            <w:r w:rsidRPr="008C0CCF">
              <w:rPr>
                <w:rFonts w:ascii="Gotham Book" w:hAnsi="Gotham Book"/>
                <w:color w:val="000000" w:themeColor="text1"/>
                <w:sz w:val="24"/>
                <w:szCs w:val="24"/>
              </w:rPr>
              <w:t xml:space="preserve"> and ensure completion in one class period, teachers can divide the class into groups, and assign one reading per group. Each group only reads their assigned reading and completes the portion of the worksheet that corresponds to that reading. Then, each group can present their information to the class. The class can complete the remainder of their worksheet based on the </w:t>
            </w:r>
            <w:r w:rsidR="00CF5F6B">
              <w:rPr>
                <w:rFonts w:ascii="Gotham Book" w:hAnsi="Gotham Book"/>
                <w:color w:val="000000" w:themeColor="text1"/>
                <w:sz w:val="24"/>
                <w:szCs w:val="24"/>
              </w:rPr>
              <w:t>reading cards</w:t>
            </w:r>
            <w:r w:rsidRPr="008C0CCF">
              <w:rPr>
                <w:rFonts w:ascii="Gotham Book" w:hAnsi="Gotham Book"/>
                <w:color w:val="000000" w:themeColor="text1"/>
                <w:sz w:val="24"/>
                <w:szCs w:val="24"/>
              </w:rPr>
              <w:t xml:space="preserve">. * It is helpful to review group work before they present to the class to ensure accuracy of information. * </w:t>
            </w:r>
          </w:p>
          <w:p w14:paraId="3C10FAE8" w14:textId="554F4942" w:rsidR="00CF5F6B" w:rsidRPr="00200712" w:rsidRDefault="00F400CC" w:rsidP="00F13411">
            <w:pPr>
              <w:spacing w:after="0" w:line="240" w:lineRule="auto"/>
              <w:rPr>
                <w:rFonts w:ascii="Gotham Book" w:hAnsi="Gotham Book"/>
                <w:color w:val="000000" w:themeColor="text1"/>
                <w:sz w:val="24"/>
                <w:szCs w:val="24"/>
              </w:rPr>
            </w:pPr>
            <w:r w:rsidRPr="008C0CCF">
              <w:rPr>
                <w:rFonts w:ascii="Gotham Book" w:hAnsi="Gotham Book"/>
                <w:color w:val="000000" w:themeColor="text1"/>
                <w:sz w:val="24"/>
                <w:szCs w:val="24"/>
              </w:rPr>
              <w:br/>
              <w:t>This could also be turned into a two</w:t>
            </w:r>
            <w:r w:rsidR="00CF5F6B">
              <w:rPr>
                <w:rFonts w:ascii="Gotham Book" w:hAnsi="Gotham Book"/>
                <w:color w:val="000000" w:themeColor="text1"/>
                <w:sz w:val="24"/>
                <w:szCs w:val="24"/>
              </w:rPr>
              <w:t>-</w:t>
            </w:r>
            <w:r w:rsidRPr="008C0CCF">
              <w:rPr>
                <w:rFonts w:ascii="Gotham Book" w:hAnsi="Gotham Book"/>
                <w:color w:val="000000" w:themeColor="text1"/>
                <w:sz w:val="24"/>
                <w:szCs w:val="24"/>
              </w:rPr>
              <w:t>day activity if the teacher prefers each group</w:t>
            </w:r>
            <w:r w:rsidR="00CF5F6B">
              <w:rPr>
                <w:rFonts w:ascii="Gotham Book" w:hAnsi="Gotham Book"/>
                <w:color w:val="000000" w:themeColor="text1"/>
                <w:sz w:val="24"/>
                <w:szCs w:val="24"/>
              </w:rPr>
              <w:t xml:space="preserve"> or person</w:t>
            </w:r>
            <w:r w:rsidRPr="008C0CCF">
              <w:rPr>
                <w:rFonts w:ascii="Gotham Book" w:hAnsi="Gotham Book"/>
                <w:color w:val="000000" w:themeColor="text1"/>
                <w:sz w:val="24"/>
                <w:szCs w:val="24"/>
              </w:rPr>
              <w:t xml:space="preserve"> read</w:t>
            </w:r>
            <w:r w:rsidR="00CF5F6B">
              <w:rPr>
                <w:rFonts w:ascii="Gotham Book" w:hAnsi="Gotham Book"/>
                <w:color w:val="000000" w:themeColor="text1"/>
                <w:sz w:val="24"/>
                <w:szCs w:val="24"/>
              </w:rPr>
              <w:t>s</w:t>
            </w:r>
            <w:r w:rsidRPr="008C0CCF">
              <w:rPr>
                <w:rFonts w:ascii="Gotham Book" w:hAnsi="Gotham Book"/>
                <w:color w:val="000000" w:themeColor="text1"/>
                <w:sz w:val="24"/>
                <w:szCs w:val="24"/>
              </w:rPr>
              <w:t xml:space="preserve"> every passage. </w:t>
            </w:r>
          </w:p>
          <w:p w14:paraId="4E249D17" w14:textId="1A702A64" w:rsidR="00CF5F6B" w:rsidRPr="008C0CCF" w:rsidRDefault="00CF5F6B" w:rsidP="00F13411">
            <w:pPr>
              <w:spacing w:after="0" w:line="240" w:lineRule="auto"/>
              <w:rPr>
                <w:rFonts w:ascii="Gotham Book" w:hAnsi="Gotham Book"/>
                <w:color w:val="000000" w:themeColor="text1"/>
                <w:sz w:val="24"/>
                <w:szCs w:val="24"/>
                <w:u w:val="single"/>
              </w:rPr>
            </w:pPr>
          </w:p>
        </w:tc>
      </w:tr>
      <w:tr w:rsidR="008C0CCF" w:rsidRPr="008C0CCF" w14:paraId="02209814" w14:textId="77777777" w:rsidTr="00C96BA4">
        <w:tc>
          <w:tcPr>
            <w:tcW w:w="2515" w:type="dxa"/>
            <w:shd w:val="clear" w:color="auto" w:fill="D9D9D9" w:themeFill="background1" w:themeFillShade="D9"/>
          </w:tcPr>
          <w:p w14:paraId="03BC9488" w14:textId="77777777" w:rsidR="004F6848" w:rsidRPr="00830E7B" w:rsidRDefault="004F6848" w:rsidP="00C96BA4">
            <w:pPr>
              <w:rPr>
                <w:rFonts w:ascii="Gotham Book" w:hAnsi="Gotham Book"/>
                <w:b/>
                <w:bCs/>
                <w:sz w:val="28"/>
                <w:szCs w:val="28"/>
              </w:rPr>
            </w:pPr>
            <w:r w:rsidRPr="00830E7B">
              <w:rPr>
                <w:rFonts w:ascii="Gotham Book" w:hAnsi="Gotham Book"/>
                <w:b/>
                <w:bCs/>
                <w:sz w:val="28"/>
                <w:szCs w:val="28"/>
              </w:rPr>
              <w:lastRenderedPageBreak/>
              <w:t>Exit</w:t>
            </w:r>
            <w:r w:rsidRPr="00830E7B">
              <w:rPr>
                <w:rFonts w:ascii="Gotham Book" w:hAnsi="Gotham Book"/>
                <w:sz w:val="28"/>
                <w:szCs w:val="28"/>
              </w:rPr>
              <w:t xml:space="preserve"> </w:t>
            </w:r>
            <w:r w:rsidRPr="00830E7B">
              <w:rPr>
                <w:rFonts w:ascii="Gotham Book" w:hAnsi="Gotham Book"/>
                <w:b/>
                <w:bCs/>
                <w:sz w:val="28"/>
                <w:szCs w:val="28"/>
              </w:rPr>
              <w:t>Ticket</w:t>
            </w:r>
          </w:p>
          <w:p w14:paraId="73B8A52F" w14:textId="77777777" w:rsidR="00F13411" w:rsidRPr="00830E7B" w:rsidRDefault="00F13411" w:rsidP="00C96BA4">
            <w:pPr>
              <w:rPr>
                <w:rFonts w:ascii="Gotham Book" w:hAnsi="Gotham Book"/>
                <w:b/>
                <w:bCs/>
                <w:sz w:val="28"/>
                <w:szCs w:val="28"/>
              </w:rPr>
            </w:pPr>
          </w:p>
          <w:p w14:paraId="60636E2D" w14:textId="1812CFC4" w:rsidR="00F13411" w:rsidRPr="00830E7B" w:rsidRDefault="00F13411" w:rsidP="00C96BA4">
            <w:pPr>
              <w:rPr>
                <w:rFonts w:ascii="Gotham Book" w:hAnsi="Gotham Book"/>
                <w:sz w:val="28"/>
                <w:szCs w:val="28"/>
              </w:rPr>
            </w:pPr>
          </w:p>
        </w:tc>
        <w:tc>
          <w:tcPr>
            <w:tcW w:w="8275" w:type="dxa"/>
          </w:tcPr>
          <w:p w14:paraId="16F5376A" w14:textId="25167C8C" w:rsidR="00F13411" w:rsidRPr="008C0CCF" w:rsidRDefault="00F13411" w:rsidP="00F13411">
            <w:pPr>
              <w:pStyle w:val="ListParagraph"/>
              <w:numPr>
                <w:ilvl w:val="0"/>
                <w:numId w:val="21"/>
              </w:numPr>
              <w:spacing w:after="0" w:line="240" w:lineRule="auto"/>
              <w:rPr>
                <w:rFonts w:ascii="Gotham Book" w:hAnsi="Gotham Book"/>
                <w:color w:val="000000" w:themeColor="text1"/>
                <w:sz w:val="24"/>
                <w:szCs w:val="24"/>
                <w:u w:val="single"/>
              </w:rPr>
            </w:pPr>
            <w:r w:rsidRPr="008C0CCF">
              <w:rPr>
                <w:rFonts w:ascii="Gotham Book" w:hAnsi="Gotham Book"/>
                <w:color w:val="000000" w:themeColor="text1"/>
                <w:sz w:val="24"/>
                <w:szCs w:val="24"/>
                <w:u w:val="single"/>
              </w:rPr>
              <w:t>Exit Ticket:</w:t>
            </w:r>
          </w:p>
          <w:p w14:paraId="57EDD48C" w14:textId="77777777" w:rsidR="00F13411" w:rsidRPr="008C0CCF" w:rsidRDefault="00F13411" w:rsidP="00F13411">
            <w:pPr>
              <w:pStyle w:val="ListParagraph"/>
              <w:spacing w:after="0" w:line="240" w:lineRule="auto"/>
              <w:rPr>
                <w:rFonts w:ascii="Gotham Book" w:hAnsi="Gotham Book"/>
                <w:color w:val="000000" w:themeColor="text1"/>
                <w:sz w:val="24"/>
                <w:szCs w:val="24"/>
                <w:u w:val="single"/>
              </w:rPr>
            </w:pPr>
          </w:p>
          <w:p w14:paraId="585B8D63" w14:textId="77777777" w:rsidR="00F13411" w:rsidRPr="008C0CCF" w:rsidRDefault="00F13411" w:rsidP="00F13411">
            <w:pPr>
              <w:pStyle w:val="ListParagraph"/>
              <w:numPr>
                <w:ilvl w:val="0"/>
                <w:numId w:val="20"/>
              </w:numPr>
              <w:spacing w:after="0" w:line="240" w:lineRule="auto"/>
              <w:rPr>
                <w:rFonts w:ascii="Gotham Book" w:hAnsi="Gotham Book"/>
                <w:color w:val="000000" w:themeColor="text1"/>
                <w:sz w:val="24"/>
                <w:szCs w:val="24"/>
                <w:u w:val="single"/>
              </w:rPr>
            </w:pPr>
            <w:r w:rsidRPr="008C0CCF">
              <w:rPr>
                <w:rFonts w:ascii="Gotham Book" w:hAnsi="Gotham Book"/>
                <w:color w:val="000000" w:themeColor="text1"/>
                <w:sz w:val="24"/>
                <w:szCs w:val="24"/>
              </w:rPr>
              <w:t>Students will put the list of events in the correct chronological order by writing the number of each event in the space provided.</w:t>
            </w:r>
          </w:p>
          <w:p w14:paraId="4B4BEB6D" w14:textId="77777777" w:rsidR="00F13411" w:rsidRPr="008C0CCF" w:rsidRDefault="00F13411" w:rsidP="00F13411">
            <w:pPr>
              <w:pStyle w:val="ListParagraph"/>
              <w:numPr>
                <w:ilvl w:val="0"/>
                <w:numId w:val="20"/>
              </w:numPr>
              <w:spacing w:after="0" w:line="240" w:lineRule="auto"/>
              <w:rPr>
                <w:rFonts w:ascii="Gotham Book" w:hAnsi="Gotham Book"/>
                <w:color w:val="000000" w:themeColor="text1"/>
                <w:sz w:val="24"/>
                <w:szCs w:val="24"/>
                <w:u w:val="single"/>
              </w:rPr>
            </w:pPr>
            <w:r w:rsidRPr="008C0CCF">
              <w:rPr>
                <w:rFonts w:ascii="Gotham Book" w:hAnsi="Gotham Book"/>
                <w:color w:val="000000" w:themeColor="text1"/>
                <w:sz w:val="24"/>
                <w:szCs w:val="24"/>
                <w:u w:val="single"/>
              </w:rPr>
              <w:lastRenderedPageBreak/>
              <w:t xml:space="preserve">Slides 15 and 16: </w:t>
            </w:r>
            <w:r w:rsidRPr="008C0CCF">
              <w:rPr>
                <w:rFonts w:ascii="Gotham Book" w:hAnsi="Gotham Book"/>
                <w:color w:val="000000" w:themeColor="text1"/>
                <w:sz w:val="24"/>
                <w:szCs w:val="24"/>
              </w:rPr>
              <w:t>Restate the directions and provide a sentence stem for student responses when sharing with the class.</w:t>
            </w:r>
          </w:p>
          <w:p w14:paraId="61868EC9" w14:textId="77777777" w:rsidR="004F6848" w:rsidRPr="008C0CCF" w:rsidRDefault="004F6848" w:rsidP="00C96BA4">
            <w:pPr>
              <w:spacing w:after="0" w:line="240" w:lineRule="auto"/>
              <w:rPr>
                <w:rFonts w:ascii="Gotham Book" w:hAnsi="Gotham Book"/>
                <w:sz w:val="24"/>
                <w:szCs w:val="24"/>
              </w:rPr>
            </w:pPr>
          </w:p>
        </w:tc>
      </w:tr>
    </w:tbl>
    <w:p w14:paraId="57AF231D" w14:textId="77777777" w:rsidR="00F400CC" w:rsidRPr="008C0CCF" w:rsidRDefault="00F400CC" w:rsidP="004F6848">
      <w:pPr>
        <w:rPr>
          <w:rFonts w:ascii="Gotham Book" w:hAnsi="Gotham Book"/>
        </w:rPr>
      </w:pPr>
    </w:p>
    <w:p w14:paraId="70901CF9" w14:textId="52B5CC8F" w:rsidR="0065438C" w:rsidRPr="008C0CCF" w:rsidRDefault="004F6848" w:rsidP="004F6848">
      <w:pPr>
        <w:jc w:val="center"/>
        <w:rPr>
          <w:rFonts w:ascii="Gotham Book" w:hAnsi="Gotham Book"/>
          <w:b/>
          <w:bCs/>
          <w:sz w:val="38"/>
          <w:szCs w:val="44"/>
        </w:rPr>
      </w:pPr>
      <w:r w:rsidRPr="008C0CCF">
        <w:rPr>
          <w:rFonts w:ascii="Gotham Book" w:hAnsi="Gotham Book"/>
          <w:b/>
          <w:bCs/>
          <w:sz w:val="38"/>
          <w:szCs w:val="44"/>
        </w:rPr>
        <w:t>Primary Sources and Other Resources Used</w:t>
      </w:r>
    </w:p>
    <w:p w14:paraId="4B637D0E" w14:textId="77777777" w:rsidR="004F6848" w:rsidRPr="008C0CCF" w:rsidRDefault="004F6848" w:rsidP="004F6848">
      <w:pPr>
        <w:rPr>
          <w:rFonts w:ascii="Gotham Book" w:hAnsi="Gotham Book"/>
          <w:b/>
          <w:bCs/>
          <w:sz w:val="24"/>
        </w:rPr>
      </w:pPr>
    </w:p>
    <w:p w14:paraId="0EAE47BF" w14:textId="1FB104EE" w:rsidR="004F6848" w:rsidRPr="008C0CCF" w:rsidRDefault="004F6848" w:rsidP="004F6848">
      <w:pPr>
        <w:pStyle w:val="ListParagraph"/>
        <w:numPr>
          <w:ilvl w:val="0"/>
          <w:numId w:val="2"/>
        </w:numPr>
        <w:rPr>
          <w:rFonts w:ascii="Gotham Book" w:hAnsi="Gotham Book"/>
          <w:sz w:val="24"/>
        </w:rPr>
      </w:pPr>
      <w:r w:rsidRPr="008C0CCF">
        <w:rPr>
          <w:rFonts w:ascii="Gotham Book" w:hAnsi="Gotham Book"/>
          <w:sz w:val="24"/>
        </w:rPr>
        <w:t>Map of Europe including North Africa. Geographic limits of the map: * N: 67° N * S: 21° N * W: -25° W * E: 50° E. This file is licensed under the </w:t>
      </w:r>
      <w:hyperlink r:id="rId7" w:tooltip="w:en:Creative Commons" w:history="1">
        <w:r w:rsidRPr="008C0CCF">
          <w:rPr>
            <w:rStyle w:val="Hyperlink"/>
            <w:rFonts w:ascii="Gotham Book" w:hAnsi="Gotham Book"/>
            <w:sz w:val="24"/>
          </w:rPr>
          <w:t>Creative Commons</w:t>
        </w:r>
      </w:hyperlink>
      <w:r w:rsidRPr="008C0CCF">
        <w:rPr>
          <w:rFonts w:ascii="Gotham Book" w:hAnsi="Gotham Book"/>
          <w:sz w:val="24"/>
        </w:rPr>
        <w:t> </w:t>
      </w:r>
      <w:hyperlink r:id="rId8" w:tooltip="creativecommons:by-sa/2.0/deed.en" w:history="1">
        <w:r w:rsidRPr="008C0CCF">
          <w:rPr>
            <w:rStyle w:val="Hyperlink"/>
            <w:rFonts w:ascii="Gotham Book" w:hAnsi="Gotham Book"/>
            <w:sz w:val="24"/>
          </w:rPr>
          <w:t>Attribution-Share Alike 2.0 Generic</w:t>
        </w:r>
      </w:hyperlink>
      <w:r w:rsidRPr="008C0CCF">
        <w:rPr>
          <w:rFonts w:ascii="Gotham Book" w:hAnsi="Gotham Book"/>
          <w:sz w:val="24"/>
        </w:rPr>
        <w:t xml:space="preserve"> license. </w:t>
      </w:r>
      <w:hyperlink r:id="rId9" w:history="1">
        <w:r w:rsidRPr="008C0CCF">
          <w:rPr>
            <w:rStyle w:val="Hyperlink"/>
            <w:rFonts w:ascii="Gotham Book" w:hAnsi="Gotham Book"/>
            <w:sz w:val="24"/>
          </w:rPr>
          <w:t>https://commons.wikimedia.org/wiki/File:Europe-NorthAfrica_map.png</w:t>
        </w:r>
      </w:hyperlink>
      <w:r w:rsidRPr="008C0CCF">
        <w:rPr>
          <w:rFonts w:ascii="Gotham Book" w:hAnsi="Gotham Book"/>
          <w:sz w:val="24"/>
        </w:rPr>
        <w:t xml:space="preserve"> Edited to exclude greater portions of the map, and to include labels for Spain, Italy, France, Africa, and the Atlantic Ocean.</w:t>
      </w:r>
    </w:p>
    <w:p w14:paraId="1B4CF2E0" w14:textId="1BF3C210" w:rsidR="009B6BCD" w:rsidRDefault="009B6BCD" w:rsidP="009B6BCD">
      <w:pPr>
        <w:pStyle w:val="ListParagraph"/>
        <w:numPr>
          <w:ilvl w:val="0"/>
          <w:numId w:val="2"/>
        </w:numPr>
        <w:rPr>
          <w:rFonts w:ascii="Gotham Book" w:hAnsi="Gotham Book"/>
          <w:sz w:val="24"/>
        </w:rPr>
      </w:pPr>
      <w:r w:rsidRPr="008C0CCF">
        <w:rPr>
          <w:rFonts w:ascii="Gotham Book" w:hAnsi="Gotham Book"/>
          <w:sz w:val="24"/>
        </w:rPr>
        <w:t>The routes of the four </w:t>
      </w:r>
      <w:hyperlink r:id="rId10" w:tooltip="w:Voyages of Christopher Columbus" w:history="1">
        <w:r w:rsidRPr="008C0CCF">
          <w:rPr>
            <w:rStyle w:val="Hyperlink"/>
            <w:rFonts w:ascii="Gotham Book" w:hAnsi="Gotham Book"/>
            <w:b/>
            <w:bCs/>
            <w:sz w:val="24"/>
          </w:rPr>
          <w:t>Voyages of Christopher Columbus</w:t>
        </w:r>
      </w:hyperlink>
      <w:r w:rsidRPr="008C0CCF">
        <w:rPr>
          <w:rFonts w:ascii="Gotham Book" w:hAnsi="Gotham Book"/>
          <w:sz w:val="24"/>
        </w:rPr>
        <w:t>. Maritime expeditions, during 1492 to 1504, to the </w:t>
      </w:r>
      <w:hyperlink r:id="rId11" w:tooltip="Category:Caribbean Islands" w:history="1">
        <w:r w:rsidRPr="008C0CCF">
          <w:rPr>
            <w:rStyle w:val="Hyperlink"/>
            <w:rFonts w:ascii="Gotham Book" w:hAnsi="Gotham Book"/>
            <w:sz w:val="24"/>
          </w:rPr>
          <w:t>Caribbean Islands</w:t>
        </w:r>
      </w:hyperlink>
      <w:r w:rsidRPr="008C0CCF">
        <w:rPr>
          <w:rFonts w:ascii="Gotham Book" w:hAnsi="Gotham Book"/>
          <w:sz w:val="24"/>
        </w:rPr>
        <w:t> and coast of </w:t>
      </w:r>
      <w:hyperlink r:id="rId12" w:tooltip="Category:Central America" w:history="1">
        <w:r w:rsidRPr="008C0CCF">
          <w:rPr>
            <w:rStyle w:val="Hyperlink"/>
            <w:rFonts w:ascii="Gotham Book" w:hAnsi="Gotham Book"/>
            <w:sz w:val="24"/>
          </w:rPr>
          <w:t>Central America</w:t>
        </w:r>
      </w:hyperlink>
      <w:r w:rsidRPr="008C0CCF">
        <w:rPr>
          <w:rFonts w:ascii="Gotham Book" w:hAnsi="Gotham Book"/>
          <w:sz w:val="24"/>
        </w:rPr>
        <w:t> in </w:t>
      </w:r>
      <w:hyperlink r:id="rId13" w:tooltip="Category:North America" w:history="1">
        <w:r w:rsidRPr="008C0CCF">
          <w:rPr>
            <w:rStyle w:val="Hyperlink"/>
            <w:rFonts w:ascii="Gotham Book" w:hAnsi="Gotham Book"/>
            <w:sz w:val="24"/>
          </w:rPr>
          <w:t>North America</w:t>
        </w:r>
      </w:hyperlink>
      <w:r w:rsidRPr="008C0CCF">
        <w:rPr>
          <w:rFonts w:ascii="Gotham Book" w:hAnsi="Gotham Book"/>
          <w:sz w:val="24"/>
        </w:rPr>
        <w:t>. This file is licensed under the </w:t>
      </w:r>
      <w:hyperlink r:id="rId14" w:tooltip="w:en:Creative Commons" w:history="1">
        <w:r w:rsidRPr="008C0CCF">
          <w:rPr>
            <w:rStyle w:val="Hyperlink"/>
            <w:rFonts w:ascii="Gotham Book" w:hAnsi="Gotham Book"/>
            <w:sz w:val="24"/>
          </w:rPr>
          <w:t>Creative Commons</w:t>
        </w:r>
      </w:hyperlink>
      <w:r w:rsidRPr="008C0CCF">
        <w:rPr>
          <w:rFonts w:ascii="Gotham Book" w:hAnsi="Gotham Book"/>
          <w:sz w:val="24"/>
        </w:rPr>
        <w:t> Attribution-Share Alike </w:t>
      </w:r>
      <w:hyperlink r:id="rId15" w:tooltip="creativecommons:by-sa/3.0/deed.en" w:history="1">
        <w:r w:rsidRPr="008C0CCF">
          <w:rPr>
            <w:rStyle w:val="Hyperlink"/>
            <w:rFonts w:ascii="Gotham Book" w:hAnsi="Gotham Book"/>
            <w:sz w:val="24"/>
          </w:rPr>
          <w:t>3.0 Unported</w:t>
        </w:r>
      </w:hyperlink>
      <w:r w:rsidRPr="008C0CCF">
        <w:rPr>
          <w:rFonts w:ascii="Gotham Book" w:hAnsi="Gotham Book"/>
          <w:sz w:val="24"/>
        </w:rPr>
        <w:t>, </w:t>
      </w:r>
      <w:hyperlink r:id="rId16" w:tooltip="creativecommons:by-sa/2.5/deed.en" w:history="1">
        <w:r w:rsidRPr="008C0CCF">
          <w:rPr>
            <w:rStyle w:val="Hyperlink"/>
            <w:rFonts w:ascii="Gotham Book" w:hAnsi="Gotham Book"/>
            <w:sz w:val="24"/>
          </w:rPr>
          <w:t>2.5 Generic</w:t>
        </w:r>
      </w:hyperlink>
      <w:r w:rsidRPr="008C0CCF">
        <w:rPr>
          <w:rFonts w:ascii="Gotham Book" w:hAnsi="Gotham Book"/>
          <w:sz w:val="24"/>
        </w:rPr>
        <w:t>, </w:t>
      </w:r>
      <w:hyperlink r:id="rId17" w:tooltip="creativecommons:by-sa/2.0/deed.en" w:history="1">
        <w:r w:rsidRPr="008C0CCF">
          <w:rPr>
            <w:rStyle w:val="Hyperlink"/>
            <w:rFonts w:ascii="Gotham Book" w:hAnsi="Gotham Book"/>
            <w:sz w:val="24"/>
          </w:rPr>
          <w:t>2.0 Generic</w:t>
        </w:r>
      </w:hyperlink>
      <w:r w:rsidRPr="008C0CCF">
        <w:rPr>
          <w:rFonts w:ascii="Gotham Book" w:hAnsi="Gotham Book"/>
          <w:sz w:val="24"/>
        </w:rPr>
        <w:t> and </w:t>
      </w:r>
      <w:hyperlink r:id="rId18" w:tooltip="creativecommons:by-sa/1.0/deed.en" w:history="1">
        <w:r w:rsidRPr="008C0CCF">
          <w:rPr>
            <w:rStyle w:val="Hyperlink"/>
            <w:rFonts w:ascii="Gotham Book" w:hAnsi="Gotham Book"/>
            <w:sz w:val="24"/>
          </w:rPr>
          <w:t>1.0 Generic</w:t>
        </w:r>
      </w:hyperlink>
      <w:r w:rsidRPr="008C0CCF">
        <w:rPr>
          <w:rFonts w:ascii="Gotham Book" w:hAnsi="Gotham Book"/>
          <w:sz w:val="24"/>
        </w:rPr>
        <w:t xml:space="preserve"> license. </w:t>
      </w:r>
      <w:hyperlink r:id="rId19" w:history="1">
        <w:r w:rsidRPr="008C0CCF">
          <w:rPr>
            <w:rStyle w:val="Hyperlink"/>
            <w:rFonts w:ascii="Gotham Book" w:hAnsi="Gotham Book"/>
            <w:sz w:val="24"/>
          </w:rPr>
          <w:t>https://commons.wikimedia.org/wiki/File:Viajes_de_colon_en.svg</w:t>
        </w:r>
      </w:hyperlink>
      <w:r w:rsidRPr="008C0CCF">
        <w:rPr>
          <w:rFonts w:ascii="Gotham Book" w:hAnsi="Gotham Book"/>
          <w:sz w:val="24"/>
        </w:rPr>
        <w:t xml:space="preserve"> </w:t>
      </w:r>
    </w:p>
    <w:p w14:paraId="4CF6804E" w14:textId="399F8FA8" w:rsidR="00637B9B" w:rsidRPr="008C0CCF" w:rsidRDefault="00637B9B" w:rsidP="009B6BCD">
      <w:pPr>
        <w:pStyle w:val="ListParagraph"/>
        <w:numPr>
          <w:ilvl w:val="0"/>
          <w:numId w:val="2"/>
        </w:numPr>
        <w:rPr>
          <w:rFonts w:ascii="Gotham Book" w:hAnsi="Gotham Book"/>
          <w:sz w:val="24"/>
        </w:rPr>
      </w:pPr>
      <w:r w:rsidRPr="00637B9B">
        <w:rPr>
          <w:rFonts w:ascii="Gotham Book" w:hAnsi="Gotham Book"/>
          <w:sz w:val="24"/>
        </w:rPr>
        <w:t xml:space="preserve">General Research Division, The New York Public Library. "Hernan Cortes." New York Public Library Digital Collections. Accessed June 27, 2024. </w:t>
      </w:r>
      <w:hyperlink r:id="rId20" w:history="1">
        <w:r w:rsidRPr="00637B9B">
          <w:rPr>
            <w:rStyle w:val="Hyperlink"/>
            <w:rFonts w:ascii="Gotham Book" w:hAnsi="Gotham Book"/>
            <w:sz w:val="24"/>
          </w:rPr>
          <w:t>https://digitalcollections.nypl.org/items/296b48d0-c6c8-012f-bd66-58d385a7bc34</w:t>
        </w:r>
      </w:hyperlink>
      <w:r w:rsidRPr="00637B9B">
        <w:rPr>
          <w:rFonts w:ascii="Gotham Book" w:hAnsi="Gotham Book"/>
          <w:sz w:val="24"/>
        </w:rPr>
        <w:t>.</w:t>
      </w:r>
    </w:p>
    <w:p w14:paraId="0B1C98AF" w14:textId="559639C7" w:rsidR="004F6848" w:rsidRPr="008C0CCF" w:rsidRDefault="006F1C74" w:rsidP="004F6848">
      <w:pPr>
        <w:pStyle w:val="ListParagraph"/>
        <w:numPr>
          <w:ilvl w:val="0"/>
          <w:numId w:val="2"/>
        </w:numPr>
        <w:rPr>
          <w:rFonts w:ascii="Gotham Book" w:hAnsi="Gotham Book"/>
          <w:sz w:val="24"/>
        </w:rPr>
      </w:pPr>
      <w:r w:rsidRPr="008C0CCF">
        <w:rPr>
          <w:rFonts w:ascii="Gotham Book" w:hAnsi="Gotham Book"/>
          <w:sz w:val="24"/>
        </w:rPr>
        <w:t>Composite image from three photographs looking down at the excavated wooden hull remains of the Belle shipwreck, excavated by the Texas Historical Commission in 1995. The photographer was an archaeologist working on the project. This file is licensed under the </w:t>
      </w:r>
      <w:hyperlink r:id="rId21" w:tooltip="w:en:Creative Commons" w:history="1">
        <w:r w:rsidRPr="008C0CCF">
          <w:rPr>
            <w:rStyle w:val="Hyperlink"/>
            <w:rFonts w:ascii="Gotham Book" w:hAnsi="Gotham Book"/>
            <w:sz w:val="24"/>
          </w:rPr>
          <w:t>Creative Commons</w:t>
        </w:r>
      </w:hyperlink>
      <w:r w:rsidRPr="008C0CCF">
        <w:rPr>
          <w:rFonts w:ascii="Gotham Book" w:hAnsi="Gotham Book"/>
          <w:sz w:val="24"/>
        </w:rPr>
        <w:t> </w:t>
      </w:r>
      <w:hyperlink r:id="rId22" w:tooltip="creativecommons:by-sa/3.0/deed.en" w:history="1">
        <w:r w:rsidRPr="008C0CCF">
          <w:rPr>
            <w:rStyle w:val="Hyperlink"/>
            <w:rFonts w:ascii="Gotham Book" w:hAnsi="Gotham Book"/>
            <w:sz w:val="24"/>
          </w:rPr>
          <w:t>Attribution-Share Alike 3.0 Unported</w:t>
        </w:r>
      </w:hyperlink>
      <w:r w:rsidRPr="008C0CCF">
        <w:rPr>
          <w:rFonts w:ascii="Gotham Book" w:hAnsi="Gotham Book"/>
          <w:sz w:val="24"/>
        </w:rPr>
        <w:t xml:space="preserve"> license. </w:t>
      </w:r>
      <w:hyperlink r:id="rId23" w:history="1">
        <w:r w:rsidRPr="008C0CCF">
          <w:rPr>
            <w:rStyle w:val="Hyperlink"/>
            <w:rFonts w:ascii="Gotham Book" w:hAnsi="Gotham Book"/>
            <w:sz w:val="24"/>
          </w:rPr>
          <w:t>https://commons.wikimedia.org/wiki/File:Belle_hull.jpg</w:t>
        </w:r>
      </w:hyperlink>
    </w:p>
    <w:p w14:paraId="65235FA5" w14:textId="6893EDBD" w:rsidR="006F1C74" w:rsidRPr="008C0CCF" w:rsidRDefault="00416145" w:rsidP="004F6848">
      <w:pPr>
        <w:pStyle w:val="ListParagraph"/>
        <w:numPr>
          <w:ilvl w:val="0"/>
          <w:numId w:val="2"/>
        </w:numPr>
        <w:rPr>
          <w:rFonts w:ascii="Gotham Book" w:hAnsi="Gotham Book"/>
          <w:sz w:val="24"/>
        </w:rPr>
      </w:pPr>
      <w:r w:rsidRPr="008C0CCF">
        <w:rPr>
          <w:rFonts w:ascii="Gotham Book" w:hAnsi="Gotham Book"/>
          <w:sz w:val="24"/>
        </w:rPr>
        <w:t xml:space="preserve">Map of the World. </w:t>
      </w:r>
      <w:r w:rsidRPr="008C0CCF">
        <w:rPr>
          <w:rFonts w:ascii="Gotham Book" w:hAnsi="Gotham Book"/>
          <w:i/>
          <w:iCs/>
          <w:sz w:val="24"/>
        </w:rPr>
        <w:t>This image is in the </w:t>
      </w:r>
      <w:hyperlink r:id="rId24" w:tooltip="w:public domain" w:history="1">
        <w:r w:rsidRPr="008C0CCF">
          <w:rPr>
            <w:rStyle w:val="Hyperlink"/>
            <w:rFonts w:ascii="Gotham Book" w:hAnsi="Gotham Book"/>
            <w:b/>
            <w:bCs/>
            <w:i/>
            <w:iCs/>
            <w:sz w:val="24"/>
          </w:rPr>
          <w:t>public domain</w:t>
        </w:r>
      </w:hyperlink>
      <w:r w:rsidRPr="008C0CCF">
        <w:rPr>
          <w:rFonts w:ascii="Gotham Book" w:hAnsi="Gotham Book"/>
          <w:i/>
          <w:iCs/>
          <w:sz w:val="24"/>
        </w:rPr>
        <w:t> because it contains materials that originally came from the United States </w:t>
      </w:r>
      <w:hyperlink r:id="rId25" w:tooltip="w:Central Intelligence Agency" w:history="1">
        <w:r w:rsidRPr="008C0CCF">
          <w:rPr>
            <w:rStyle w:val="Hyperlink"/>
            <w:rFonts w:ascii="Gotham Book" w:hAnsi="Gotham Book"/>
            <w:i/>
            <w:iCs/>
            <w:sz w:val="24"/>
          </w:rPr>
          <w:t>Central Intelligence Agency</w:t>
        </w:r>
      </w:hyperlink>
      <w:r w:rsidRPr="008C0CCF">
        <w:rPr>
          <w:rFonts w:ascii="Gotham Book" w:hAnsi="Gotham Book"/>
          <w:i/>
          <w:iCs/>
          <w:sz w:val="24"/>
        </w:rPr>
        <w:t>'s </w:t>
      </w:r>
      <w:hyperlink r:id="rId26" w:tooltip="w:The World Factbook" w:history="1">
        <w:r w:rsidRPr="008C0CCF">
          <w:rPr>
            <w:rStyle w:val="Hyperlink"/>
            <w:rFonts w:ascii="Gotham Book" w:hAnsi="Gotham Book"/>
            <w:i/>
            <w:iCs/>
            <w:sz w:val="24"/>
          </w:rPr>
          <w:t>World Factbook</w:t>
        </w:r>
      </w:hyperlink>
      <w:r w:rsidRPr="008C0CCF">
        <w:rPr>
          <w:rFonts w:ascii="Gotham Book" w:hAnsi="Gotham Book"/>
          <w:i/>
          <w:iCs/>
          <w:sz w:val="24"/>
        </w:rPr>
        <w:t xml:space="preserve">. </w:t>
      </w:r>
      <w:r w:rsidRPr="008C0CCF">
        <w:rPr>
          <w:rFonts w:ascii="Gotham Book" w:hAnsi="Gotham Book"/>
          <w:sz w:val="24"/>
        </w:rPr>
        <w:t>Edited for The Portal to Texas History to show North and South America with key locations labeled. Wikimedia Commons</w:t>
      </w:r>
    </w:p>
    <w:p w14:paraId="3FEB156C" w14:textId="6A2CDB6E" w:rsidR="00416145" w:rsidRPr="008C0CCF" w:rsidRDefault="00416145" w:rsidP="00F400CC">
      <w:pPr>
        <w:pStyle w:val="ListParagraph"/>
        <w:rPr>
          <w:rFonts w:ascii="Gotham Book" w:hAnsi="Gotham Book"/>
          <w:sz w:val="24"/>
        </w:rPr>
      </w:pPr>
    </w:p>
    <w:sectPr w:rsidR="00416145" w:rsidRPr="008C0CCF" w:rsidSect="004F6848">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17A21" w14:textId="77777777" w:rsidR="00416145" w:rsidRDefault="00416145">
      <w:pPr>
        <w:spacing w:after="0" w:line="240" w:lineRule="auto"/>
      </w:pPr>
      <w:r>
        <w:separator/>
      </w:r>
    </w:p>
  </w:endnote>
  <w:endnote w:type="continuationSeparator" w:id="0">
    <w:p w14:paraId="1C6F92B3" w14:textId="77777777" w:rsidR="00416145" w:rsidRDefault="00416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modern"/>
    <w:notTrueType/>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530751"/>
      <w:docPartObj>
        <w:docPartGallery w:val="Page Numbers (Bottom of Page)"/>
        <w:docPartUnique/>
      </w:docPartObj>
    </w:sdtPr>
    <w:sdtEndPr>
      <w:rPr>
        <w:noProof/>
      </w:rPr>
    </w:sdtEndPr>
    <w:sdtContent>
      <w:p w14:paraId="2C6C1B3C" w14:textId="33054CFD" w:rsidR="0086370F" w:rsidRDefault="00CF5F6B">
        <w:pPr>
          <w:pStyle w:val="Footer"/>
          <w:jc w:val="center"/>
        </w:pPr>
        <w:r w:rsidRPr="008C0CCF">
          <w:rPr>
            <w:rFonts w:ascii="Gotham Book" w:hAnsi="Gotham Book"/>
            <w:noProof/>
          </w:rPr>
          <w:drawing>
            <wp:anchor distT="0" distB="0" distL="114300" distR="114300" simplePos="0" relativeHeight="251659264" behindDoc="1" locked="0" layoutInCell="1" allowOverlap="1" wp14:anchorId="30AE95FE" wp14:editId="33B1FAAF">
              <wp:simplePos x="0" y="0"/>
              <wp:positionH relativeFrom="margin">
                <wp:align>right</wp:align>
              </wp:positionH>
              <wp:positionV relativeFrom="paragraph">
                <wp:posOffset>-150678</wp:posOffset>
              </wp:positionV>
              <wp:extent cx="752475" cy="723265"/>
              <wp:effectExtent l="0" t="0" r="9525" b="635"/>
              <wp:wrapNone/>
              <wp:docPr id="598679391"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rsidR="0086370F">
          <w:fldChar w:fldCharType="begin"/>
        </w:r>
        <w:r w:rsidR="0086370F">
          <w:instrText xml:space="preserve"> PAGE   \* MERGEFORMAT </w:instrText>
        </w:r>
        <w:r w:rsidR="0086370F">
          <w:fldChar w:fldCharType="separate"/>
        </w:r>
        <w:r w:rsidR="0086370F">
          <w:rPr>
            <w:noProof/>
          </w:rPr>
          <w:t>2</w:t>
        </w:r>
        <w:r w:rsidR="0086370F">
          <w:rPr>
            <w:noProof/>
          </w:rPr>
          <w:fldChar w:fldCharType="end"/>
        </w:r>
        <w:r>
          <w:rPr>
            <w:noProof/>
          </w:rPr>
          <w:t xml:space="preserve">  </w:t>
        </w:r>
      </w:p>
    </w:sdtContent>
  </w:sdt>
  <w:p w14:paraId="4A5D8704" w14:textId="77777777" w:rsidR="0086370F" w:rsidRDefault="00863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A3C36" w14:textId="77777777" w:rsidR="00416145" w:rsidRDefault="00416145">
      <w:pPr>
        <w:spacing w:after="0" w:line="240" w:lineRule="auto"/>
      </w:pPr>
      <w:r>
        <w:separator/>
      </w:r>
    </w:p>
  </w:footnote>
  <w:footnote w:type="continuationSeparator" w:id="0">
    <w:p w14:paraId="2B18AE55" w14:textId="77777777" w:rsidR="00416145" w:rsidRDefault="00416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D88B5" w14:textId="7390A853" w:rsidR="00CF5F6B" w:rsidRDefault="00830E7B">
    <w:pPr>
      <w:pStyle w:val="Header"/>
    </w:pPr>
    <w:r w:rsidRPr="008C0CCF">
      <w:rPr>
        <w:rStyle w:val="Strong"/>
        <w:rFonts w:ascii="Gotham Book" w:hAnsi="Gotham Book"/>
        <w:noProof/>
        <w:color w:val="7F7F7F" w:themeColor="text1" w:themeTint="80"/>
        <w:sz w:val="144"/>
        <w:szCs w:val="144"/>
      </w:rPr>
      <w:drawing>
        <wp:anchor distT="0" distB="0" distL="114300" distR="114300" simplePos="0" relativeHeight="251660288" behindDoc="1" locked="0" layoutInCell="1" allowOverlap="1" wp14:anchorId="54A77B19" wp14:editId="26EF97D1">
          <wp:simplePos x="0" y="0"/>
          <wp:positionH relativeFrom="column">
            <wp:posOffset>0</wp:posOffset>
          </wp:positionH>
          <wp:positionV relativeFrom="paragraph">
            <wp:posOffset>-325755</wp:posOffset>
          </wp:positionV>
          <wp:extent cx="786765" cy="723265"/>
          <wp:effectExtent l="0" t="0" r="0" b="635"/>
          <wp:wrapTight wrapText="bothSides">
            <wp:wrapPolygon edited="0">
              <wp:start x="0" y="0"/>
              <wp:lineTo x="0" y="21050"/>
              <wp:lineTo x="20920" y="21050"/>
              <wp:lineTo x="20920" y="0"/>
              <wp:lineTo x="0" y="0"/>
            </wp:wrapPolygon>
          </wp:wrapTight>
          <wp:docPr id="22" name="Shap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2" name="Shape 22">
                    <a:extLst>
                      <a:ext uri="{C183D7F6-B498-43B3-948B-1728B52AA6E4}">
                        <adec:decorative xmlns:adec="http://schemas.microsoft.com/office/drawing/2017/decorative" val="1"/>
                      </a:ext>
                    </a:extLst>
                  </pic:cNvPr>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786765" cy="723265"/>
                  </a:xfrm>
                  <a:prstGeom prst="rect">
                    <a:avLst/>
                  </a:prstGeom>
                  <a:noFill/>
                  <a:ln>
                    <a:noFill/>
                  </a:ln>
                  <a:effectLst>
                    <a:softEdge rad="0"/>
                  </a:effectLst>
                </pic:spPr>
              </pic:pic>
            </a:graphicData>
          </a:graphic>
        </wp:anchor>
      </w:drawing>
    </w:r>
  </w:p>
  <w:p w14:paraId="1ADD5A43" w14:textId="270E8853" w:rsidR="00CF5F6B" w:rsidRDefault="00CF5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1583D"/>
    <w:multiLevelType w:val="hybridMultilevel"/>
    <w:tmpl w:val="84F67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958DE"/>
    <w:multiLevelType w:val="hybridMultilevel"/>
    <w:tmpl w:val="D29421B2"/>
    <w:lvl w:ilvl="0" w:tplc="405440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FF19D3"/>
    <w:multiLevelType w:val="hybridMultilevel"/>
    <w:tmpl w:val="C570D412"/>
    <w:lvl w:ilvl="0" w:tplc="9E5CDA06">
      <w:start w:val="45"/>
      <w:numFmt w:val="bullet"/>
      <w:lvlText w:val="-"/>
      <w:lvlJc w:val="left"/>
      <w:pPr>
        <w:ind w:left="1080" w:hanging="360"/>
      </w:pPr>
      <w:rPr>
        <w:rFonts w:ascii="Aptos" w:eastAsiaTheme="minorEastAsia"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2F4351"/>
    <w:multiLevelType w:val="hybridMultilevel"/>
    <w:tmpl w:val="754E9A94"/>
    <w:lvl w:ilvl="0" w:tplc="CAB8AE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27365B"/>
    <w:multiLevelType w:val="hybridMultilevel"/>
    <w:tmpl w:val="E44AA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3C0BD9"/>
    <w:multiLevelType w:val="hybridMultilevel"/>
    <w:tmpl w:val="D9AC2582"/>
    <w:lvl w:ilvl="0" w:tplc="9FA02F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A826B53"/>
    <w:multiLevelType w:val="hybridMultilevel"/>
    <w:tmpl w:val="CF62A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50978"/>
    <w:multiLevelType w:val="hybridMultilevel"/>
    <w:tmpl w:val="D4229372"/>
    <w:lvl w:ilvl="0" w:tplc="9566D6E0">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85F50AF"/>
    <w:multiLevelType w:val="hybridMultilevel"/>
    <w:tmpl w:val="044A0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E96BD2"/>
    <w:multiLevelType w:val="hybridMultilevel"/>
    <w:tmpl w:val="5036B052"/>
    <w:lvl w:ilvl="0" w:tplc="ABC88C70">
      <w:start w:val="1"/>
      <w:numFmt w:val="decimal"/>
      <w:lvlText w:val="%1."/>
      <w:lvlJc w:val="left"/>
      <w:pPr>
        <w:tabs>
          <w:tab w:val="num" w:pos="720"/>
        </w:tabs>
        <w:ind w:left="720" w:hanging="360"/>
      </w:pPr>
    </w:lvl>
    <w:lvl w:ilvl="1" w:tplc="1BD2B61E" w:tentative="1">
      <w:start w:val="1"/>
      <w:numFmt w:val="decimal"/>
      <w:lvlText w:val="%2."/>
      <w:lvlJc w:val="left"/>
      <w:pPr>
        <w:tabs>
          <w:tab w:val="num" w:pos="1440"/>
        </w:tabs>
        <w:ind w:left="1440" w:hanging="360"/>
      </w:pPr>
    </w:lvl>
    <w:lvl w:ilvl="2" w:tplc="21C4B024" w:tentative="1">
      <w:start w:val="1"/>
      <w:numFmt w:val="decimal"/>
      <w:lvlText w:val="%3."/>
      <w:lvlJc w:val="left"/>
      <w:pPr>
        <w:tabs>
          <w:tab w:val="num" w:pos="2160"/>
        </w:tabs>
        <w:ind w:left="2160" w:hanging="360"/>
      </w:pPr>
    </w:lvl>
    <w:lvl w:ilvl="3" w:tplc="DE2CBAA4" w:tentative="1">
      <w:start w:val="1"/>
      <w:numFmt w:val="decimal"/>
      <w:lvlText w:val="%4."/>
      <w:lvlJc w:val="left"/>
      <w:pPr>
        <w:tabs>
          <w:tab w:val="num" w:pos="2880"/>
        </w:tabs>
        <w:ind w:left="2880" w:hanging="360"/>
      </w:pPr>
    </w:lvl>
    <w:lvl w:ilvl="4" w:tplc="B41418C8" w:tentative="1">
      <w:start w:val="1"/>
      <w:numFmt w:val="decimal"/>
      <w:lvlText w:val="%5."/>
      <w:lvlJc w:val="left"/>
      <w:pPr>
        <w:tabs>
          <w:tab w:val="num" w:pos="3600"/>
        </w:tabs>
        <w:ind w:left="3600" w:hanging="360"/>
      </w:pPr>
    </w:lvl>
    <w:lvl w:ilvl="5" w:tplc="EF28910C" w:tentative="1">
      <w:start w:val="1"/>
      <w:numFmt w:val="decimal"/>
      <w:lvlText w:val="%6."/>
      <w:lvlJc w:val="left"/>
      <w:pPr>
        <w:tabs>
          <w:tab w:val="num" w:pos="4320"/>
        </w:tabs>
        <w:ind w:left="4320" w:hanging="360"/>
      </w:pPr>
    </w:lvl>
    <w:lvl w:ilvl="6" w:tplc="EEE08C76" w:tentative="1">
      <w:start w:val="1"/>
      <w:numFmt w:val="decimal"/>
      <w:lvlText w:val="%7."/>
      <w:lvlJc w:val="left"/>
      <w:pPr>
        <w:tabs>
          <w:tab w:val="num" w:pos="5040"/>
        </w:tabs>
        <w:ind w:left="5040" w:hanging="360"/>
      </w:pPr>
    </w:lvl>
    <w:lvl w:ilvl="7" w:tplc="2ED4D3FA" w:tentative="1">
      <w:start w:val="1"/>
      <w:numFmt w:val="decimal"/>
      <w:lvlText w:val="%8."/>
      <w:lvlJc w:val="left"/>
      <w:pPr>
        <w:tabs>
          <w:tab w:val="num" w:pos="5760"/>
        </w:tabs>
        <w:ind w:left="5760" w:hanging="360"/>
      </w:pPr>
    </w:lvl>
    <w:lvl w:ilvl="8" w:tplc="979E2410" w:tentative="1">
      <w:start w:val="1"/>
      <w:numFmt w:val="decimal"/>
      <w:lvlText w:val="%9."/>
      <w:lvlJc w:val="left"/>
      <w:pPr>
        <w:tabs>
          <w:tab w:val="num" w:pos="6480"/>
        </w:tabs>
        <w:ind w:left="6480" w:hanging="360"/>
      </w:pPr>
    </w:lvl>
  </w:abstractNum>
  <w:abstractNum w:abstractNumId="11" w15:restartNumberingAfterBreak="0">
    <w:nsid w:val="3B950C91"/>
    <w:multiLevelType w:val="hybridMultilevel"/>
    <w:tmpl w:val="00925956"/>
    <w:lvl w:ilvl="0" w:tplc="68202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CD15DF"/>
    <w:multiLevelType w:val="hybridMultilevel"/>
    <w:tmpl w:val="DE38B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526761"/>
    <w:multiLevelType w:val="hybridMultilevel"/>
    <w:tmpl w:val="0E009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E156F4"/>
    <w:multiLevelType w:val="hybridMultilevel"/>
    <w:tmpl w:val="19008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83162"/>
    <w:multiLevelType w:val="hybridMultilevel"/>
    <w:tmpl w:val="9CE43FEA"/>
    <w:lvl w:ilvl="0" w:tplc="9E2A21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3E6EF7"/>
    <w:multiLevelType w:val="hybridMultilevel"/>
    <w:tmpl w:val="4E26686A"/>
    <w:lvl w:ilvl="0" w:tplc="847ACDDE">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5F75B67"/>
    <w:multiLevelType w:val="hybridMultilevel"/>
    <w:tmpl w:val="965CC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B9780A"/>
    <w:multiLevelType w:val="multilevel"/>
    <w:tmpl w:val="D49C0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C23E90"/>
    <w:multiLevelType w:val="hybridMultilevel"/>
    <w:tmpl w:val="27C2B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E375B7"/>
    <w:multiLevelType w:val="hybridMultilevel"/>
    <w:tmpl w:val="2CA409C4"/>
    <w:lvl w:ilvl="0" w:tplc="93A836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24184589">
    <w:abstractNumId w:val="5"/>
  </w:num>
  <w:num w:numId="2" w16cid:durableId="1394768724">
    <w:abstractNumId w:val="7"/>
  </w:num>
  <w:num w:numId="3" w16cid:durableId="1452819361">
    <w:abstractNumId w:val="13"/>
  </w:num>
  <w:num w:numId="4" w16cid:durableId="1678657642">
    <w:abstractNumId w:val="17"/>
  </w:num>
  <w:num w:numId="5" w16cid:durableId="1091394773">
    <w:abstractNumId w:val="20"/>
  </w:num>
  <w:num w:numId="6" w16cid:durableId="1687174193">
    <w:abstractNumId w:val="10"/>
  </w:num>
  <w:num w:numId="7" w16cid:durableId="1734963606">
    <w:abstractNumId w:val="15"/>
  </w:num>
  <w:num w:numId="8" w16cid:durableId="500045999">
    <w:abstractNumId w:val="4"/>
  </w:num>
  <w:num w:numId="9" w16cid:durableId="302542103">
    <w:abstractNumId w:val="2"/>
  </w:num>
  <w:num w:numId="10" w16cid:durableId="250968423">
    <w:abstractNumId w:val="0"/>
  </w:num>
  <w:num w:numId="11" w16cid:durableId="35544221">
    <w:abstractNumId w:val="22"/>
  </w:num>
  <w:num w:numId="12" w16cid:durableId="2021851361">
    <w:abstractNumId w:val="12"/>
  </w:num>
  <w:num w:numId="13" w16cid:durableId="1299922282">
    <w:abstractNumId w:val="16"/>
  </w:num>
  <w:num w:numId="14" w16cid:durableId="2029594866">
    <w:abstractNumId w:val="9"/>
  </w:num>
  <w:num w:numId="15" w16cid:durableId="24671666">
    <w:abstractNumId w:val="19"/>
  </w:num>
  <w:num w:numId="16" w16cid:durableId="651910182">
    <w:abstractNumId w:val="3"/>
  </w:num>
  <w:num w:numId="17" w16cid:durableId="2066492451">
    <w:abstractNumId w:val="14"/>
  </w:num>
  <w:num w:numId="18" w16cid:durableId="1334449367">
    <w:abstractNumId w:val="18"/>
  </w:num>
  <w:num w:numId="19" w16cid:durableId="2060325579">
    <w:abstractNumId w:val="11"/>
  </w:num>
  <w:num w:numId="20" w16cid:durableId="917907972">
    <w:abstractNumId w:val="1"/>
  </w:num>
  <w:num w:numId="21" w16cid:durableId="1576015306">
    <w:abstractNumId w:val="21"/>
  </w:num>
  <w:num w:numId="22" w16cid:durableId="826627719">
    <w:abstractNumId w:val="6"/>
  </w:num>
  <w:num w:numId="23" w16cid:durableId="12666879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9C6"/>
    <w:rsid w:val="000076ED"/>
    <w:rsid w:val="001B3215"/>
    <w:rsid w:val="001B4B2F"/>
    <w:rsid w:val="00200712"/>
    <w:rsid w:val="002E1EFF"/>
    <w:rsid w:val="00317352"/>
    <w:rsid w:val="00416145"/>
    <w:rsid w:val="004656BC"/>
    <w:rsid w:val="00481355"/>
    <w:rsid w:val="004F6848"/>
    <w:rsid w:val="005946D0"/>
    <w:rsid w:val="006160C7"/>
    <w:rsid w:val="00637B9B"/>
    <w:rsid w:val="0065438C"/>
    <w:rsid w:val="006F1C74"/>
    <w:rsid w:val="00830E7B"/>
    <w:rsid w:val="0086038B"/>
    <w:rsid w:val="0086370F"/>
    <w:rsid w:val="008C0CCF"/>
    <w:rsid w:val="008C19EB"/>
    <w:rsid w:val="00930ACF"/>
    <w:rsid w:val="00963012"/>
    <w:rsid w:val="009B6BCD"/>
    <w:rsid w:val="009F7AC1"/>
    <w:rsid w:val="00A75FB9"/>
    <w:rsid w:val="00AF4737"/>
    <w:rsid w:val="00B319C6"/>
    <w:rsid w:val="00BD507D"/>
    <w:rsid w:val="00C1585E"/>
    <w:rsid w:val="00C84675"/>
    <w:rsid w:val="00CF17AE"/>
    <w:rsid w:val="00CF5F6B"/>
    <w:rsid w:val="00D70D2D"/>
    <w:rsid w:val="00D736E9"/>
    <w:rsid w:val="00DF1D32"/>
    <w:rsid w:val="00F04E4E"/>
    <w:rsid w:val="00F13411"/>
    <w:rsid w:val="00F40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FDB3B"/>
  <w15:chartTrackingRefBased/>
  <w15:docId w15:val="{BA8AE5CE-0B99-4EB6-9B2B-34E3B046A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848"/>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B319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19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19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19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19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19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19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19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19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9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19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19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19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19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19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19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19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19C6"/>
    <w:rPr>
      <w:rFonts w:eastAsiaTheme="majorEastAsia" w:cstheme="majorBidi"/>
      <w:color w:val="272727" w:themeColor="text1" w:themeTint="D8"/>
    </w:rPr>
  </w:style>
  <w:style w:type="paragraph" w:styleId="Title">
    <w:name w:val="Title"/>
    <w:basedOn w:val="Normal"/>
    <w:next w:val="Normal"/>
    <w:link w:val="TitleChar"/>
    <w:uiPriority w:val="10"/>
    <w:qFormat/>
    <w:rsid w:val="00B319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19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19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19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19C6"/>
    <w:pPr>
      <w:spacing w:before="160"/>
      <w:jc w:val="center"/>
    </w:pPr>
    <w:rPr>
      <w:i/>
      <w:iCs/>
      <w:color w:val="404040" w:themeColor="text1" w:themeTint="BF"/>
    </w:rPr>
  </w:style>
  <w:style w:type="character" w:customStyle="1" w:styleId="QuoteChar">
    <w:name w:val="Quote Char"/>
    <w:basedOn w:val="DefaultParagraphFont"/>
    <w:link w:val="Quote"/>
    <w:uiPriority w:val="29"/>
    <w:rsid w:val="00B319C6"/>
    <w:rPr>
      <w:i/>
      <w:iCs/>
      <w:color w:val="404040" w:themeColor="text1" w:themeTint="BF"/>
    </w:rPr>
  </w:style>
  <w:style w:type="paragraph" w:styleId="ListParagraph">
    <w:name w:val="List Paragraph"/>
    <w:basedOn w:val="Normal"/>
    <w:uiPriority w:val="34"/>
    <w:qFormat/>
    <w:rsid w:val="00B319C6"/>
    <w:pPr>
      <w:ind w:left="720"/>
      <w:contextualSpacing/>
    </w:pPr>
  </w:style>
  <w:style w:type="character" w:styleId="IntenseEmphasis">
    <w:name w:val="Intense Emphasis"/>
    <w:basedOn w:val="DefaultParagraphFont"/>
    <w:uiPriority w:val="21"/>
    <w:qFormat/>
    <w:rsid w:val="00B319C6"/>
    <w:rPr>
      <w:i/>
      <w:iCs/>
      <w:color w:val="0F4761" w:themeColor="accent1" w:themeShade="BF"/>
    </w:rPr>
  </w:style>
  <w:style w:type="paragraph" w:styleId="IntenseQuote">
    <w:name w:val="Intense Quote"/>
    <w:basedOn w:val="Normal"/>
    <w:next w:val="Normal"/>
    <w:link w:val="IntenseQuoteChar"/>
    <w:uiPriority w:val="30"/>
    <w:qFormat/>
    <w:rsid w:val="00B319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19C6"/>
    <w:rPr>
      <w:i/>
      <w:iCs/>
      <w:color w:val="0F4761" w:themeColor="accent1" w:themeShade="BF"/>
    </w:rPr>
  </w:style>
  <w:style w:type="character" w:styleId="IntenseReference">
    <w:name w:val="Intense Reference"/>
    <w:basedOn w:val="DefaultParagraphFont"/>
    <w:uiPriority w:val="32"/>
    <w:qFormat/>
    <w:rsid w:val="00B319C6"/>
    <w:rPr>
      <w:b/>
      <w:bCs/>
      <w:smallCaps/>
      <w:color w:val="0F4761" w:themeColor="accent1" w:themeShade="BF"/>
      <w:spacing w:val="5"/>
    </w:rPr>
  </w:style>
  <w:style w:type="character" w:styleId="Strong">
    <w:name w:val="Strong"/>
    <w:basedOn w:val="DefaultParagraphFont"/>
    <w:uiPriority w:val="22"/>
    <w:qFormat/>
    <w:rsid w:val="004F6848"/>
    <w:rPr>
      <w:b/>
      <w:bCs/>
    </w:rPr>
  </w:style>
  <w:style w:type="table" w:styleId="TableGrid">
    <w:name w:val="Table Grid"/>
    <w:basedOn w:val="TableNormal"/>
    <w:uiPriority w:val="39"/>
    <w:rsid w:val="004F6848"/>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F6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848"/>
    <w:rPr>
      <w:rFonts w:eastAsiaTheme="minorEastAsia"/>
      <w:kern w:val="0"/>
      <w:sz w:val="20"/>
      <w:szCs w:val="20"/>
      <w14:ligatures w14:val="none"/>
    </w:rPr>
  </w:style>
  <w:style w:type="character" w:styleId="Hyperlink">
    <w:name w:val="Hyperlink"/>
    <w:basedOn w:val="DefaultParagraphFont"/>
    <w:uiPriority w:val="99"/>
    <w:unhideWhenUsed/>
    <w:rsid w:val="004F6848"/>
    <w:rPr>
      <w:color w:val="467886" w:themeColor="hyperlink"/>
      <w:u w:val="single"/>
    </w:rPr>
  </w:style>
  <w:style w:type="character" w:styleId="UnresolvedMention">
    <w:name w:val="Unresolved Mention"/>
    <w:basedOn w:val="DefaultParagraphFont"/>
    <w:uiPriority w:val="99"/>
    <w:semiHidden/>
    <w:unhideWhenUsed/>
    <w:rsid w:val="004F6848"/>
    <w:rPr>
      <w:color w:val="605E5C"/>
      <w:shd w:val="clear" w:color="auto" w:fill="E1DFDD"/>
    </w:rPr>
  </w:style>
  <w:style w:type="paragraph" w:styleId="Header">
    <w:name w:val="header"/>
    <w:basedOn w:val="Normal"/>
    <w:link w:val="HeaderChar"/>
    <w:uiPriority w:val="99"/>
    <w:unhideWhenUsed/>
    <w:rsid w:val="00CF5F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F6B"/>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030851">
      <w:bodyDiv w:val="1"/>
      <w:marLeft w:val="0"/>
      <w:marRight w:val="0"/>
      <w:marTop w:val="0"/>
      <w:marBottom w:val="0"/>
      <w:divBdr>
        <w:top w:val="none" w:sz="0" w:space="0" w:color="auto"/>
        <w:left w:val="none" w:sz="0" w:space="0" w:color="auto"/>
        <w:bottom w:val="none" w:sz="0" w:space="0" w:color="auto"/>
        <w:right w:val="none" w:sz="0" w:space="0" w:color="auto"/>
      </w:divBdr>
    </w:div>
    <w:div w:id="711687588">
      <w:bodyDiv w:val="1"/>
      <w:marLeft w:val="0"/>
      <w:marRight w:val="0"/>
      <w:marTop w:val="0"/>
      <w:marBottom w:val="0"/>
      <w:divBdr>
        <w:top w:val="none" w:sz="0" w:space="0" w:color="auto"/>
        <w:left w:val="none" w:sz="0" w:space="0" w:color="auto"/>
        <w:bottom w:val="none" w:sz="0" w:space="0" w:color="auto"/>
        <w:right w:val="none" w:sz="0" w:space="0" w:color="auto"/>
      </w:divBdr>
      <w:divsChild>
        <w:div w:id="1607543065">
          <w:marLeft w:val="547"/>
          <w:marRight w:val="0"/>
          <w:marTop w:val="0"/>
          <w:marBottom w:val="0"/>
          <w:divBdr>
            <w:top w:val="none" w:sz="0" w:space="0" w:color="auto"/>
            <w:left w:val="none" w:sz="0" w:space="0" w:color="auto"/>
            <w:bottom w:val="none" w:sz="0" w:space="0" w:color="auto"/>
            <w:right w:val="none" w:sz="0" w:space="0" w:color="auto"/>
          </w:divBdr>
        </w:div>
        <w:div w:id="1237783858">
          <w:marLeft w:val="547"/>
          <w:marRight w:val="0"/>
          <w:marTop w:val="0"/>
          <w:marBottom w:val="0"/>
          <w:divBdr>
            <w:top w:val="none" w:sz="0" w:space="0" w:color="auto"/>
            <w:left w:val="none" w:sz="0" w:space="0" w:color="auto"/>
            <w:bottom w:val="none" w:sz="0" w:space="0" w:color="auto"/>
            <w:right w:val="none" w:sz="0" w:space="0" w:color="auto"/>
          </w:divBdr>
        </w:div>
      </w:divsChild>
    </w:div>
    <w:div w:id="1005132149">
      <w:bodyDiv w:val="1"/>
      <w:marLeft w:val="0"/>
      <w:marRight w:val="0"/>
      <w:marTop w:val="0"/>
      <w:marBottom w:val="0"/>
      <w:divBdr>
        <w:top w:val="none" w:sz="0" w:space="0" w:color="auto"/>
        <w:left w:val="none" w:sz="0" w:space="0" w:color="auto"/>
        <w:bottom w:val="none" w:sz="0" w:space="0" w:color="auto"/>
        <w:right w:val="none" w:sz="0" w:space="0" w:color="auto"/>
      </w:divBdr>
    </w:div>
    <w:div w:id="195274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2.0/deed.en" TargetMode="External"/><Relationship Id="rId13" Type="http://schemas.openxmlformats.org/officeDocument/2006/relationships/hyperlink" Target="https://commons.wikimedia.org/wiki/Category:North_America" TargetMode="External"/><Relationship Id="rId18" Type="http://schemas.openxmlformats.org/officeDocument/2006/relationships/hyperlink" Target="https://creativecommons.org/licenses/by-sa/1.0/deed.en" TargetMode="External"/><Relationship Id="rId26" Type="http://schemas.openxmlformats.org/officeDocument/2006/relationships/hyperlink" Target="https://en.wikipedia.org/wiki/The_World_Factbook" TargetMode="External"/><Relationship Id="rId3" Type="http://schemas.openxmlformats.org/officeDocument/2006/relationships/settings" Target="settings.xml"/><Relationship Id="rId21" Type="http://schemas.openxmlformats.org/officeDocument/2006/relationships/hyperlink" Target="https://en.wikipedia.org/wiki/en:Creative_Commons" TargetMode="External"/><Relationship Id="rId7" Type="http://schemas.openxmlformats.org/officeDocument/2006/relationships/hyperlink" Target="https://en.wikipedia.org/wiki/en:Creative_Commons" TargetMode="External"/><Relationship Id="rId12" Type="http://schemas.openxmlformats.org/officeDocument/2006/relationships/hyperlink" Target="https://commons.wikimedia.org/wiki/Category:Central_America" TargetMode="External"/><Relationship Id="rId17" Type="http://schemas.openxmlformats.org/officeDocument/2006/relationships/hyperlink" Target="https://creativecommons.org/licenses/by-sa/2.0/deed.en" TargetMode="External"/><Relationship Id="rId25" Type="http://schemas.openxmlformats.org/officeDocument/2006/relationships/hyperlink" Target="https://en.wikipedia.org/wiki/Central_Intelligence_Agency" TargetMode="External"/><Relationship Id="rId2" Type="http://schemas.openxmlformats.org/officeDocument/2006/relationships/styles" Target="styles.xml"/><Relationship Id="rId16" Type="http://schemas.openxmlformats.org/officeDocument/2006/relationships/hyperlink" Target="https://creativecommons.org/licenses/by-sa/2.5/deed.en" TargetMode="External"/><Relationship Id="rId20" Type="http://schemas.openxmlformats.org/officeDocument/2006/relationships/hyperlink" Target="https://digitalcollections.nypl.org/items/296b48d0-c6c8-012f-bd66-58d385a7bc3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ons.wikimedia.org/wiki/Category:Caribbean_Islands" TargetMode="External"/><Relationship Id="rId24" Type="http://schemas.openxmlformats.org/officeDocument/2006/relationships/hyperlink" Target="https://en.wikipedia.org/wiki/public_domain" TargetMode="External"/><Relationship Id="rId5" Type="http://schemas.openxmlformats.org/officeDocument/2006/relationships/footnotes" Target="footnotes.xml"/><Relationship Id="rId15" Type="http://schemas.openxmlformats.org/officeDocument/2006/relationships/hyperlink" Target="https://creativecommons.org/licenses/by-sa/3.0/deed.en" TargetMode="External"/><Relationship Id="rId23" Type="http://schemas.openxmlformats.org/officeDocument/2006/relationships/hyperlink" Target="https://commons.wikimedia.org/wiki/File:Belle_hull.jpg" TargetMode="External"/><Relationship Id="rId28" Type="http://schemas.openxmlformats.org/officeDocument/2006/relationships/footer" Target="footer1.xml"/><Relationship Id="rId10" Type="http://schemas.openxmlformats.org/officeDocument/2006/relationships/hyperlink" Target="https://en.wikipedia.org/wiki/Voyages_of_Christopher_Columbus" TargetMode="External"/><Relationship Id="rId19" Type="http://schemas.openxmlformats.org/officeDocument/2006/relationships/hyperlink" Target="https://commons.wikimedia.org/wiki/File:Viajes_de_colon_en.svg" TargetMode="External"/><Relationship Id="rId4" Type="http://schemas.openxmlformats.org/officeDocument/2006/relationships/webSettings" Target="webSettings.xml"/><Relationship Id="rId9" Type="http://schemas.openxmlformats.org/officeDocument/2006/relationships/hyperlink" Target="https://commons.wikimedia.org/wiki/File:Europe-NorthAfrica_map.png" TargetMode="External"/><Relationship Id="rId14" Type="http://schemas.openxmlformats.org/officeDocument/2006/relationships/hyperlink" Target="https://en.wikipedia.org/wiki/en:Creative_Commons" TargetMode="External"/><Relationship Id="rId22" Type="http://schemas.openxmlformats.org/officeDocument/2006/relationships/hyperlink" Target="https://creativecommons.org/licenses/by-sa/3.0/deed.en"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6</Pages>
  <Words>2015</Words>
  <Characters>10159</Characters>
  <Application>Microsoft Office Word</Application>
  <DocSecurity>0</DocSecurity>
  <Lines>781</Lines>
  <Paragraphs>405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13</cp:revision>
  <dcterms:created xsi:type="dcterms:W3CDTF">2024-08-13T17:07:00Z</dcterms:created>
  <dcterms:modified xsi:type="dcterms:W3CDTF">2024-10-02T14:42:00Z</dcterms:modified>
</cp:coreProperties>
</file>