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E2BB" w14:textId="0A9E82E9" w:rsidR="00B91D20" w:rsidRDefault="00AB352C" w:rsidP="00D947B3">
      <w:pPr>
        <w:pStyle w:val="NoSpacing"/>
        <w:jc w:val="center"/>
        <w:rPr>
          <w:rFonts w:ascii="Gotham Book" w:eastAsiaTheme="majorEastAsia" w:hAnsi="Gotham Book" w:cstheme="majorBidi"/>
          <w:sz w:val="32"/>
          <w:szCs w:val="32"/>
          <w:lang w:eastAsia="en-US"/>
        </w:rPr>
      </w:pPr>
      <w:bookmarkStart w:id="0" w:name="_Hlk78964844"/>
      <w:r>
        <w:rPr>
          <w:rFonts w:ascii="Gotham Book" w:eastAsiaTheme="majorEastAsia" w:hAnsi="Gotham Book" w:cstheme="majorBidi"/>
          <w:sz w:val="32"/>
          <w:szCs w:val="32"/>
          <w:lang w:eastAsia="en-US"/>
        </w:rPr>
        <w:t>Barbara Jordan</w:t>
      </w:r>
      <w:r w:rsidR="00381CD5">
        <w:rPr>
          <w:rFonts w:ascii="Gotham Book" w:eastAsiaTheme="majorEastAsia" w:hAnsi="Gotham Book" w:cstheme="majorBidi"/>
          <w:sz w:val="32"/>
          <w:szCs w:val="32"/>
          <w:lang w:eastAsia="en-US"/>
        </w:rPr>
        <w:t xml:space="preserve"> Extension Lesson</w:t>
      </w:r>
    </w:p>
    <w:p w14:paraId="4B545A11" w14:textId="661ABC1F" w:rsidR="00D947B3" w:rsidRPr="00BE1A72" w:rsidRDefault="00351138" w:rsidP="00D947B3">
      <w:pPr>
        <w:pStyle w:val="NoSpacing"/>
        <w:jc w:val="center"/>
        <w:rPr>
          <w:rFonts w:ascii="Gotham Book" w:hAnsi="Gotham Book"/>
          <w:color w:val="322E50"/>
          <w:sz w:val="24"/>
          <w:szCs w:val="24"/>
        </w:rPr>
      </w:pPr>
      <w:r w:rsidRPr="00BE1A72">
        <w:rPr>
          <w:rFonts w:ascii="Gotham Book" w:hAnsi="Gotham Book"/>
          <w:color w:val="322E50"/>
          <w:sz w:val="24"/>
          <w:szCs w:val="24"/>
        </w:rPr>
        <w:t>Lesson Plan for 7</w:t>
      </w:r>
      <w:r w:rsidRPr="00BE1A72">
        <w:rPr>
          <w:rFonts w:ascii="Gotham Book" w:hAnsi="Gotham Book"/>
          <w:color w:val="322E50"/>
          <w:sz w:val="24"/>
          <w:szCs w:val="24"/>
          <w:vertAlign w:val="superscript"/>
        </w:rPr>
        <w:t>th</w:t>
      </w:r>
      <w:r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381CD5">
        <w:rPr>
          <w:rFonts w:ascii="Gotham Book" w:hAnsi="Gotham Book"/>
          <w:color w:val="322E50"/>
          <w:sz w:val="24"/>
          <w:szCs w:val="24"/>
        </w:rPr>
        <w:t>6</w:t>
      </w:r>
      <w:r w:rsidR="00B91D20">
        <w:rPr>
          <w:rFonts w:ascii="Gotham Book" w:hAnsi="Gotham Book"/>
          <w:color w:val="322E50"/>
          <w:sz w:val="24"/>
          <w:szCs w:val="24"/>
        </w:rPr>
        <w:t>0</w:t>
      </w:r>
      <w:r w:rsidR="00105BD6" w:rsidRPr="00BE1A72">
        <w:rPr>
          <w:rFonts w:ascii="Gotham Book" w:hAnsi="Gotham Book"/>
          <w:color w:val="322E50"/>
          <w:sz w:val="24"/>
          <w:szCs w:val="24"/>
        </w:rPr>
        <w:t xml:space="preserve">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5BB5594E" w14:textId="77777777" w:rsidR="004D109C" w:rsidRDefault="00381CD5" w:rsidP="00D947B3">
      <w:pPr>
        <w:rPr>
          <w:rFonts w:ascii="Gotham Book" w:hAnsi="Gotham Book"/>
        </w:rPr>
      </w:pPr>
      <w:r w:rsidRPr="00381CD5">
        <w:rPr>
          <w:rFonts w:ascii="Gotham Book" w:hAnsi="Gotham Book"/>
        </w:rPr>
        <w:t>Barbara Jordan was a known advocate for women’s rights during her lifetime. For this extension activity, students will analyze the text of Jordan’s famous “Jack and Jill” short speech in which she addresses the lack of equality between men and women in the United States during the 1970s. Her speech makes use of the old nursery rhyme, Jack and Jill went up the hill, to demonstrate her point and argue that women are not included in the “All men are created equal” clause of the Declaration of Independence.</w:t>
      </w:r>
      <w:r w:rsidR="00AB352C" w:rsidRPr="00AB352C">
        <w:rPr>
          <w:rFonts w:ascii="Gotham Book" w:hAnsi="Gotham Book"/>
        </w:rPr>
        <w:t xml:space="preserve"> </w:t>
      </w:r>
    </w:p>
    <w:p w14:paraId="68AD0BE1" w14:textId="71942752" w:rsidR="00D947B3" w:rsidRPr="00BE1A72" w:rsidRDefault="00B138DC" w:rsidP="00D947B3">
      <w:pPr>
        <w:rPr>
          <w:rFonts w:ascii="Gotham Book" w:hAnsi="Gotham Book"/>
        </w:rPr>
      </w:pPr>
      <w:r w:rsidRPr="00BE1A72">
        <w:rPr>
          <w:rFonts w:ascii="Gotham Book" w:hAnsi="Gotham Book"/>
        </w:rPr>
        <w:t xml:space="preserve"> </w:t>
      </w:r>
    </w:p>
    <w:p w14:paraId="27EF85AB" w14:textId="572FE5C4" w:rsidR="00AB352C" w:rsidRPr="00AB352C" w:rsidRDefault="00D947B3" w:rsidP="004D109C">
      <w:pPr>
        <w:pStyle w:val="Heading3"/>
      </w:pPr>
      <w:r w:rsidRPr="00BE1A72">
        <w:rPr>
          <w:rFonts w:ascii="Gotham Book" w:hAnsi="Gotham Book"/>
          <w:b/>
          <w:color w:val="auto"/>
        </w:rPr>
        <w:t>Essential Questions</w:t>
      </w:r>
    </w:p>
    <w:p w14:paraId="2BD37453" w14:textId="5AE4B023" w:rsidR="00AB352C" w:rsidRPr="00AB352C" w:rsidRDefault="004D109C" w:rsidP="00AB352C">
      <w:pPr>
        <w:pStyle w:val="NoSpacing"/>
        <w:numPr>
          <w:ilvl w:val="0"/>
          <w:numId w:val="15"/>
        </w:numPr>
        <w:rPr>
          <w:rFonts w:ascii="Gotham Book" w:eastAsiaTheme="minorHAnsi" w:hAnsi="Gotham Book"/>
          <w:sz w:val="24"/>
          <w:szCs w:val="24"/>
          <w:lang w:eastAsia="en-US"/>
        </w:rPr>
      </w:pPr>
      <w:r>
        <w:rPr>
          <w:rFonts w:ascii="Gotham Book" w:eastAsiaTheme="minorHAnsi" w:hAnsi="Gotham Book"/>
          <w:sz w:val="24"/>
          <w:szCs w:val="24"/>
          <w:lang w:eastAsia="en-US"/>
        </w:rPr>
        <w:t>In w</w:t>
      </w:r>
      <w:r w:rsidR="00AB352C" w:rsidRPr="00AB352C">
        <w:rPr>
          <w:rFonts w:ascii="Gotham Book" w:eastAsiaTheme="minorHAnsi" w:hAnsi="Gotham Book"/>
          <w:sz w:val="24"/>
          <w:szCs w:val="24"/>
          <w:lang w:eastAsia="en-US"/>
        </w:rPr>
        <w:t xml:space="preserve">hat </w:t>
      </w:r>
      <w:r>
        <w:rPr>
          <w:rFonts w:ascii="Gotham Book" w:eastAsiaTheme="minorHAnsi" w:hAnsi="Gotham Book"/>
          <w:sz w:val="24"/>
          <w:szCs w:val="24"/>
          <w:lang w:eastAsia="en-US"/>
        </w:rPr>
        <w:t xml:space="preserve">ways did </w:t>
      </w:r>
      <w:r w:rsidR="00AB352C" w:rsidRPr="00AB352C">
        <w:rPr>
          <w:rFonts w:ascii="Gotham Book" w:eastAsiaTheme="minorHAnsi" w:hAnsi="Gotham Book"/>
          <w:sz w:val="24"/>
          <w:szCs w:val="24"/>
          <w:lang w:eastAsia="en-US"/>
        </w:rPr>
        <w:t xml:space="preserve">Barbara Jordan </w:t>
      </w:r>
      <w:r>
        <w:rPr>
          <w:rFonts w:ascii="Gotham Book" w:eastAsiaTheme="minorHAnsi" w:hAnsi="Gotham Book"/>
          <w:sz w:val="24"/>
          <w:szCs w:val="24"/>
          <w:lang w:eastAsia="en-US"/>
        </w:rPr>
        <w:t>express her thoughts on equality</w:t>
      </w:r>
      <w:r w:rsidR="00AB352C" w:rsidRPr="00AB352C">
        <w:rPr>
          <w:rFonts w:ascii="Gotham Book" w:eastAsiaTheme="minorHAnsi" w:hAnsi="Gotham Book"/>
          <w:sz w:val="24"/>
          <w:szCs w:val="24"/>
          <w:lang w:eastAsia="en-US"/>
        </w:rPr>
        <w:t xml:space="preserve">? </w:t>
      </w:r>
    </w:p>
    <w:p w14:paraId="725C1065" w14:textId="5F9B5503" w:rsidR="00B91D20" w:rsidRDefault="004D109C" w:rsidP="00AB352C">
      <w:pPr>
        <w:pStyle w:val="NoSpacing"/>
        <w:numPr>
          <w:ilvl w:val="0"/>
          <w:numId w:val="15"/>
        </w:numPr>
        <w:rPr>
          <w:rFonts w:ascii="Gotham Book" w:eastAsiaTheme="minorHAnsi" w:hAnsi="Gotham Book"/>
          <w:sz w:val="24"/>
          <w:szCs w:val="24"/>
          <w:lang w:eastAsia="en-US"/>
        </w:rPr>
      </w:pPr>
      <w:r>
        <w:rPr>
          <w:rFonts w:ascii="Gotham Book" w:eastAsiaTheme="minorHAnsi" w:hAnsi="Gotham Book"/>
          <w:sz w:val="24"/>
          <w:szCs w:val="24"/>
          <w:lang w:eastAsia="en-US"/>
        </w:rPr>
        <w:t>What</w:t>
      </w:r>
      <w:r w:rsidR="00AB352C" w:rsidRPr="00AB352C">
        <w:rPr>
          <w:rFonts w:ascii="Gotham Book" w:eastAsiaTheme="minorHAnsi" w:hAnsi="Gotham Book"/>
          <w:sz w:val="24"/>
          <w:szCs w:val="24"/>
          <w:lang w:eastAsia="en-US"/>
        </w:rPr>
        <w:t xml:space="preserve"> </w:t>
      </w:r>
      <w:r>
        <w:rPr>
          <w:rFonts w:ascii="Gotham Book" w:eastAsiaTheme="minorHAnsi" w:hAnsi="Gotham Book"/>
          <w:sz w:val="24"/>
          <w:szCs w:val="24"/>
          <w:lang w:eastAsia="en-US"/>
        </w:rPr>
        <w:t xml:space="preserve">areas </w:t>
      </w:r>
      <w:r w:rsidR="00ED593F">
        <w:rPr>
          <w:rFonts w:ascii="Gotham Book" w:eastAsiaTheme="minorHAnsi" w:hAnsi="Gotham Book"/>
          <w:sz w:val="24"/>
          <w:szCs w:val="24"/>
          <w:lang w:eastAsia="en-US"/>
        </w:rPr>
        <w:t>of</w:t>
      </w:r>
      <w:r>
        <w:rPr>
          <w:rFonts w:ascii="Gotham Book" w:eastAsiaTheme="minorHAnsi" w:hAnsi="Gotham Book"/>
          <w:sz w:val="24"/>
          <w:szCs w:val="24"/>
          <w:lang w:eastAsia="en-US"/>
        </w:rPr>
        <w:t xml:space="preserve"> our nation did</w:t>
      </w:r>
      <w:r w:rsidR="00AB352C" w:rsidRPr="00AB352C">
        <w:rPr>
          <w:rFonts w:ascii="Gotham Book" w:eastAsiaTheme="minorHAnsi" w:hAnsi="Gotham Book"/>
          <w:sz w:val="24"/>
          <w:szCs w:val="24"/>
          <w:lang w:eastAsia="en-US"/>
        </w:rPr>
        <w:t xml:space="preserve"> Barbara Jordan make an impact </w:t>
      </w:r>
      <w:r>
        <w:rPr>
          <w:rFonts w:ascii="Gotham Book" w:eastAsiaTheme="minorHAnsi" w:hAnsi="Gotham Book"/>
          <w:sz w:val="24"/>
          <w:szCs w:val="24"/>
          <w:lang w:eastAsia="en-US"/>
        </w:rPr>
        <w:t>on during her lifetime</w:t>
      </w:r>
      <w:r w:rsidR="00AB352C" w:rsidRPr="00AB352C">
        <w:rPr>
          <w:rFonts w:ascii="Gotham Book" w:eastAsiaTheme="minorHAnsi" w:hAnsi="Gotham Book"/>
          <w:sz w:val="24"/>
          <w:szCs w:val="24"/>
          <w:lang w:eastAsia="en-US"/>
        </w:rPr>
        <w:t>?</w:t>
      </w:r>
    </w:p>
    <w:p w14:paraId="5A55E069" w14:textId="77777777" w:rsidR="00AB352C" w:rsidRPr="00B91D20" w:rsidRDefault="00AB352C" w:rsidP="00AB352C">
      <w:pPr>
        <w:pStyle w:val="NoSpacing"/>
        <w:rPr>
          <w:rFonts w:ascii="Gotham Book" w:hAnsi="Gotham Book"/>
          <w:sz w:val="24"/>
          <w:szCs w:val="24"/>
        </w:rPr>
      </w:pPr>
    </w:p>
    <w:p w14:paraId="160854EF" w14:textId="1F55620A" w:rsidR="00D947B3" w:rsidRPr="00B91D20" w:rsidRDefault="00D947B3" w:rsidP="00B91D20">
      <w:pPr>
        <w:pStyle w:val="NoSpacing"/>
        <w:rPr>
          <w:rFonts w:ascii="Gotham Book" w:hAnsi="Gotham Book"/>
          <w:i/>
          <w:sz w:val="24"/>
          <w:szCs w:val="24"/>
        </w:rPr>
      </w:pPr>
      <w:r w:rsidRPr="00B91D20">
        <w:rPr>
          <w:rFonts w:ascii="Gotham Book" w:hAnsi="Gotham Book"/>
          <w:i/>
          <w:sz w:val="24"/>
          <w:szCs w:val="24"/>
        </w:rPr>
        <w:t xml:space="preserve">Table </w:t>
      </w:r>
      <w:r w:rsidRPr="00B91D20">
        <w:rPr>
          <w:rFonts w:ascii="Gotham Book" w:hAnsi="Gotham Book"/>
          <w:i/>
          <w:sz w:val="24"/>
          <w:szCs w:val="24"/>
        </w:rPr>
        <w:fldChar w:fldCharType="begin"/>
      </w:r>
      <w:r w:rsidRPr="00B91D20">
        <w:rPr>
          <w:rFonts w:ascii="Gotham Book" w:hAnsi="Gotham Book"/>
          <w:i/>
          <w:sz w:val="24"/>
          <w:szCs w:val="24"/>
        </w:rPr>
        <w:instrText xml:space="preserve"> SEQ Table \* ARABIC </w:instrText>
      </w:r>
      <w:r w:rsidRPr="00B91D20">
        <w:rPr>
          <w:rFonts w:ascii="Gotham Book" w:hAnsi="Gotham Book"/>
          <w:i/>
          <w:sz w:val="24"/>
          <w:szCs w:val="24"/>
        </w:rPr>
        <w:fldChar w:fldCharType="separate"/>
      </w:r>
      <w:r w:rsidR="003A6B0A" w:rsidRPr="00B91D20">
        <w:rPr>
          <w:rFonts w:ascii="Gotham Book" w:hAnsi="Gotham Book"/>
          <w:i/>
          <w:noProof/>
          <w:sz w:val="24"/>
          <w:szCs w:val="24"/>
        </w:rPr>
        <w:t>1</w:t>
      </w:r>
      <w:r w:rsidRPr="00B91D20">
        <w:rPr>
          <w:rFonts w:ascii="Gotham Book" w:hAnsi="Gotham Book"/>
          <w:i/>
          <w:noProof/>
          <w:sz w:val="24"/>
          <w:szCs w:val="24"/>
        </w:rPr>
        <w:fldChar w:fldCharType="end"/>
      </w:r>
      <w:r w:rsidRPr="00B91D20">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1657"/>
        <w:gridCol w:w="5430"/>
        <w:gridCol w:w="2263"/>
      </w:tblGrid>
      <w:tr w:rsidR="00D947B3" w:rsidRPr="00BE1A72" w14:paraId="4C79D47A" w14:textId="77777777" w:rsidTr="00BF37CF">
        <w:trPr>
          <w:cantSplit/>
          <w:trHeight w:val="630"/>
          <w:tblHeader/>
        </w:trPr>
        <w:tc>
          <w:tcPr>
            <w:tcW w:w="886"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904"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210"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BF37CF">
        <w:trPr>
          <w:trHeight w:val="440"/>
        </w:trPr>
        <w:tc>
          <w:tcPr>
            <w:tcW w:w="886" w:type="pct"/>
          </w:tcPr>
          <w:p w14:paraId="2AAF91E9" w14:textId="77777777" w:rsidR="004D109C" w:rsidRDefault="004D109C" w:rsidP="007403F0">
            <w:pPr>
              <w:rPr>
                <w:rFonts w:ascii="Gotham Book" w:hAnsi="Gotham Book"/>
                <w:b/>
                <w:color w:val="auto"/>
                <w:sz w:val="24"/>
                <w:szCs w:val="24"/>
              </w:rPr>
            </w:pPr>
          </w:p>
          <w:p w14:paraId="78D93272" w14:textId="160A7823" w:rsidR="00D947B3" w:rsidRPr="000527EB" w:rsidRDefault="00381CD5" w:rsidP="007403F0">
            <w:pPr>
              <w:rPr>
                <w:rFonts w:ascii="Gotham Book" w:hAnsi="Gotham Book"/>
                <w:b/>
                <w:color w:val="auto"/>
                <w:sz w:val="24"/>
                <w:szCs w:val="24"/>
              </w:rPr>
            </w:pPr>
            <w:r w:rsidRPr="00381CD5">
              <w:rPr>
                <w:rFonts w:ascii="Gotham Book" w:hAnsi="Gotham Book"/>
                <w:b/>
                <w:color w:val="auto"/>
                <w:sz w:val="24"/>
                <w:szCs w:val="24"/>
              </w:rPr>
              <w:t>Expressing Point of View</w:t>
            </w:r>
          </w:p>
        </w:tc>
        <w:tc>
          <w:tcPr>
            <w:tcW w:w="2904" w:type="pct"/>
          </w:tcPr>
          <w:p w14:paraId="72C0D7BB" w14:textId="13B5E19C" w:rsidR="00282DCA" w:rsidRPr="00282DCA" w:rsidRDefault="004D109C" w:rsidP="00282DCA">
            <w:pPr>
              <w:rPr>
                <w:rFonts w:ascii="Gotham Book" w:eastAsia="Calibri" w:hAnsi="Gotham Book" w:cs="Calibri"/>
                <w:color w:val="000000"/>
              </w:rPr>
            </w:pPr>
            <w:r w:rsidRPr="004D109C">
              <w:rPr>
                <w:rFonts w:ascii="Gotham Book" w:eastAsia="Calibri" w:hAnsi="Gotham Book" w:cs="Calibri"/>
                <w:color w:val="000000"/>
              </w:rPr>
              <w:t xml:space="preserve">Students will read the excerpt from the speech and then analyze how Jordan used literary techniques to express her point of view about equality between men and women. Once students have read and analyzed the speech, students should think of a contemporary issue that they care strongly about to create their own literary analogy of a </w:t>
            </w:r>
            <w:r w:rsidR="00ED593F" w:rsidRPr="004D109C">
              <w:rPr>
                <w:rFonts w:ascii="Gotham Book" w:eastAsia="Calibri" w:hAnsi="Gotham Book" w:cs="Calibri"/>
                <w:color w:val="000000"/>
              </w:rPr>
              <w:t>present-day</w:t>
            </w:r>
            <w:r w:rsidRPr="004D109C">
              <w:rPr>
                <w:rFonts w:ascii="Gotham Book" w:eastAsia="Calibri" w:hAnsi="Gotham Book" w:cs="Calibri"/>
                <w:color w:val="000000"/>
              </w:rPr>
              <w:t xml:space="preserve"> issue and select a nursery rhyme to craft their own analogy similar to Jordan’s Jack and Jill speech</w:t>
            </w:r>
            <w:r w:rsidR="00282DCA" w:rsidRPr="00282DCA">
              <w:rPr>
                <w:rFonts w:ascii="Gotham Book" w:eastAsia="Calibri" w:hAnsi="Gotham Book" w:cs="Calibri"/>
                <w:color w:val="000000"/>
              </w:rPr>
              <w:t>.</w:t>
            </w:r>
          </w:p>
          <w:p w14:paraId="53663ED9" w14:textId="77777777" w:rsidR="00282DCA" w:rsidRPr="00282DCA" w:rsidRDefault="00282DCA" w:rsidP="00282DCA">
            <w:pPr>
              <w:rPr>
                <w:rFonts w:ascii="Gotham Book" w:eastAsia="Calibri" w:hAnsi="Gotham Book" w:cs="Calibri"/>
                <w:i/>
                <w:color w:val="000000"/>
                <w:sz w:val="24"/>
                <w:szCs w:val="24"/>
              </w:rPr>
            </w:pPr>
          </w:p>
          <w:p w14:paraId="54EF2365" w14:textId="1485E2E0" w:rsidR="00D947B3" w:rsidRPr="00282DCA" w:rsidRDefault="00282DCA" w:rsidP="00282DCA">
            <w:pPr>
              <w:rPr>
                <w:rFonts w:ascii="Gotham Book" w:hAnsi="Gotham Book"/>
                <w:i/>
                <w:color w:val="auto"/>
                <w:sz w:val="20"/>
                <w:szCs w:val="20"/>
              </w:rPr>
            </w:pPr>
            <w:r w:rsidRPr="00282DCA">
              <w:rPr>
                <w:rFonts w:ascii="Gotham Book" w:eastAsia="Calibri" w:hAnsi="Gotham Book" w:cs="Calibri"/>
                <w:i/>
                <w:color w:val="000000"/>
                <w:sz w:val="20"/>
                <w:szCs w:val="20"/>
              </w:rPr>
              <w:t>Suggested printing: 1 per student</w:t>
            </w:r>
          </w:p>
        </w:tc>
        <w:tc>
          <w:tcPr>
            <w:tcW w:w="1210" w:type="pct"/>
          </w:tcPr>
          <w:p w14:paraId="2B7C917D" w14:textId="08BCA181" w:rsidR="00D947B3" w:rsidRDefault="00D947B3" w:rsidP="00D947B3">
            <w:pPr>
              <w:rPr>
                <w:rFonts w:ascii="Gotham Book" w:hAnsi="Gotham Book"/>
                <w:color w:val="auto"/>
                <w:sz w:val="24"/>
                <w:szCs w:val="24"/>
              </w:rPr>
            </w:pPr>
            <w:r w:rsidRPr="00BE1A72">
              <w:rPr>
                <w:rFonts w:ascii="Gotham Book" w:hAnsi="Gotham Book"/>
                <w:color w:val="auto"/>
                <w:sz w:val="24"/>
                <w:szCs w:val="24"/>
              </w:rPr>
              <w:t>7.</w:t>
            </w:r>
            <w:r w:rsidR="00282DCA">
              <w:rPr>
                <w:rFonts w:ascii="Gotham Book" w:hAnsi="Gotham Book"/>
                <w:color w:val="auto"/>
                <w:sz w:val="24"/>
                <w:szCs w:val="24"/>
              </w:rPr>
              <w:t>17</w:t>
            </w:r>
            <w:r w:rsidR="00B91D20">
              <w:rPr>
                <w:rFonts w:ascii="Gotham Book" w:hAnsi="Gotham Book"/>
                <w:color w:val="auto"/>
                <w:sz w:val="24"/>
                <w:szCs w:val="24"/>
              </w:rPr>
              <w:t>(A)(</w:t>
            </w:r>
            <w:r w:rsidR="00282DCA">
              <w:rPr>
                <w:rFonts w:ascii="Gotham Book" w:hAnsi="Gotham Book"/>
                <w:color w:val="auto"/>
                <w:sz w:val="24"/>
                <w:szCs w:val="24"/>
              </w:rPr>
              <w:t>B</w:t>
            </w:r>
            <w:r w:rsidR="00B91D20">
              <w:rPr>
                <w:rFonts w:ascii="Gotham Book" w:hAnsi="Gotham Book"/>
                <w:color w:val="auto"/>
                <w:sz w:val="24"/>
                <w:szCs w:val="24"/>
              </w:rPr>
              <w:t>)</w:t>
            </w:r>
            <w:r w:rsidRPr="00BE1A72">
              <w:rPr>
                <w:rFonts w:ascii="Gotham Book" w:hAnsi="Gotham Book"/>
                <w:color w:val="auto"/>
                <w:sz w:val="24"/>
                <w:szCs w:val="24"/>
              </w:rPr>
              <w:t xml:space="preserve"> </w:t>
            </w:r>
          </w:p>
          <w:p w14:paraId="4C88AAC3" w14:textId="76360621" w:rsidR="00282DCA" w:rsidRDefault="00282DCA" w:rsidP="00282DCA">
            <w:pPr>
              <w:rPr>
                <w:rFonts w:ascii="Gotham Book" w:hAnsi="Gotham Book"/>
                <w:color w:val="auto"/>
                <w:sz w:val="24"/>
                <w:szCs w:val="24"/>
              </w:rPr>
            </w:pPr>
            <w:r w:rsidRPr="00BE1A72">
              <w:rPr>
                <w:rFonts w:ascii="Gotham Book" w:hAnsi="Gotham Book"/>
                <w:color w:val="auto"/>
                <w:sz w:val="24"/>
                <w:szCs w:val="24"/>
              </w:rPr>
              <w:t>7.</w:t>
            </w:r>
            <w:r>
              <w:rPr>
                <w:rFonts w:ascii="Gotham Book" w:hAnsi="Gotham Book"/>
                <w:color w:val="auto"/>
                <w:sz w:val="24"/>
                <w:szCs w:val="24"/>
              </w:rPr>
              <w:t>20(A)(B)</w:t>
            </w:r>
            <w:r w:rsidRPr="00BE1A72">
              <w:rPr>
                <w:rFonts w:ascii="Gotham Book" w:hAnsi="Gotham Book"/>
                <w:color w:val="auto"/>
                <w:sz w:val="24"/>
                <w:szCs w:val="24"/>
              </w:rPr>
              <w:t xml:space="preserve"> </w:t>
            </w:r>
          </w:p>
          <w:p w14:paraId="119612A2" w14:textId="45558108" w:rsidR="004D109C" w:rsidRDefault="004D109C" w:rsidP="00282DCA">
            <w:pPr>
              <w:rPr>
                <w:rFonts w:ascii="Gotham Book" w:hAnsi="Gotham Book"/>
                <w:color w:val="auto"/>
                <w:sz w:val="24"/>
                <w:szCs w:val="24"/>
              </w:rPr>
            </w:pPr>
          </w:p>
          <w:p w14:paraId="7C43E1E0" w14:textId="533D43A3" w:rsidR="004D109C" w:rsidRDefault="004D109C" w:rsidP="00282DCA">
            <w:pPr>
              <w:rPr>
                <w:rFonts w:ascii="Gotham Book" w:hAnsi="Gotham Book"/>
                <w:color w:val="auto"/>
                <w:sz w:val="24"/>
                <w:szCs w:val="24"/>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p w14:paraId="478C8FD4" w14:textId="77777777" w:rsidR="00282DCA" w:rsidRDefault="00282DCA" w:rsidP="00D947B3">
            <w:pPr>
              <w:rPr>
                <w:rFonts w:ascii="Gotham Book" w:hAnsi="Gotham Book"/>
                <w:color w:val="auto"/>
                <w:sz w:val="24"/>
                <w:szCs w:val="24"/>
              </w:rPr>
            </w:pPr>
          </w:p>
          <w:p w14:paraId="197CA332" w14:textId="29B54DF6" w:rsidR="00282DCA" w:rsidRPr="00BE1A72" w:rsidRDefault="00282DCA" w:rsidP="00D947B3">
            <w:pPr>
              <w:rPr>
                <w:rFonts w:ascii="Gotham Book" w:hAnsi="Gotham Book"/>
                <w:color w:val="auto"/>
                <w:sz w:val="24"/>
                <w:szCs w:val="24"/>
              </w:rPr>
            </w:pPr>
          </w:p>
        </w:tc>
      </w:tr>
      <w:tr w:rsidR="00BF37CF" w:rsidRPr="00EB1E42" w14:paraId="484BB536" w14:textId="77777777" w:rsidTr="004D109C">
        <w:trPr>
          <w:trHeight w:val="2861"/>
        </w:trPr>
        <w:tc>
          <w:tcPr>
            <w:tcW w:w="886" w:type="pct"/>
          </w:tcPr>
          <w:p w14:paraId="3C44C3B4" w14:textId="77777777" w:rsidR="004D109C" w:rsidRPr="00EB1E42" w:rsidRDefault="004D109C" w:rsidP="00EB1E42">
            <w:pPr>
              <w:rPr>
                <w:rFonts w:ascii="Gotham Book" w:hAnsi="Gotham Book"/>
                <w:sz w:val="24"/>
                <w:szCs w:val="24"/>
              </w:rPr>
            </w:pPr>
          </w:p>
          <w:p w14:paraId="1C94306E" w14:textId="29805B8C" w:rsidR="00BF37CF" w:rsidRPr="00EB1E42" w:rsidRDefault="004D109C" w:rsidP="00EB1E42">
            <w:pPr>
              <w:rPr>
                <w:rFonts w:ascii="Gotham Book" w:hAnsi="Gotham Book"/>
                <w:sz w:val="24"/>
                <w:szCs w:val="24"/>
              </w:rPr>
            </w:pPr>
            <w:r w:rsidRPr="00EB1E42">
              <w:rPr>
                <w:rFonts w:ascii="Gotham Book" w:hAnsi="Gotham Book"/>
                <w:sz w:val="24"/>
                <w:szCs w:val="24"/>
              </w:rPr>
              <w:t>Mapping Skills</w:t>
            </w:r>
          </w:p>
        </w:tc>
        <w:tc>
          <w:tcPr>
            <w:tcW w:w="2904" w:type="pct"/>
          </w:tcPr>
          <w:p w14:paraId="0C801A5F" w14:textId="77777777" w:rsidR="004D109C" w:rsidRPr="00EB1E42" w:rsidRDefault="004D109C" w:rsidP="00EB1E42">
            <w:pPr>
              <w:rPr>
                <w:rFonts w:ascii="Gotham Book" w:eastAsia="Calibri" w:hAnsi="Gotham Book" w:cs="Calibri"/>
                <w:color w:val="000000"/>
                <w:sz w:val="24"/>
                <w:szCs w:val="24"/>
              </w:rPr>
            </w:pPr>
          </w:p>
          <w:p w14:paraId="1F8F8D29" w14:textId="7620DC1A" w:rsidR="004D109C" w:rsidRPr="00EB1E42" w:rsidRDefault="004D109C" w:rsidP="00EB1E42">
            <w:pPr>
              <w:rPr>
                <w:rFonts w:ascii="Gotham Book" w:eastAsia="Calibri" w:hAnsi="Gotham Book" w:cs="Calibri"/>
                <w:color w:val="000000"/>
                <w:sz w:val="24"/>
                <w:szCs w:val="24"/>
              </w:rPr>
            </w:pPr>
            <w:r w:rsidRPr="00EB1E42">
              <w:rPr>
                <w:rFonts w:ascii="Gotham Book" w:eastAsia="Calibri" w:hAnsi="Gotham Book" w:cs="Calibri"/>
                <w:color w:val="000000"/>
                <w:sz w:val="24"/>
                <w:szCs w:val="24"/>
              </w:rPr>
              <w:t xml:space="preserve">Teachers can provide students with time to review their notes and conduct research to identify locations that are key in explaining the life and legacy of Barbara Jordan. Students should select locations that were significant during Jordan’s time as a leader or places where she is currently remembered (schools, exhibits, monuments, etc.). Students should aim to locate a minimum of 8 locations nationwide. For each location, students should also associate an image or symbol and provide a short description of each location. The description must articulate the </w:t>
            </w:r>
            <w:r w:rsidRPr="00EB1E42">
              <w:rPr>
                <w:rFonts w:ascii="Gotham Book" w:eastAsia="Calibri" w:hAnsi="Gotham Book" w:cs="Calibri"/>
                <w:color w:val="000000"/>
                <w:sz w:val="24"/>
                <w:szCs w:val="24"/>
              </w:rPr>
              <w:lastRenderedPageBreak/>
              <w:t xml:space="preserve">connection between the location and Barbara Jordan. </w:t>
            </w:r>
          </w:p>
          <w:p w14:paraId="65A8BF83" w14:textId="77777777" w:rsidR="004D109C" w:rsidRPr="00EB1E42" w:rsidRDefault="004D109C" w:rsidP="00EB1E42">
            <w:pPr>
              <w:rPr>
                <w:rFonts w:ascii="Gotham Book" w:eastAsia="Calibri" w:hAnsi="Gotham Book" w:cs="Calibri"/>
                <w:color w:val="000000"/>
              </w:rPr>
            </w:pPr>
          </w:p>
          <w:p w14:paraId="6127296C" w14:textId="77777777" w:rsidR="004D109C" w:rsidRPr="00EB1E42" w:rsidRDefault="004D109C" w:rsidP="00EB1E42">
            <w:pPr>
              <w:rPr>
                <w:rFonts w:ascii="Gotham Book" w:eastAsia="Calibri" w:hAnsi="Gotham Book" w:cs="Calibri"/>
                <w:color w:val="000000"/>
              </w:rPr>
            </w:pPr>
            <w:r w:rsidRPr="00EB1E42">
              <w:rPr>
                <w:rFonts w:ascii="Gotham Book" w:eastAsia="Calibri" w:hAnsi="Gotham Book" w:cs="Calibri"/>
                <w:color w:val="000000"/>
              </w:rPr>
              <w:t xml:space="preserve">To make this activity more interactive and technology based, students can also create travel guides or virtual tours using applications such as The Clio, which was created by a historian and allows instructors and their students to add historical sites of interest for those interested in them. Google Pin is also another digital tool that creates specialty maps and tours.  </w:t>
            </w:r>
          </w:p>
          <w:p w14:paraId="7C129A6A" w14:textId="6281FA20" w:rsidR="00BF37CF" w:rsidRPr="00EB1E42" w:rsidRDefault="004D109C" w:rsidP="00EB1E42">
            <w:pPr>
              <w:rPr>
                <w:rFonts w:ascii="Gotham Book" w:hAnsi="Gotham Book"/>
                <w:sz w:val="24"/>
                <w:szCs w:val="24"/>
              </w:rPr>
            </w:pPr>
            <w:r w:rsidRPr="00EB1E42">
              <w:rPr>
                <w:rFonts w:ascii="Gotham Book" w:hAnsi="Gotham Book"/>
                <w:i/>
                <w:sz w:val="24"/>
                <w:szCs w:val="24"/>
              </w:rPr>
              <w:t xml:space="preserve"> </w:t>
            </w:r>
          </w:p>
        </w:tc>
        <w:tc>
          <w:tcPr>
            <w:tcW w:w="1210" w:type="pct"/>
          </w:tcPr>
          <w:p w14:paraId="6C8639BF" w14:textId="77777777" w:rsidR="00BF37CF" w:rsidRPr="00EB1E42" w:rsidRDefault="00BF37CF" w:rsidP="00EB1E42">
            <w:pPr>
              <w:rPr>
                <w:rFonts w:ascii="Gotham Book" w:hAnsi="Gotham Book"/>
                <w:sz w:val="24"/>
                <w:szCs w:val="24"/>
              </w:rPr>
            </w:pPr>
            <w:r w:rsidRPr="00EB1E42">
              <w:rPr>
                <w:rFonts w:ascii="Gotham Book" w:hAnsi="Gotham Book"/>
                <w:sz w:val="24"/>
                <w:szCs w:val="24"/>
              </w:rPr>
              <w:lastRenderedPageBreak/>
              <w:t xml:space="preserve">7.17(A)(B) </w:t>
            </w:r>
          </w:p>
          <w:p w14:paraId="746233D8" w14:textId="65ACFEFB" w:rsidR="00BF37CF" w:rsidRPr="00EB1E42" w:rsidRDefault="00BF37CF" w:rsidP="00EB1E42">
            <w:pPr>
              <w:rPr>
                <w:rFonts w:ascii="Gotham Book" w:hAnsi="Gotham Book"/>
                <w:sz w:val="24"/>
                <w:szCs w:val="24"/>
              </w:rPr>
            </w:pPr>
            <w:r w:rsidRPr="00EB1E42">
              <w:rPr>
                <w:rFonts w:ascii="Gotham Book" w:hAnsi="Gotham Book"/>
                <w:sz w:val="24"/>
                <w:szCs w:val="24"/>
              </w:rPr>
              <w:t xml:space="preserve">7.20(A)(B) </w:t>
            </w:r>
          </w:p>
          <w:p w14:paraId="0E0F1FAD" w14:textId="1DCCB9E3" w:rsidR="004D109C" w:rsidRPr="00EB1E42" w:rsidRDefault="004D109C" w:rsidP="00EB1E42">
            <w:pPr>
              <w:rPr>
                <w:rFonts w:ascii="Gotham Book" w:hAnsi="Gotham Book"/>
                <w:sz w:val="24"/>
                <w:szCs w:val="24"/>
              </w:rPr>
            </w:pPr>
            <w:r w:rsidRPr="00EB1E42">
              <w:rPr>
                <w:rFonts w:ascii="Gotham Book" w:hAnsi="Gotham Book"/>
                <w:sz w:val="24"/>
                <w:szCs w:val="24"/>
              </w:rPr>
              <w:t>7.21(A)</w:t>
            </w:r>
          </w:p>
          <w:p w14:paraId="38BEE2CA" w14:textId="77777777" w:rsidR="004D109C" w:rsidRPr="00EB1E42" w:rsidRDefault="004D109C" w:rsidP="00EB1E42">
            <w:pPr>
              <w:rPr>
                <w:rFonts w:ascii="Gotham Book" w:hAnsi="Gotham Book"/>
                <w:sz w:val="24"/>
                <w:szCs w:val="24"/>
              </w:rPr>
            </w:pPr>
          </w:p>
          <w:p w14:paraId="70BAC606" w14:textId="77777777" w:rsidR="00BF37CF" w:rsidRPr="00EB1E42" w:rsidRDefault="00BF37CF" w:rsidP="00EB1E42">
            <w:pPr>
              <w:rPr>
                <w:rFonts w:ascii="Gotham Book" w:hAnsi="Gotham Book"/>
                <w:sz w:val="24"/>
                <w:szCs w:val="24"/>
              </w:rPr>
            </w:pPr>
          </w:p>
        </w:tc>
      </w:tr>
    </w:tbl>
    <w:p w14:paraId="451C5FC4" w14:textId="77777777" w:rsidR="00D24D1B" w:rsidRPr="00EB1E42" w:rsidRDefault="00D24D1B" w:rsidP="00EB1E42">
      <w:pPr>
        <w:rPr>
          <w:rFonts w:ascii="Gotham Book" w:hAnsi="Gotham Book"/>
        </w:rPr>
      </w:pPr>
      <w:bookmarkStart w:id="3" w:name="_83p6alrytsd1" w:colFirst="0" w:colLast="0"/>
      <w:bookmarkEnd w:id="3"/>
    </w:p>
    <w:sectPr w:rsidR="00D24D1B" w:rsidRPr="00EB1E42"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24F2F"/>
    <w:multiLevelType w:val="hybridMultilevel"/>
    <w:tmpl w:val="1F0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558449">
    <w:abstractNumId w:val="10"/>
  </w:num>
  <w:num w:numId="2" w16cid:durableId="647903513">
    <w:abstractNumId w:val="4"/>
  </w:num>
  <w:num w:numId="3" w16cid:durableId="2112698655">
    <w:abstractNumId w:val="12"/>
  </w:num>
  <w:num w:numId="4" w16cid:durableId="1326206971">
    <w:abstractNumId w:val="5"/>
  </w:num>
  <w:num w:numId="5" w16cid:durableId="1629312349">
    <w:abstractNumId w:val="3"/>
  </w:num>
  <w:num w:numId="6" w16cid:durableId="2087990532">
    <w:abstractNumId w:val="13"/>
  </w:num>
  <w:num w:numId="7" w16cid:durableId="1252933033">
    <w:abstractNumId w:val="7"/>
  </w:num>
  <w:num w:numId="8" w16cid:durableId="984241942">
    <w:abstractNumId w:val="8"/>
  </w:num>
  <w:num w:numId="9" w16cid:durableId="1349598959">
    <w:abstractNumId w:val="2"/>
  </w:num>
  <w:num w:numId="10" w16cid:durableId="1696812317">
    <w:abstractNumId w:val="14"/>
  </w:num>
  <w:num w:numId="11" w16cid:durableId="868105614">
    <w:abstractNumId w:val="9"/>
  </w:num>
  <w:num w:numId="12" w16cid:durableId="417797166">
    <w:abstractNumId w:val="1"/>
  </w:num>
  <w:num w:numId="13" w16cid:durableId="48890146">
    <w:abstractNumId w:val="6"/>
  </w:num>
  <w:num w:numId="14" w16cid:durableId="592318638">
    <w:abstractNumId w:val="0"/>
  </w:num>
  <w:num w:numId="15" w16cid:durableId="116320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6792F"/>
    <w:rsid w:val="00187C07"/>
    <w:rsid w:val="001E6A60"/>
    <w:rsid w:val="002211F5"/>
    <w:rsid w:val="00242B3A"/>
    <w:rsid w:val="00270A8E"/>
    <w:rsid w:val="00282DCA"/>
    <w:rsid w:val="002B118A"/>
    <w:rsid w:val="002C55B5"/>
    <w:rsid w:val="002D547A"/>
    <w:rsid w:val="002D7917"/>
    <w:rsid w:val="003007BC"/>
    <w:rsid w:val="00310D4C"/>
    <w:rsid w:val="00316337"/>
    <w:rsid w:val="0032725B"/>
    <w:rsid w:val="0034467F"/>
    <w:rsid w:val="00351138"/>
    <w:rsid w:val="00353D9A"/>
    <w:rsid w:val="0037687D"/>
    <w:rsid w:val="00381CD5"/>
    <w:rsid w:val="003A6B0A"/>
    <w:rsid w:val="003C70EE"/>
    <w:rsid w:val="003D5AA6"/>
    <w:rsid w:val="004A1101"/>
    <w:rsid w:val="004A4767"/>
    <w:rsid w:val="004D109C"/>
    <w:rsid w:val="004F181D"/>
    <w:rsid w:val="004F59CD"/>
    <w:rsid w:val="00510DDD"/>
    <w:rsid w:val="0052627A"/>
    <w:rsid w:val="005655EC"/>
    <w:rsid w:val="00582781"/>
    <w:rsid w:val="00597AC5"/>
    <w:rsid w:val="005C5341"/>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573D"/>
    <w:rsid w:val="00A834EC"/>
    <w:rsid w:val="00AB2667"/>
    <w:rsid w:val="00AB352C"/>
    <w:rsid w:val="00AC54A0"/>
    <w:rsid w:val="00AF265F"/>
    <w:rsid w:val="00B07CA0"/>
    <w:rsid w:val="00B138DC"/>
    <w:rsid w:val="00B26A02"/>
    <w:rsid w:val="00B74054"/>
    <w:rsid w:val="00B91D20"/>
    <w:rsid w:val="00BD06CA"/>
    <w:rsid w:val="00BE1A72"/>
    <w:rsid w:val="00BF0D65"/>
    <w:rsid w:val="00BF37CF"/>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7368"/>
    <w:rsid w:val="00D84EE7"/>
    <w:rsid w:val="00D947B3"/>
    <w:rsid w:val="00DA0188"/>
    <w:rsid w:val="00DB49DD"/>
    <w:rsid w:val="00DC5709"/>
    <w:rsid w:val="00DC6D22"/>
    <w:rsid w:val="00E03A30"/>
    <w:rsid w:val="00E138A4"/>
    <w:rsid w:val="00E30847"/>
    <w:rsid w:val="00E4218F"/>
    <w:rsid w:val="00E449B2"/>
    <w:rsid w:val="00E6015C"/>
    <w:rsid w:val="00EA6120"/>
    <w:rsid w:val="00EB1E42"/>
    <w:rsid w:val="00ED593F"/>
    <w:rsid w:val="00F01380"/>
    <w:rsid w:val="00F07558"/>
    <w:rsid w:val="00F46D40"/>
    <w:rsid w:val="00F5582D"/>
    <w:rsid w:val="00F711F8"/>
    <w:rsid w:val="00F75DC6"/>
    <w:rsid w:val="00F80DB7"/>
    <w:rsid w:val="00F861BF"/>
    <w:rsid w:val="00FC4245"/>
    <w:rsid w:val="00FE1B8F"/>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64">
      <w:bodyDiv w:val="1"/>
      <w:marLeft w:val="0"/>
      <w:marRight w:val="0"/>
      <w:marTop w:val="0"/>
      <w:marBottom w:val="0"/>
      <w:divBdr>
        <w:top w:val="none" w:sz="0" w:space="0" w:color="auto"/>
        <w:left w:val="none" w:sz="0" w:space="0" w:color="auto"/>
        <w:bottom w:val="none" w:sz="0" w:space="0" w:color="auto"/>
        <w:right w:val="none" w:sz="0" w:space="0" w:color="auto"/>
      </w:divBdr>
    </w:div>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267322891">
      <w:bodyDiv w:val="1"/>
      <w:marLeft w:val="0"/>
      <w:marRight w:val="0"/>
      <w:marTop w:val="0"/>
      <w:marBottom w:val="0"/>
      <w:divBdr>
        <w:top w:val="none" w:sz="0" w:space="0" w:color="auto"/>
        <w:left w:val="none" w:sz="0" w:space="0" w:color="auto"/>
        <w:bottom w:val="none" w:sz="0" w:space="0" w:color="auto"/>
        <w:right w:val="none" w:sz="0" w:space="0" w:color="auto"/>
      </w:divBdr>
    </w:div>
    <w:div w:id="313411082">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33850682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445734610">
      <w:bodyDiv w:val="1"/>
      <w:marLeft w:val="0"/>
      <w:marRight w:val="0"/>
      <w:marTop w:val="0"/>
      <w:marBottom w:val="0"/>
      <w:divBdr>
        <w:top w:val="none" w:sz="0" w:space="0" w:color="auto"/>
        <w:left w:val="none" w:sz="0" w:space="0" w:color="auto"/>
        <w:bottom w:val="none" w:sz="0" w:space="0" w:color="auto"/>
        <w:right w:val="none" w:sz="0" w:space="0" w:color="auto"/>
      </w:divBdr>
    </w:div>
    <w:div w:id="553542288">
      <w:bodyDiv w:val="1"/>
      <w:marLeft w:val="0"/>
      <w:marRight w:val="0"/>
      <w:marTop w:val="0"/>
      <w:marBottom w:val="0"/>
      <w:divBdr>
        <w:top w:val="none" w:sz="0" w:space="0" w:color="auto"/>
        <w:left w:val="none" w:sz="0" w:space="0" w:color="auto"/>
        <w:bottom w:val="none" w:sz="0" w:space="0" w:color="auto"/>
        <w:right w:val="none" w:sz="0" w:space="0" w:color="auto"/>
      </w:divBdr>
    </w:div>
    <w:div w:id="579754345">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1449350722">
      <w:bodyDiv w:val="1"/>
      <w:marLeft w:val="0"/>
      <w:marRight w:val="0"/>
      <w:marTop w:val="0"/>
      <w:marBottom w:val="0"/>
      <w:divBdr>
        <w:top w:val="none" w:sz="0" w:space="0" w:color="auto"/>
        <w:left w:val="none" w:sz="0" w:space="0" w:color="auto"/>
        <w:bottom w:val="none" w:sz="0" w:space="0" w:color="auto"/>
        <w:right w:val="none" w:sz="0" w:space="0" w:color="auto"/>
      </w:divBdr>
    </w:div>
    <w:div w:id="1940023636">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abe1a9c9-0c6d-433c-adda-7fbcb047a719"/>
    <ds:schemaRef ds:uri="http://purl.org/dc/terms/"/>
    <ds:schemaRef ds:uri="http://schemas.microsoft.com/office/infopath/2007/PartnerControls"/>
    <ds:schemaRef ds:uri="c9d2663c-d922-4697-875d-fa17f01068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5</cp:revision>
  <cp:lastPrinted>2021-07-06T16:11:00Z</cp:lastPrinted>
  <dcterms:created xsi:type="dcterms:W3CDTF">2023-01-25T19:30:00Z</dcterms:created>
  <dcterms:modified xsi:type="dcterms:W3CDTF">2023-01-26T22:28:00Z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