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101670" w14:textId="3ACBCD00" w:rsidR="009D1CE8" w:rsidRPr="009C4DA3" w:rsidRDefault="009D1CE8" w:rsidP="009D1CE8">
      <w:pPr>
        <w:spacing w:after="0"/>
        <w:rPr>
          <w:rFonts w:ascii="Gotham Book" w:hAnsi="Gotham Book"/>
          <w:sz w:val="48"/>
          <w:szCs w:val="160"/>
          <w:lang w:val="es-MX"/>
        </w:rPr>
      </w:pPr>
      <w:r w:rsidRPr="009D1CE8">
        <w:rPr>
          <w:rFonts w:ascii="Gotham Book" w:hAnsi="Gotham Book"/>
          <w:noProof/>
          <w:sz w:val="12"/>
          <w:szCs w:val="12"/>
        </w:rPr>
        <w:drawing>
          <wp:anchor distT="0" distB="0" distL="114300" distR="114300" simplePos="0" relativeHeight="251659264" behindDoc="1" locked="0" layoutInCell="1" allowOverlap="1" wp14:anchorId="78ACCE02" wp14:editId="18682C4C">
            <wp:simplePos x="0" y="0"/>
            <wp:positionH relativeFrom="column">
              <wp:posOffset>2643</wp:posOffset>
            </wp:positionH>
            <wp:positionV relativeFrom="paragraph">
              <wp:posOffset>2643</wp:posOffset>
            </wp:positionV>
            <wp:extent cx="590550" cy="542809"/>
            <wp:effectExtent l="0" t="0" r="0" b="0"/>
            <wp:wrapTight wrapText="bothSides">
              <wp:wrapPolygon edited="0">
                <wp:start x="0" y="0"/>
                <wp:lineTo x="0" y="20487"/>
                <wp:lineTo x="20903" y="20487"/>
                <wp:lineTo x="20903" y="0"/>
                <wp:lineTo x="0" y="0"/>
              </wp:wrapPolygon>
            </wp:wrapTight>
            <wp:docPr id="175140773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1407736" name="Picture 1">
                      <a:extLst>
                        <a:ext uri="{C183D7F6-B498-43B3-948B-1728B52AA6E4}">
                          <adec:decorative xmlns:adec="http://schemas.microsoft.com/office/drawing/2017/decorative" val="1"/>
                        </a:ext>
                      </a:extLst>
                    </pic:cNvPr>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5058" t="18260" r="20166" b="22434"/>
                    <a:stretch/>
                  </pic:blipFill>
                  <pic:spPr bwMode="auto">
                    <a:xfrm>
                      <a:off x="0" y="0"/>
                      <a:ext cx="590550" cy="542809"/>
                    </a:xfrm>
                    <a:prstGeom prst="rect">
                      <a:avLst/>
                    </a:prstGeom>
                    <a:noFill/>
                    <a:ln>
                      <a:noFill/>
                    </a:ln>
                    <a:extLst>
                      <a:ext uri="{53640926-AAD7-44D8-BBD7-CCE9431645EC}">
                        <a14:shadowObscured xmlns:a14="http://schemas.microsoft.com/office/drawing/2010/main"/>
                      </a:ext>
                    </a:extLst>
                  </pic:spPr>
                </pic:pic>
              </a:graphicData>
            </a:graphic>
          </wp:anchor>
        </w:drawing>
      </w:r>
      <w:r w:rsidRPr="009C4DA3">
        <w:rPr>
          <w:rFonts w:ascii="Gotham Book" w:hAnsi="Gotham Book"/>
          <w:b/>
          <w:bCs/>
          <w:i/>
          <w:iCs/>
          <w:sz w:val="44"/>
          <w:szCs w:val="96"/>
          <w:lang w:val="es-MX"/>
        </w:rPr>
        <w:t xml:space="preserve">Calentamiento: </w:t>
      </w:r>
      <w:r w:rsidRPr="009C4DA3">
        <w:rPr>
          <w:rFonts w:ascii="Gotham Book" w:hAnsi="Gotham Book"/>
          <w:sz w:val="38"/>
          <w:szCs w:val="52"/>
          <w:lang w:val="es-MX"/>
        </w:rPr>
        <w:t>La prórroga de la Proclamación de Emancipación</w:t>
      </w:r>
    </w:p>
    <w:p w14:paraId="0A39A5DA" w14:textId="099111B1" w:rsidR="009D1CE8" w:rsidRPr="00C7059C" w:rsidRDefault="009D1CE8" w:rsidP="009D1CE8">
      <w:pPr>
        <w:spacing w:after="0" w:line="360" w:lineRule="auto"/>
        <w:rPr>
          <w:rFonts w:ascii="Gotham Book" w:hAnsi="Gotham Book"/>
          <w:i/>
          <w:iCs/>
          <w:color w:val="595959" w:themeColor="text1" w:themeTint="A6"/>
          <w:sz w:val="36"/>
          <w:szCs w:val="36"/>
        </w:rPr>
      </w:pPr>
      <w:r w:rsidRPr="009C4DA3">
        <w:rPr>
          <w:rFonts w:ascii="Gotham Book" w:hAnsi="Gotham Book"/>
          <w:i/>
          <w:iCs/>
          <w:color w:val="595959" w:themeColor="text1" w:themeTint="A6"/>
          <w:sz w:val="36"/>
          <w:szCs w:val="36"/>
          <w:lang w:val="es-MX"/>
        </w:rPr>
        <w:t xml:space="preserve">                                   </w:t>
      </w:r>
      <w:r>
        <w:rPr>
          <w:rFonts w:ascii="Gotham Book" w:hAnsi="Gotham Book"/>
          <w:i/>
          <w:iCs/>
          <w:color w:val="595959" w:themeColor="text1" w:themeTint="A6"/>
          <w:sz w:val="36"/>
          <w:szCs w:val="36"/>
        </w:rPr>
        <w:t>Unidad 8: Guerra Civil</w:t>
      </w:r>
    </w:p>
    <w:tbl>
      <w:tblPr>
        <w:tblStyle w:val="TableGrid"/>
        <w:tblW w:w="10274" w:type="dxa"/>
        <w:tblLook w:val="04A0" w:firstRow="1" w:lastRow="0" w:firstColumn="1" w:lastColumn="0" w:noHBand="0" w:noVBand="1"/>
      </w:tblPr>
      <w:tblGrid>
        <w:gridCol w:w="1122"/>
        <w:gridCol w:w="4718"/>
        <w:gridCol w:w="960"/>
        <w:gridCol w:w="1553"/>
        <w:gridCol w:w="1175"/>
        <w:gridCol w:w="746"/>
      </w:tblGrid>
      <w:tr w:rsidR="009D1CE8" w:rsidRPr="00C7059C" w14:paraId="2D0FD6E4" w14:textId="77777777" w:rsidTr="00290D10">
        <w:trPr>
          <w:trHeight w:val="501"/>
        </w:trPr>
        <w:tc>
          <w:tcPr>
            <w:tcW w:w="1122" w:type="dxa"/>
            <w:tcBorders>
              <w:top w:val="nil"/>
              <w:left w:val="nil"/>
              <w:bottom w:val="nil"/>
              <w:right w:val="single" w:sz="4" w:space="0" w:color="auto"/>
            </w:tcBorders>
            <w:vAlign w:val="bottom"/>
          </w:tcPr>
          <w:p w14:paraId="609C4388" w14:textId="77777777" w:rsidR="009D1CE8" w:rsidRPr="00C7059C" w:rsidRDefault="009D1CE8" w:rsidP="00290D10">
            <w:pPr>
              <w:rPr>
                <w:rFonts w:ascii="Gotham Book" w:hAnsi="Gotham Book"/>
              </w:rPr>
            </w:pPr>
            <w:r w:rsidRPr="00C7059C">
              <w:rPr>
                <w:rFonts w:ascii="Gotham Book" w:hAnsi="Gotham Book"/>
              </w:rPr>
              <w:t>Nombre:</w:t>
            </w:r>
          </w:p>
        </w:tc>
        <w:tc>
          <w:tcPr>
            <w:tcW w:w="4718" w:type="dxa"/>
            <w:tcBorders>
              <w:left w:val="single" w:sz="4" w:space="0" w:color="auto"/>
              <w:right w:val="single" w:sz="4" w:space="0" w:color="auto"/>
            </w:tcBorders>
            <w:vAlign w:val="bottom"/>
          </w:tcPr>
          <w:p w14:paraId="65D7A01B" w14:textId="77777777" w:rsidR="009D1CE8" w:rsidRPr="00C7059C" w:rsidRDefault="009D1CE8" w:rsidP="00290D10">
            <w:pPr>
              <w:rPr>
                <w:rFonts w:ascii="Gotham Book" w:hAnsi="Gotham Book"/>
              </w:rPr>
            </w:pPr>
          </w:p>
        </w:tc>
        <w:tc>
          <w:tcPr>
            <w:tcW w:w="960" w:type="dxa"/>
            <w:tcBorders>
              <w:top w:val="nil"/>
              <w:left w:val="single" w:sz="4" w:space="0" w:color="auto"/>
              <w:bottom w:val="nil"/>
              <w:right w:val="single" w:sz="4" w:space="0" w:color="auto"/>
            </w:tcBorders>
            <w:vAlign w:val="bottom"/>
          </w:tcPr>
          <w:p w14:paraId="1C2614A3" w14:textId="77777777" w:rsidR="009D1CE8" w:rsidRPr="00C7059C" w:rsidRDefault="009D1CE8" w:rsidP="00290D10">
            <w:pPr>
              <w:rPr>
                <w:rFonts w:ascii="Gotham Book" w:hAnsi="Gotham Book"/>
              </w:rPr>
            </w:pPr>
            <w:r w:rsidRPr="00C7059C">
              <w:rPr>
                <w:rFonts w:ascii="Gotham Book" w:hAnsi="Gotham Book"/>
              </w:rPr>
              <w:t>Fecha:</w:t>
            </w:r>
          </w:p>
        </w:tc>
        <w:tc>
          <w:tcPr>
            <w:tcW w:w="1553" w:type="dxa"/>
            <w:tcBorders>
              <w:left w:val="single" w:sz="4" w:space="0" w:color="auto"/>
              <w:right w:val="single" w:sz="4" w:space="0" w:color="auto"/>
            </w:tcBorders>
            <w:vAlign w:val="bottom"/>
          </w:tcPr>
          <w:p w14:paraId="7BF2691C" w14:textId="77777777" w:rsidR="009D1CE8" w:rsidRPr="00C7059C" w:rsidRDefault="009D1CE8" w:rsidP="00290D10">
            <w:pPr>
              <w:rPr>
                <w:rFonts w:ascii="Gotham Book" w:hAnsi="Gotham Book"/>
              </w:rPr>
            </w:pPr>
          </w:p>
        </w:tc>
        <w:tc>
          <w:tcPr>
            <w:tcW w:w="1175" w:type="dxa"/>
            <w:tcBorders>
              <w:top w:val="nil"/>
              <w:left w:val="single" w:sz="4" w:space="0" w:color="auto"/>
              <w:bottom w:val="nil"/>
              <w:right w:val="single" w:sz="4" w:space="0" w:color="auto"/>
            </w:tcBorders>
            <w:vAlign w:val="bottom"/>
          </w:tcPr>
          <w:p w14:paraId="1DB74458" w14:textId="77777777" w:rsidR="009D1CE8" w:rsidRPr="00C7059C" w:rsidRDefault="009D1CE8" w:rsidP="00290D10">
            <w:pPr>
              <w:rPr>
                <w:rFonts w:ascii="Gotham Book" w:hAnsi="Gotham Book"/>
              </w:rPr>
            </w:pPr>
            <w:r w:rsidRPr="00C7059C">
              <w:rPr>
                <w:rFonts w:ascii="Gotham Book" w:hAnsi="Gotham Book"/>
              </w:rPr>
              <w:t xml:space="preserve"> Punto:</w:t>
            </w:r>
          </w:p>
        </w:tc>
        <w:tc>
          <w:tcPr>
            <w:tcW w:w="746" w:type="dxa"/>
            <w:tcBorders>
              <w:left w:val="single" w:sz="4" w:space="0" w:color="auto"/>
            </w:tcBorders>
            <w:vAlign w:val="bottom"/>
          </w:tcPr>
          <w:p w14:paraId="1AC5B079" w14:textId="77777777" w:rsidR="009D1CE8" w:rsidRPr="00C7059C" w:rsidRDefault="009D1CE8" w:rsidP="00290D10">
            <w:pPr>
              <w:rPr>
                <w:rFonts w:ascii="Gotham Book" w:hAnsi="Gotham Book"/>
              </w:rPr>
            </w:pPr>
          </w:p>
        </w:tc>
      </w:tr>
    </w:tbl>
    <w:p w14:paraId="53B3C6DD" w14:textId="77777777" w:rsidR="009D1CE8" w:rsidRPr="00C7059C" w:rsidRDefault="009D1CE8" w:rsidP="009D1CE8">
      <w:pPr>
        <w:spacing w:after="0"/>
        <w:rPr>
          <w:rFonts w:ascii="Gotham Book" w:hAnsi="Gotham Book"/>
          <w:sz w:val="18"/>
          <w:szCs w:val="18"/>
        </w:rPr>
      </w:pPr>
    </w:p>
    <w:tbl>
      <w:tblPr>
        <w:tblStyle w:val="TableGrid"/>
        <w:tblW w:w="0" w:type="auto"/>
        <w:tblInd w:w="-2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9"/>
        <w:gridCol w:w="6576"/>
      </w:tblGrid>
      <w:tr w:rsidR="009D1CE8" w14:paraId="4A3E0E3F" w14:textId="77777777" w:rsidTr="009D1CE8">
        <w:tc>
          <w:tcPr>
            <w:tcW w:w="4499" w:type="dxa"/>
          </w:tcPr>
          <w:p w14:paraId="1BB94678" w14:textId="2418C3D2" w:rsidR="009D1CE8" w:rsidRPr="009C4DA3" w:rsidRDefault="009D1CE8" w:rsidP="009D1CE8">
            <w:pPr>
              <w:pStyle w:val="ListParagraph"/>
              <w:numPr>
                <w:ilvl w:val="0"/>
                <w:numId w:val="1"/>
              </w:numPr>
              <w:rPr>
                <w:rFonts w:ascii="Gotham Book" w:hAnsi="Gotham Book"/>
                <w:sz w:val="24"/>
                <w:szCs w:val="24"/>
                <w:lang w:val="es-MX"/>
              </w:rPr>
            </w:pPr>
            <w:r w:rsidRPr="009C4DA3">
              <w:rPr>
                <w:rFonts w:ascii="Gotham Book" w:hAnsi="Gotham Book"/>
                <w:sz w:val="24"/>
                <w:szCs w:val="24"/>
                <w:lang w:val="es-MX"/>
              </w:rPr>
              <w:t>¿Qué observaciones observas sobre la esclavitud en EE. UU. basándote en este mapa?</w:t>
            </w:r>
          </w:p>
        </w:tc>
        <w:tc>
          <w:tcPr>
            <w:tcW w:w="6576" w:type="dxa"/>
          </w:tcPr>
          <w:p w14:paraId="6669E99C" w14:textId="77777777" w:rsidR="009D1CE8" w:rsidRDefault="009D1CE8" w:rsidP="009D1CE8">
            <w:pPr>
              <w:keepNext/>
            </w:pPr>
            <w:r w:rsidRPr="009D1CE8">
              <w:rPr>
                <w:noProof/>
              </w:rPr>
              <w:drawing>
                <wp:inline distT="0" distB="0" distL="0" distR="0" wp14:anchorId="58A5B57C" wp14:editId="1217F7F7">
                  <wp:extent cx="3925831" cy="2444920"/>
                  <wp:effectExtent l="95250" t="19050" r="17780" b="88900"/>
                  <wp:docPr id="622141270" name="Picture 1" descr="Un mapa de las fronteras políticas de EE. UU. durante la Guerra Civil. Los estados sureños de la Confederación incluían Texas, Arkansas, Luisiana, Tennessee, Misisipi, Alabama, Georgia, Florida, Carolina del Sur, Carolina del Norte y Virginia. La Unión estaba compuesta por todos los estados del Norte y los estados occidentales de California, Nevada y Oregón. Misuri, Kentucky, Virginia Occidental, Maryland y Delaware aparecen como estados esclavistas que permanecieron en la Unió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141270" name="Picture 1" descr="A map of the political borders of the U.S. during the Civil War. The Southern states of the Confederacy included Texas, Arkansas, Louisiana, Tennessee, Mississippi, Alabama, Georgia, Florida, South Carolina, North Carolina, and Virginia. The Union consisted of all Northern states and the western states of California, Nevada, and Oregon. Missouri, Kentucky, West Virginia, Maryland, and Delaware are shown as slave states that remained with the Union. "/>
                          <pic:cNvPicPr/>
                        </pic:nvPicPr>
                        <pic:blipFill>
                          <a:blip r:embed="rId9"/>
                          <a:stretch>
                            <a:fillRect/>
                          </a:stretch>
                        </pic:blipFill>
                        <pic:spPr>
                          <a:xfrm>
                            <a:off x="0" y="0"/>
                            <a:ext cx="3937017" cy="2451886"/>
                          </a:xfrm>
                          <a:prstGeom prst="rect">
                            <a:avLst/>
                          </a:prstGeom>
                          <a:effectLst>
                            <a:outerShdw blurRad="50800" dist="50800" dir="7920000" algn="ctr" rotWithShape="0">
                              <a:srgbClr val="000000">
                                <a:alpha val="43137"/>
                              </a:srgbClr>
                            </a:outerShdw>
                          </a:effectLst>
                        </pic:spPr>
                      </pic:pic>
                    </a:graphicData>
                  </a:graphic>
                </wp:inline>
              </w:drawing>
            </w:r>
          </w:p>
          <w:p w14:paraId="2DD11C79" w14:textId="4D93B4EA" w:rsidR="009D1CE8" w:rsidRDefault="009D1CE8" w:rsidP="009D1CE8">
            <w:pPr>
              <w:pStyle w:val="Caption"/>
            </w:pPr>
            <w:r w:rsidRPr="009C4DA3">
              <w:rPr>
                <w:lang w:val="es-MX"/>
              </w:rPr>
              <w:t xml:space="preserve">Figura </w:t>
            </w:r>
            <w:r>
              <w:fldChar w:fldCharType="begin"/>
            </w:r>
            <w:r w:rsidRPr="009C4DA3">
              <w:rPr>
                <w:lang w:val="es-MX"/>
              </w:rPr>
              <w:instrText xml:space="preserve"> SEQ Figure \* ARABIC </w:instrText>
            </w:r>
            <w:r>
              <w:fldChar w:fldCharType="separate"/>
            </w:r>
            <w:r w:rsidRPr="009C4DA3">
              <w:rPr>
                <w:noProof/>
                <w:lang w:val="es-MX"/>
              </w:rPr>
              <w:t>1</w:t>
            </w:r>
            <w:r>
              <w:fldChar w:fldCharType="end"/>
            </w:r>
            <w:r w:rsidRPr="009C4DA3">
              <w:rPr>
                <w:lang w:val="es-MX"/>
              </w:rPr>
              <w:t xml:space="preserve">: Lealtades políticas de la Guerra Civil Americana. </w:t>
            </w:r>
            <w:r>
              <w:t>La Oficina General de Tierras de Texas.</w:t>
            </w:r>
          </w:p>
        </w:tc>
      </w:tr>
    </w:tbl>
    <w:p w14:paraId="5AF0F833" w14:textId="77777777" w:rsidR="009D1CE8" w:rsidRDefault="009D1CE8" w:rsidP="009D1CE8">
      <w:pPr>
        <w:rPr>
          <w:rFonts w:ascii="Gotham Book" w:hAnsi="Gotham Book"/>
        </w:rPr>
      </w:pPr>
      <w:bookmarkStart w:id="0" w:name="_Hlk193898309"/>
    </w:p>
    <w:p w14:paraId="53407DAC" w14:textId="77777777" w:rsidR="009D1CE8" w:rsidRDefault="009D1CE8" w:rsidP="009D1CE8">
      <w:pPr>
        <w:rPr>
          <w:rFonts w:ascii="Gotham Book" w:hAnsi="Gotham Book"/>
        </w:rPr>
      </w:pPr>
    </w:p>
    <w:p w14:paraId="0A6CB14A" w14:textId="77777777" w:rsidR="009D1CE8" w:rsidRPr="009C4DA3" w:rsidRDefault="009D1CE8" w:rsidP="009D1CE8">
      <w:pPr>
        <w:spacing w:after="0"/>
        <w:rPr>
          <w:rFonts w:ascii="Gotham Book" w:hAnsi="Gotham Book"/>
          <w:sz w:val="48"/>
          <w:szCs w:val="160"/>
          <w:lang w:val="es-MX"/>
        </w:rPr>
      </w:pPr>
      <w:r w:rsidRPr="009D1CE8">
        <w:rPr>
          <w:rFonts w:ascii="Gotham Book" w:hAnsi="Gotham Book"/>
          <w:noProof/>
          <w:sz w:val="12"/>
          <w:szCs w:val="12"/>
        </w:rPr>
        <w:drawing>
          <wp:anchor distT="0" distB="0" distL="114300" distR="114300" simplePos="0" relativeHeight="251665408" behindDoc="1" locked="0" layoutInCell="1" allowOverlap="1" wp14:anchorId="4E6A172B" wp14:editId="5707B572">
            <wp:simplePos x="0" y="0"/>
            <wp:positionH relativeFrom="column">
              <wp:posOffset>2643</wp:posOffset>
            </wp:positionH>
            <wp:positionV relativeFrom="paragraph">
              <wp:posOffset>2643</wp:posOffset>
            </wp:positionV>
            <wp:extent cx="590550" cy="542809"/>
            <wp:effectExtent l="0" t="0" r="0" b="0"/>
            <wp:wrapTight wrapText="bothSides">
              <wp:wrapPolygon edited="0">
                <wp:start x="0" y="0"/>
                <wp:lineTo x="0" y="20487"/>
                <wp:lineTo x="20903" y="20487"/>
                <wp:lineTo x="20903" y="0"/>
                <wp:lineTo x="0" y="0"/>
              </wp:wrapPolygon>
            </wp:wrapTight>
            <wp:docPr id="99143317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1407736" name="Picture 1">
                      <a:extLst>
                        <a:ext uri="{C183D7F6-B498-43B3-948B-1728B52AA6E4}">
                          <adec:decorative xmlns:adec="http://schemas.microsoft.com/office/drawing/2017/decorative" val="1"/>
                        </a:ext>
                      </a:extLst>
                    </pic:cNvPr>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5058" t="18260" r="20166" b="22434"/>
                    <a:stretch/>
                  </pic:blipFill>
                  <pic:spPr bwMode="auto">
                    <a:xfrm>
                      <a:off x="0" y="0"/>
                      <a:ext cx="590550" cy="542809"/>
                    </a:xfrm>
                    <a:prstGeom prst="rect">
                      <a:avLst/>
                    </a:prstGeom>
                    <a:noFill/>
                    <a:ln>
                      <a:noFill/>
                    </a:ln>
                    <a:extLst>
                      <a:ext uri="{53640926-AAD7-44D8-BBD7-CCE9431645EC}">
                        <a14:shadowObscured xmlns:a14="http://schemas.microsoft.com/office/drawing/2010/main"/>
                      </a:ext>
                    </a:extLst>
                  </pic:spPr>
                </pic:pic>
              </a:graphicData>
            </a:graphic>
          </wp:anchor>
        </w:drawing>
      </w:r>
      <w:r w:rsidRPr="009C4DA3">
        <w:rPr>
          <w:rFonts w:ascii="Gotham Book" w:hAnsi="Gotham Book"/>
          <w:b/>
          <w:bCs/>
          <w:i/>
          <w:iCs/>
          <w:sz w:val="44"/>
          <w:szCs w:val="96"/>
          <w:lang w:val="es-MX"/>
        </w:rPr>
        <w:t xml:space="preserve">Calentamiento: </w:t>
      </w:r>
      <w:r w:rsidRPr="009C4DA3">
        <w:rPr>
          <w:rFonts w:ascii="Gotham Book" w:hAnsi="Gotham Book"/>
          <w:sz w:val="38"/>
          <w:szCs w:val="52"/>
          <w:lang w:val="es-MX"/>
        </w:rPr>
        <w:t>La prórroga de la Proclamación de Emancipación</w:t>
      </w:r>
    </w:p>
    <w:p w14:paraId="06DA0F0C" w14:textId="77777777" w:rsidR="009D1CE8" w:rsidRPr="00C7059C" w:rsidRDefault="009D1CE8" w:rsidP="009D1CE8">
      <w:pPr>
        <w:spacing w:after="0" w:line="360" w:lineRule="auto"/>
        <w:rPr>
          <w:rFonts w:ascii="Gotham Book" w:hAnsi="Gotham Book"/>
          <w:i/>
          <w:iCs/>
          <w:color w:val="595959" w:themeColor="text1" w:themeTint="A6"/>
          <w:sz w:val="36"/>
          <w:szCs w:val="36"/>
        </w:rPr>
      </w:pPr>
      <w:r w:rsidRPr="009C4DA3">
        <w:rPr>
          <w:rFonts w:ascii="Gotham Book" w:hAnsi="Gotham Book"/>
          <w:i/>
          <w:iCs/>
          <w:color w:val="595959" w:themeColor="text1" w:themeTint="A6"/>
          <w:sz w:val="36"/>
          <w:szCs w:val="36"/>
          <w:lang w:val="es-MX"/>
        </w:rPr>
        <w:t xml:space="preserve">                                   </w:t>
      </w:r>
      <w:r>
        <w:rPr>
          <w:rFonts w:ascii="Gotham Book" w:hAnsi="Gotham Book"/>
          <w:i/>
          <w:iCs/>
          <w:color w:val="595959" w:themeColor="text1" w:themeTint="A6"/>
          <w:sz w:val="36"/>
          <w:szCs w:val="36"/>
        </w:rPr>
        <w:t>Unidad 8: Guerra Civil</w:t>
      </w:r>
    </w:p>
    <w:tbl>
      <w:tblPr>
        <w:tblStyle w:val="TableGrid"/>
        <w:tblW w:w="10274" w:type="dxa"/>
        <w:tblLook w:val="04A0" w:firstRow="1" w:lastRow="0" w:firstColumn="1" w:lastColumn="0" w:noHBand="0" w:noVBand="1"/>
      </w:tblPr>
      <w:tblGrid>
        <w:gridCol w:w="1122"/>
        <w:gridCol w:w="4718"/>
        <w:gridCol w:w="960"/>
        <w:gridCol w:w="1553"/>
        <w:gridCol w:w="1175"/>
        <w:gridCol w:w="746"/>
      </w:tblGrid>
      <w:tr w:rsidR="009D1CE8" w:rsidRPr="00C7059C" w14:paraId="7F0C0401" w14:textId="77777777" w:rsidTr="00290D10">
        <w:trPr>
          <w:trHeight w:val="501"/>
        </w:trPr>
        <w:tc>
          <w:tcPr>
            <w:tcW w:w="1122" w:type="dxa"/>
            <w:tcBorders>
              <w:top w:val="nil"/>
              <w:left w:val="nil"/>
              <w:bottom w:val="nil"/>
              <w:right w:val="single" w:sz="4" w:space="0" w:color="auto"/>
            </w:tcBorders>
            <w:vAlign w:val="bottom"/>
          </w:tcPr>
          <w:p w14:paraId="767FE472" w14:textId="77777777" w:rsidR="009D1CE8" w:rsidRPr="00C7059C" w:rsidRDefault="009D1CE8" w:rsidP="00290D10">
            <w:pPr>
              <w:rPr>
                <w:rFonts w:ascii="Gotham Book" w:hAnsi="Gotham Book"/>
              </w:rPr>
            </w:pPr>
            <w:r w:rsidRPr="00C7059C">
              <w:rPr>
                <w:rFonts w:ascii="Gotham Book" w:hAnsi="Gotham Book"/>
              </w:rPr>
              <w:t>Nombre:</w:t>
            </w:r>
          </w:p>
        </w:tc>
        <w:tc>
          <w:tcPr>
            <w:tcW w:w="4718" w:type="dxa"/>
            <w:tcBorders>
              <w:left w:val="single" w:sz="4" w:space="0" w:color="auto"/>
              <w:right w:val="single" w:sz="4" w:space="0" w:color="auto"/>
            </w:tcBorders>
            <w:vAlign w:val="bottom"/>
          </w:tcPr>
          <w:p w14:paraId="236BE63F" w14:textId="77777777" w:rsidR="009D1CE8" w:rsidRPr="00C7059C" w:rsidRDefault="009D1CE8" w:rsidP="00290D10">
            <w:pPr>
              <w:rPr>
                <w:rFonts w:ascii="Gotham Book" w:hAnsi="Gotham Book"/>
              </w:rPr>
            </w:pPr>
          </w:p>
        </w:tc>
        <w:tc>
          <w:tcPr>
            <w:tcW w:w="960" w:type="dxa"/>
            <w:tcBorders>
              <w:top w:val="nil"/>
              <w:left w:val="single" w:sz="4" w:space="0" w:color="auto"/>
              <w:bottom w:val="nil"/>
              <w:right w:val="single" w:sz="4" w:space="0" w:color="auto"/>
            </w:tcBorders>
            <w:vAlign w:val="bottom"/>
          </w:tcPr>
          <w:p w14:paraId="7D6CCA09" w14:textId="77777777" w:rsidR="009D1CE8" w:rsidRPr="00C7059C" w:rsidRDefault="009D1CE8" w:rsidP="00290D10">
            <w:pPr>
              <w:rPr>
                <w:rFonts w:ascii="Gotham Book" w:hAnsi="Gotham Book"/>
              </w:rPr>
            </w:pPr>
            <w:r w:rsidRPr="00C7059C">
              <w:rPr>
                <w:rFonts w:ascii="Gotham Book" w:hAnsi="Gotham Book"/>
              </w:rPr>
              <w:t>Fecha:</w:t>
            </w:r>
          </w:p>
        </w:tc>
        <w:tc>
          <w:tcPr>
            <w:tcW w:w="1553" w:type="dxa"/>
            <w:tcBorders>
              <w:left w:val="single" w:sz="4" w:space="0" w:color="auto"/>
              <w:right w:val="single" w:sz="4" w:space="0" w:color="auto"/>
            </w:tcBorders>
            <w:vAlign w:val="bottom"/>
          </w:tcPr>
          <w:p w14:paraId="518FC297" w14:textId="77777777" w:rsidR="009D1CE8" w:rsidRPr="00C7059C" w:rsidRDefault="009D1CE8" w:rsidP="00290D10">
            <w:pPr>
              <w:rPr>
                <w:rFonts w:ascii="Gotham Book" w:hAnsi="Gotham Book"/>
              </w:rPr>
            </w:pPr>
          </w:p>
        </w:tc>
        <w:tc>
          <w:tcPr>
            <w:tcW w:w="1175" w:type="dxa"/>
            <w:tcBorders>
              <w:top w:val="nil"/>
              <w:left w:val="single" w:sz="4" w:space="0" w:color="auto"/>
              <w:bottom w:val="nil"/>
              <w:right w:val="single" w:sz="4" w:space="0" w:color="auto"/>
            </w:tcBorders>
            <w:vAlign w:val="bottom"/>
          </w:tcPr>
          <w:p w14:paraId="1328F67F" w14:textId="77777777" w:rsidR="009D1CE8" w:rsidRPr="00C7059C" w:rsidRDefault="009D1CE8" w:rsidP="00290D10">
            <w:pPr>
              <w:rPr>
                <w:rFonts w:ascii="Gotham Book" w:hAnsi="Gotham Book"/>
              </w:rPr>
            </w:pPr>
            <w:r w:rsidRPr="00C7059C">
              <w:rPr>
                <w:rFonts w:ascii="Gotham Book" w:hAnsi="Gotham Book"/>
              </w:rPr>
              <w:t xml:space="preserve"> Punto:</w:t>
            </w:r>
          </w:p>
        </w:tc>
        <w:tc>
          <w:tcPr>
            <w:tcW w:w="746" w:type="dxa"/>
            <w:tcBorders>
              <w:left w:val="single" w:sz="4" w:space="0" w:color="auto"/>
            </w:tcBorders>
            <w:vAlign w:val="bottom"/>
          </w:tcPr>
          <w:p w14:paraId="25851F3C" w14:textId="77777777" w:rsidR="009D1CE8" w:rsidRPr="00C7059C" w:rsidRDefault="009D1CE8" w:rsidP="00290D10">
            <w:pPr>
              <w:rPr>
                <w:rFonts w:ascii="Gotham Book" w:hAnsi="Gotham Book"/>
              </w:rPr>
            </w:pPr>
          </w:p>
        </w:tc>
      </w:tr>
    </w:tbl>
    <w:p w14:paraId="0B0297F2" w14:textId="77777777" w:rsidR="009D1CE8" w:rsidRPr="00C7059C" w:rsidRDefault="009D1CE8" w:rsidP="009D1CE8">
      <w:pPr>
        <w:spacing w:after="0"/>
        <w:rPr>
          <w:rFonts w:ascii="Gotham Book" w:hAnsi="Gotham Book"/>
          <w:sz w:val="18"/>
          <w:szCs w:val="18"/>
        </w:rPr>
      </w:pPr>
    </w:p>
    <w:tbl>
      <w:tblPr>
        <w:tblStyle w:val="TableGrid"/>
        <w:tblW w:w="0" w:type="auto"/>
        <w:tblInd w:w="-2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9"/>
        <w:gridCol w:w="6576"/>
      </w:tblGrid>
      <w:tr w:rsidR="009D1CE8" w14:paraId="744D23FA" w14:textId="77777777" w:rsidTr="009D1CE8">
        <w:tc>
          <w:tcPr>
            <w:tcW w:w="4499" w:type="dxa"/>
          </w:tcPr>
          <w:p w14:paraId="7D8BE2DF" w14:textId="144F332F" w:rsidR="009D1CE8" w:rsidRPr="009C4DA3" w:rsidRDefault="009D1CE8" w:rsidP="009D1CE8">
            <w:pPr>
              <w:pStyle w:val="ListParagraph"/>
              <w:numPr>
                <w:ilvl w:val="0"/>
                <w:numId w:val="3"/>
              </w:numPr>
              <w:rPr>
                <w:rFonts w:ascii="Gotham Book" w:hAnsi="Gotham Book"/>
                <w:sz w:val="24"/>
                <w:szCs w:val="24"/>
                <w:lang w:val="es-MX"/>
              </w:rPr>
            </w:pPr>
            <w:r w:rsidRPr="009C4DA3">
              <w:rPr>
                <w:rFonts w:ascii="Gotham Book" w:hAnsi="Gotham Book"/>
                <w:sz w:val="24"/>
                <w:szCs w:val="24"/>
                <w:lang w:val="es-MX"/>
              </w:rPr>
              <w:lastRenderedPageBreak/>
              <w:t>¿Qué observaciones observas sobre la esclavitud en EE. UU. basándote en este mapa?</w:t>
            </w:r>
          </w:p>
        </w:tc>
        <w:tc>
          <w:tcPr>
            <w:tcW w:w="6576" w:type="dxa"/>
          </w:tcPr>
          <w:p w14:paraId="7A8B7B8C" w14:textId="77777777" w:rsidR="009D1CE8" w:rsidRDefault="009D1CE8" w:rsidP="00290D10">
            <w:pPr>
              <w:keepNext/>
            </w:pPr>
            <w:r w:rsidRPr="009D1CE8">
              <w:rPr>
                <w:noProof/>
              </w:rPr>
              <w:drawing>
                <wp:inline distT="0" distB="0" distL="0" distR="0" wp14:anchorId="5DC8B4AC" wp14:editId="77C817A7">
                  <wp:extent cx="3925831" cy="2444920"/>
                  <wp:effectExtent l="95250" t="19050" r="17780" b="88900"/>
                  <wp:docPr id="1197714319" name="Picture 1" descr="Un mapa de las fronteras políticas de EE. UU. durante la Guerra Civil. Los estados sureños de la Confederación incluían Texas, Arkansas, Luisiana, Tennessee, Misisipi, Alabama, Georgia, Florida, Carolina del Sur, Carolina del Norte y Virginia. La Unión estaba compuesta por todos los estados del Norte y los estados occidentales de California, Nevada y Oregón. Misuri, Kentucky, Virginia Occidental, Maryland y Delaware aparecen como estados esclavistas que permanecieron en la Unió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141270" name="Picture 1" descr="A map of the political borders of the U.S. during the Civil War. The Southern states of the Confederacy included Texas, Arkansas, Louisiana, Tennessee, Mississippi, Alabama, Georgia, Florida, South Carolina, North Carolina, and Virginia. The Union consisted of all Northern states and the western states of California, Nevada, and Oregon. Missouri, Kentucky, West Virginia, Maryland, and Delaware are shown as slave states that remained with the Union. "/>
                          <pic:cNvPicPr/>
                        </pic:nvPicPr>
                        <pic:blipFill>
                          <a:blip r:embed="rId9"/>
                          <a:stretch>
                            <a:fillRect/>
                          </a:stretch>
                        </pic:blipFill>
                        <pic:spPr>
                          <a:xfrm>
                            <a:off x="0" y="0"/>
                            <a:ext cx="3937017" cy="2451886"/>
                          </a:xfrm>
                          <a:prstGeom prst="rect">
                            <a:avLst/>
                          </a:prstGeom>
                          <a:effectLst>
                            <a:outerShdw blurRad="50800" dist="50800" dir="7920000" algn="ctr" rotWithShape="0">
                              <a:srgbClr val="000000">
                                <a:alpha val="43137"/>
                              </a:srgbClr>
                            </a:outerShdw>
                          </a:effectLst>
                        </pic:spPr>
                      </pic:pic>
                    </a:graphicData>
                  </a:graphic>
                </wp:inline>
              </w:drawing>
            </w:r>
          </w:p>
          <w:p w14:paraId="540F917C" w14:textId="77777777" w:rsidR="009D1CE8" w:rsidRDefault="009D1CE8" w:rsidP="00290D10">
            <w:pPr>
              <w:pStyle w:val="Caption"/>
            </w:pPr>
            <w:r w:rsidRPr="009C4DA3">
              <w:rPr>
                <w:lang w:val="es-MX"/>
              </w:rPr>
              <w:t xml:space="preserve">Figura </w:t>
            </w:r>
            <w:r>
              <w:fldChar w:fldCharType="begin"/>
            </w:r>
            <w:r w:rsidRPr="009C4DA3">
              <w:rPr>
                <w:lang w:val="es-MX"/>
              </w:rPr>
              <w:instrText xml:space="preserve"> SEQ Figure \* ARABIC </w:instrText>
            </w:r>
            <w:r>
              <w:fldChar w:fldCharType="separate"/>
            </w:r>
            <w:r w:rsidRPr="009C4DA3">
              <w:rPr>
                <w:noProof/>
                <w:lang w:val="es-MX"/>
              </w:rPr>
              <w:t>1</w:t>
            </w:r>
            <w:r>
              <w:fldChar w:fldCharType="end"/>
            </w:r>
            <w:r w:rsidRPr="009C4DA3">
              <w:rPr>
                <w:lang w:val="es-MX"/>
              </w:rPr>
              <w:t xml:space="preserve">: Lealtades políticas de la Guerra Civil Americana. </w:t>
            </w:r>
            <w:r>
              <w:t>La Oficina General de Tierras de Texas.</w:t>
            </w:r>
          </w:p>
        </w:tc>
      </w:tr>
    </w:tbl>
    <w:p w14:paraId="7241C055" w14:textId="714F4A85" w:rsidR="009D1CE8" w:rsidRPr="009D1CE8" w:rsidRDefault="009D1CE8" w:rsidP="009D1CE8">
      <w:pPr>
        <w:rPr>
          <w:rFonts w:ascii="Gotham Book" w:hAnsi="Gotham Book"/>
          <w:sz w:val="8"/>
          <w:szCs w:val="8"/>
        </w:rPr>
      </w:pPr>
      <w:r w:rsidRPr="00C7059C">
        <w:rPr>
          <w:rFonts w:ascii="Gotham Book" w:hAnsi="Gotham Book"/>
          <w:noProof/>
          <w:sz w:val="18"/>
          <w:szCs w:val="18"/>
        </w:rPr>
        <w:drawing>
          <wp:anchor distT="0" distB="0" distL="114300" distR="114300" simplePos="0" relativeHeight="251663360" behindDoc="1" locked="0" layoutInCell="1" allowOverlap="1" wp14:anchorId="45560645" wp14:editId="1D5A71A1">
            <wp:simplePos x="0" y="0"/>
            <wp:positionH relativeFrom="margin">
              <wp:align>left</wp:align>
            </wp:positionH>
            <wp:positionV relativeFrom="paragraph">
              <wp:posOffset>173</wp:posOffset>
            </wp:positionV>
            <wp:extent cx="628650" cy="643890"/>
            <wp:effectExtent l="0" t="0" r="0" b="3810"/>
            <wp:wrapTight wrapText="bothSides">
              <wp:wrapPolygon edited="0">
                <wp:start x="5236" y="0"/>
                <wp:lineTo x="0" y="3834"/>
                <wp:lineTo x="0" y="17254"/>
                <wp:lineTo x="4582" y="20450"/>
                <wp:lineTo x="5236" y="21089"/>
                <wp:lineTo x="15055" y="21089"/>
                <wp:lineTo x="16364" y="20450"/>
                <wp:lineTo x="20945" y="17254"/>
                <wp:lineTo x="20945" y="2556"/>
                <wp:lineTo x="15055" y="0"/>
                <wp:lineTo x="5236" y="0"/>
              </wp:wrapPolygon>
            </wp:wrapTight>
            <wp:docPr id="24" name="Picture 2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a:extLst>
                        <a:ext uri="{C183D7F6-B498-43B3-948B-1728B52AA6E4}">
                          <adec:decorative xmlns:adec="http://schemas.microsoft.com/office/drawing/2017/decorative" val="1"/>
                        </a:ext>
                      </a:extLst>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28650" cy="643890"/>
                    </a:xfrm>
                    <a:prstGeom prst="rect">
                      <a:avLst/>
                    </a:prstGeom>
                  </pic:spPr>
                </pic:pic>
              </a:graphicData>
            </a:graphic>
            <wp14:sizeRelH relativeFrom="page">
              <wp14:pctWidth>0</wp14:pctWidth>
            </wp14:sizeRelH>
            <wp14:sizeRelV relativeFrom="page">
              <wp14:pctHeight>0</wp14:pctHeight>
            </wp14:sizeRelV>
          </wp:anchor>
        </w:drawing>
      </w:r>
    </w:p>
    <w:p w14:paraId="5F7C79B5" w14:textId="01D9E11C" w:rsidR="009D1CE8" w:rsidRPr="009C4DA3" w:rsidRDefault="009D1CE8" w:rsidP="009D1CE8">
      <w:pPr>
        <w:jc w:val="center"/>
        <w:rPr>
          <w:rFonts w:ascii="Gotham Book" w:hAnsi="Gotham Book"/>
          <w:b/>
          <w:bCs/>
          <w:i/>
          <w:iCs/>
          <w:sz w:val="44"/>
          <w:szCs w:val="40"/>
          <w:lang w:val="es-MX"/>
        </w:rPr>
      </w:pPr>
      <w:bookmarkStart w:id="1" w:name="_Hlk187049074"/>
      <w:r w:rsidRPr="009C4DA3">
        <w:rPr>
          <w:rFonts w:ascii="Gotham Book" w:hAnsi="Gotham Book"/>
          <w:sz w:val="36"/>
          <w:szCs w:val="48"/>
          <w:lang w:val="es-MX"/>
        </w:rPr>
        <w:t xml:space="preserve">El billete </w:t>
      </w:r>
      <w:r w:rsidRPr="009C4DA3">
        <w:rPr>
          <w:rFonts w:ascii="Gotham Book" w:hAnsi="Gotham Book"/>
          <w:b/>
          <w:bCs/>
          <w:i/>
          <w:iCs/>
          <w:sz w:val="44"/>
          <w:szCs w:val="40"/>
          <w:lang w:val="es-MX"/>
        </w:rPr>
        <w:t xml:space="preserve">de salida de la Prórroga de la Proclamación de Emancipación </w:t>
      </w:r>
    </w:p>
    <w:bookmarkEnd w:id="0"/>
    <w:bookmarkEnd w:id="1"/>
    <w:p w14:paraId="2263F5BD" w14:textId="51BFC4D2" w:rsidR="009D1CE8" w:rsidRPr="009C4DA3" w:rsidRDefault="009D1CE8">
      <w:pPr>
        <w:rPr>
          <w:rFonts w:ascii="Gotham Book" w:hAnsi="Gotham Book"/>
          <w:sz w:val="24"/>
          <w:szCs w:val="24"/>
          <w:lang w:val="es-MX"/>
        </w:rPr>
      </w:pPr>
    </w:p>
    <w:tbl>
      <w:tblPr>
        <w:tblStyle w:val="TableGrid"/>
        <w:tblW w:w="0" w:type="auto"/>
        <w:tblLook w:val="04A0" w:firstRow="1" w:lastRow="0" w:firstColumn="1" w:lastColumn="0" w:noHBand="0" w:noVBand="1"/>
      </w:tblPr>
      <w:tblGrid>
        <w:gridCol w:w="10790"/>
      </w:tblGrid>
      <w:tr w:rsidR="008C4091" w:rsidRPr="009C4DA3" w14:paraId="59DC1D2F" w14:textId="77777777" w:rsidTr="008C4091">
        <w:tc>
          <w:tcPr>
            <w:tcW w:w="10790" w:type="dxa"/>
          </w:tcPr>
          <w:p w14:paraId="28D34042" w14:textId="77777777" w:rsidR="008C4091" w:rsidRPr="009C4DA3" w:rsidRDefault="008C4091">
            <w:pPr>
              <w:rPr>
                <w:rFonts w:ascii="Courier New" w:hAnsi="Courier New" w:cs="Courier New"/>
                <w:sz w:val="22"/>
                <w:szCs w:val="22"/>
                <w:lang w:val="es-MX"/>
              </w:rPr>
            </w:pPr>
            <w:r w:rsidRPr="009C4DA3">
              <w:rPr>
                <w:rFonts w:ascii="Courier New" w:hAnsi="Courier New" w:cs="Courier New"/>
                <w:sz w:val="22"/>
                <w:szCs w:val="22"/>
                <w:lang w:val="es-MX"/>
              </w:rPr>
              <w:t xml:space="preserve">"El viejo Abe durante mucho tiempo se negó a emitir su proclamación de emancipación. Un día, siendo llamado por un par de abolicionistas y instándole a tomar la medida, dijo: "Sin duda habrás oído hablar del hombre que preguntó a otro: 'si llamara pata a una cola de oveja, ¿cuántas patas tendría él?' 'Cinco.' 'No, solo cuatro, porque llamar pierna a una cola no lo haría posible.' Ahora, caballeros, si me encargo de los esclavos, 'sois libres', no serán más libres que antes." Pero el viejo Abe fue vencido, y ahora está en el interesante negocio de hacer realidad una falsedad, porque la ha contado." </w:t>
            </w:r>
          </w:p>
          <w:p w14:paraId="0AC8F142" w14:textId="50F401B7" w:rsidR="005D5AB5" w:rsidRPr="009C4DA3" w:rsidRDefault="005D5AB5" w:rsidP="005D5AB5">
            <w:pPr>
              <w:pStyle w:val="ListParagraph"/>
              <w:numPr>
                <w:ilvl w:val="0"/>
                <w:numId w:val="4"/>
              </w:numPr>
              <w:rPr>
                <w:rFonts w:ascii="Courier New" w:hAnsi="Courier New" w:cs="Courier New"/>
                <w:sz w:val="22"/>
                <w:szCs w:val="22"/>
                <w:lang w:val="es-MX"/>
              </w:rPr>
            </w:pPr>
            <w:r w:rsidRPr="005D5AB5">
              <w:rPr>
                <w:rFonts w:ascii="Gotham Book" w:hAnsi="Gotham Book"/>
                <w:sz w:val="22"/>
                <w:szCs w:val="22"/>
              </w:rPr>
              <w:t xml:space="preserve">The Tri-Weekly Telegraph (Houston, TX.) </w:t>
            </w:r>
            <w:r w:rsidRPr="009C4DA3">
              <w:rPr>
                <w:rFonts w:ascii="Gotham Book" w:hAnsi="Gotham Book"/>
                <w:sz w:val="22"/>
                <w:szCs w:val="22"/>
                <w:lang w:val="es-MX"/>
              </w:rPr>
              <w:t>Lunes, 10 de noviembre de 1862. El portal a la historia de Texas.</w:t>
            </w:r>
          </w:p>
        </w:tc>
      </w:tr>
    </w:tbl>
    <w:p w14:paraId="1931FA50" w14:textId="77777777" w:rsidR="008C4091" w:rsidRPr="009C4DA3" w:rsidRDefault="008C4091">
      <w:pPr>
        <w:rPr>
          <w:sz w:val="6"/>
          <w:szCs w:val="6"/>
          <w:lang w:val="es-MX"/>
        </w:rPr>
      </w:pPr>
    </w:p>
    <w:p w14:paraId="557B0697" w14:textId="1ED0CC32" w:rsidR="008C4091" w:rsidRPr="009C4DA3" w:rsidRDefault="008C4091">
      <w:pPr>
        <w:rPr>
          <w:rFonts w:ascii="Gotham Book" w:hAnsi="Gotham Book"/>
          <w:sz w:val="24"/>
          <w:szCs w:val="24"/>
          <w:lang w:val="es-MX"/>
        </w:rPr>
      </w:pPr>
      <w:r w:rsidRPr="009C4DA3">
        <w:rPr>
          <w:rFonts w:ascii="Gotham Book" w:hAnsi="Gotham Book"/>
          <w:sz w:val="24"/>
          <w:szCs w:val="24"/>
          <w:lang w:val="es-MX"/>
        </w:rPr>
        <w:t xml:space="preserve">¿Qué crees que significa la historia en este artículo? ¿Cómo crees que se relaciona esta historia con la Proclamación de Emancipación? </w:t>
      </w:r>
    </w:p>
    <w:p w14:paraId="7B3E825D" w14:textId="77777777" w:rsidR="007A5EFB" w:rsidRPr="009C4DA3" w:rsidRDefault="007A5EFB">
      <w:pPr>
        <w:rPr>
          <w:rFonts w:ascii="Gotham Book" w:hAnsi="Gotham Book"/>
          <w:sz w:val="24"/>
          <w:szCs w:val="24"/>
          <w:lang w:val="es-MX"/>
        </w:rPr>
      </w:pPr>
    </w:p>
    <w:p w14:paraId="50FBD68C" w14:textId="77777777" w:rsidR="007A5EFB" w:rsidRPr="009C4DA3" w:rsidRDefault="007A5EFB">
      <w:pPr>
        <w:rPr>
          <w:rFonts w:ascii="Gotham Book" w:hAnsi="Gotham Book"/>
          <w:sz w:val="24"/>
          <w:szCs w:val="24"/>
          <w:lang w:val="es-MX"/>
        </w:rPr>
      </w:pPr>
    </w:p>
    <w:p w14:paraId="787A4C6C" w14:textId="77777777" w:rsidR="007A5EFB" w:rsidRPr="009C4DA3" w:rsidRDefault="007A5EFB">
      <w:pPr>
        <w:rPr>
          <w:rFonts w:ascii="Gotham Book" w:hAnsi="Gotham Book"/>
          <w:sz w:val="24"/>
          <w:szCs w:val="24"/>
          <w:lang w:val="es-MX"/>
        </w:rPr>
      </w:pPr>
    </w:p>
    <w:p w14:paraId="2B6E6E80" w14:textId="77777777" w:rsidR="007A5EFB" w:rsidRPr="009C4DA3" w:rsidRDefault="007A5EFB">
      <w:pPr>
        <w:rPr>
          <w:rFonts w:ascii="Gotham Book" w:hAnsi="Gotham Book"/>
          <w:sz w:val="24"/>
          <w:szCs w:val="24"/>
          <w:lang w:val="es-MX"/>
        </w:rPr>
      </w:pPr>
    </w:p>
    <w:p w14:paraId="5C0D84E3" w14:textId="77777777" w:rsidR="007A5EFB" w:rsidRPr="009C4DA3" w:rsidRDefault="007A5EFB">
      <w:pPr>
        <w:rPr>
          <w:rFonts w:ascii="Gotham Book" w:hAnsi="Gotham Book"/>
          <w:sz w:val="24"/>
          <w:szCs w:val="24"/>
          <w:lang w:val="es-MX"/>
        </w:rPr>
      </w:pPr>
    </w:p>
    <w:p w14:paraId="42172A9D" w14:textId="77777777" w:rsidR="007A5EFB" w:rsidRPr="009C4DA3" w:rsidRDefault="007A5EFB" w:rsidP="007A5EFB">
      <w:pPr>
        <w:rPr>
          <w:rFonts w:ascii="Gotham Book" w:hAnsi="Gotham Book"/>
          <w:sz w:val="8"/>
          <w:szCs w:val="8"/>
          <w:lang w:val="es-MX"/>
        </w:rPr>
      </w:pPr>
    </w:p>
    <w:p w14:paraId="0DCA9025" w14:textId="155339A9" w:rsidR="007A5EFB" w:rsidRPr="009C4DA3" w:rsidRDefault="007A5EFB" w:rsidP="007A5EFB">
      <w:pPr>
        <w:jc w:val="center"/>
        <w:rPr>
          <w:rFonts w:ascii="Gotham Book" w:hAnsi="Gotham Book"/>
          <w:b/>
          <w:bCs/>
          <w:i/>
          <w:iCs/>
          <w:sz w:val="44"/>
          <w:szCs w:val="40"/>
          <w:lang w:val="es-MX"/>
        </w:rPr>
      </w:pPr>
      <w:r w:rsidRPr="00C7059C">
        <w:rPr>
          <w:rFonts w:ascii="Gotham Book" w:hAnsi="Gotham Book"/>
          <w:noProof/>
          <w:sz w:val="18"/>
          <w:szCs w:val="18"/>
        </w:rPr>
        <w:drawing>
          <wp:anchor distT="0" distB="0" distL="114300" distR="114300" simplePos="0" relativeHeight="251667456" behindDoc="1" locked="0" layoutInCell="1" allowOverlap="1" wp14:anchorId="34D7C816" wp14:editId="46BEB60A">
            <wp:simplePos x="0" y="0"/>
            <wp:positionH relativeFrom="margin">
              <wp:posOffset>14605</wp:posOffset>
            </wp:positionH>
            <wp:positionV relativeFrom="paragraph">
              <wp:posOffset>4445</wp:posOffset>
            </wp:positionV>
            <wp:extent cx="628650" cy="643890"/>
            <wp:effectExtent l="0" t="0" r="0" b="3810"/>
            <wp:wrapTight wrapText="bothSides">
              <wp:wrapPolygon edited="0">
                <wp:start x="5236" y="0"/>
                <wp:lineTo x="0" y="3834"/>
                <wp:lineTo x="0" y="17254"/>
                <wp:lineTo x="4582" y="20450"/>
                <wp:lineTo x="5236" y="21089"/>
                <wp:lineTo x="15055" y="21089"/>
                <wp:lineTo x="16364" y="20450"/>
                <wp:lineTo x="20945" y="17254"/>
                <wp:lineTo x="20945" y="2556"/>
                <wp:lineTo x="15055" y="0"/>
                <wp:lineTo x="5236" y="0"/>
              </wp:wrapPolygon>
            </wp:wrapTight>
            <wp:docPr id="1354368350" name="Picture 135436835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a:extLst>
                        <a:ext uri="{C183D7F6-B498-43B3-948B-1728B52AA6E4}">
                          <adec:decorative xmlns:adec="http://schemas.microsoft.com/office/drawing/2017/decorative" val="1"/>
                        </a:ext>
                      </a:extLst>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28650" cy="643890"/>
                    </a:xfrm>
                    <a:prstGeom prst="rect">
                      <a:avLst/>
                    </a:prstGeom>
                  </pic:spPr>
                </pic:pic>
              </a:graphicData>
            </a:graphic>
            <wp14:sizeRelH relativeFrom="page">
              <wp14:pctWidth>0</wp14:pctWidth>
            </wp14:sizeRelH>
            <wp14:sizeRelV relativeFrom="page">
              <wp14:pctHeight>0</wp14:pctHeight>
            </wp14:sizeRelV>
          </wp:anchor>
        </w:drawing>
      </w:r>
      <w:r w:rsidRPr="009C4DA3">
        <w:rPr>
          <w:rFonts w:ascii="Gotham Book" w:hAnsi="Gotham Book"/>
          <w:sz w:val="36"/>
          <w:szCs w:val="48"/>
          <w:lang w:val="es-MX"/>
        </w:rPr>
        <w:t xml:space="preserve">El billete </w:t>
      </w:r>
      <w:r w:rsidRPr="009C4DA3">
        <w:rPr>
          <w:rFonts w:ascii="Gotham Book" w:hAnsi="Gotham Book"/>
          <w:b/>
          <w:bCs/>
          <w:i/>
          <w:iCs/>
          <w:sz w:val="44"/>
          <w:szCs w:val="40"/>
          <w:lang w:val="es-MX"/>
        </w:rPr>
        <w:t xml:space="preserve">de salida de la Prórroga de la Proclamación de Emancipación </w:t>
      </w:r>
    </w:p>
    <w:p w14:paraId="2F089D61" w14:textId="77777777" w:rsidR="007A5EFB" w:rsidRPr="009C4DA3" w:rsidRDefault="007A5EFB" w:rsidP="007A5EFB">
      <w:pPr>
        <w:rPr>
          <w:rFonts w:ascii="Gotham Book" w:hAnsi="Gotham Book"/>
          <w:sz w:val="24"/>
          <w:szCs w:val="24"/>
          <w:lang w:val="es-MX"/>
        </w:rPr>
      </w:pPr>
    </w:p>
    <w:tbl>
      <w:tblPr>
        <w:tblStyle w:val="TableGrid"/>
        <w:tblW w:w="0" w:type="auto"/>
        <w:tblLook w:val="04A0" w:firstRow="1" w:lastRow="0" w:firstColumn="1" w:lastColumn="0" w:noHBand="0" w:noVBand="1"/>
      </w:tblPr>
      <w:tblGrid>
        <w:gridCol w:w="10790"/>
      </w:tblGrid>
      <w:tr w:rsidR="007A5EFB" w:rsidRPr="009C4DA3" w14:paraId="3D391579" w14:textId="77777777" w:rsidTr="00290D10">
        <w:tc>
          <w:tcPr>
            <w:tcW w:w="10790" w:type="dxa"/>
          </w:tcPr>
          <w:p w14:paraId="788A6614" w14:textId="77777777" w:rsidR="007A5EFB" w:rsidRPr="009C4DA3" w:rsidRDefault="007A5EFB" w:rsidP="00290D10">
            <w:pPr>
              <w:rPr>
                <w:rFonts w:ascii="Courier New" w:hAnsi="Courier New" w:cs="Courier New"/>
                <w:sz w:val="22"/>
                <w:szCs w:val="22"/>
                <w:lang w:val="es-MX"/>
              </w:rPr>
            </w:pPr>
            <w:r w:rsidRPr="009C4DA3">
              <w:rPr>
                <w:rFonts w:ascii="Courier New" w:hAnsi="Courier New" w:cs="Courier New"/>
                <w:sz w:val="22"/>
                <w:szCs w:val="22"/>
                <w:lang w:val="es-MX"/>
              </w:rPr>
              <w:t xml:space="preserve">"El viejo Abe durante mucho tiempo se negó a emitir su proclamación de emancipación. Un día, siendo llamado por un par de abolicionistas y instándole a tomar la medida, dijo: "Sin duda habrás oído hablar del hombre que preguntó a otro: 'si llamara pata a una cola de oveja, ¿cuántas patas tendría él?' 'Cinco.' 'No, solo cuatro, porque llamar pierna a una cola no lo haría posible.' Ahora, caballeros, si me encargo de los esclavos, 'sois libres', no serán más libres que antes." Pero el viejo Abe fue vencido, y ahora está en el interesante negocio de hacer realidad una falsedad, porque la ha contado." </w:t>
            </w:r>
          </w:p>
          <w:p w14:paraId="707B1748" w14:textId="77777777" w:rsidR="007A5EFB" w:rsidRPr="009C4DA3" w:rsidRDefault="007A5EFB" w:rsidP="007A5EFB">
            <w:pPr>
              <w:pStyle w:val="ListParagraph"/>
              <w:numPr>
                <w:ilvl w:val="0"/>
                <w:numId w:val="4"/>
              </w:numPr>
              <w:rPr>
                <w:rFonts w:ascii="Courier New" w:hAnsi="Courier New" w:cs="Courier New"/>
                <w:sz w:val="22"/>
                <w:szCs w:val="22"/>
                <w:lang w:val="es-MX"/>
              </w:rPr>
            </w:pPr>
            <w:r w:rsidRPr="005D5AB5">
              <w:rPr>
                <w:rFonts w:ascii="Gotham Book" w:hAnsi="Gotham Book"/>
                <w:sz w:val="22"/>
                <w:szCs w:val="22"/>
              </w:rPr>
              <w:t xml:space="preserve">The Tri-Weekly Telegraph (Houston, TX.) </w:t>
            </w:r>
            <w:r w:rsidRPr="009C4DA3">
              <w:rPr>
                <w:rFonts w:ascii="Gotham Book" w:hAnsi="Gotham Book"/>
                <w:sz w:val="22"/>
                <w:szCs w:val="22"/>
                <w:lang w:val="es-MX"/>
              </w:rPr>
              <w:t>Lunes, 10 de noviembre de 1862. El portal a la historia de Texas.</w:t>
            </w:r>
          </w:p>
        </w:tc>
      </w:tr>
    </w:tbl>
    <w:p w14:paraId="51F9A796" w14:textId="77777777" w:rsidR="007A5EFB" w:rsidRPr="009C4DA3" w:rsidRDefault="007A5EFB" w:rsidP="007A5EFB">
      <w:pPr>
        <w:rPr>
          <w:sz w:val="6"/>
          <w:szCs w:val="6"/>
          <w:lang w:val="es-MX"/>
        </w:rPr>
      </w:pPr>
    </w:p>
    <w:p w14:paraId="719EFD28" w14:textId="77777777" w:rsidR="007A5EFB" w:rsidRPr="009C4DA3" w:rsidRDefault="007A5EFB" w:rsidP="007A5EFB">
      <w:pPr>
        <w:rPr>
          <w:rFonts w:ascii="Gotham Book" w:hAnsi="Gotham Book"/>
          <w:sz w:val="24"/>
          <w:szCs w:val="24"/>
          <w:lang w:val="es-MX"/>
        </w:rPr>
      </w:pPr>
      <w:r w:rsidRPr="009C4DA3">
        <w:rPr>
          <w:rFonts w:ascii="Gotham Book" w:hAnsi="Gotham Book"/>
          <w:sz w:val="24"/>
          <w:szCs w:val="24"/>
          <w:lang w:val="es-MX"/>
        </w:rPr>
        <w:t xml:space="preserve">¿Qué crees que significa la historia en este artículo? ¿Cómo crees que se relaciona esta historia con la Proclamación de Emancipación? </w:t>
      </w:r>
    </w:p>
    <w:p w14:paraId="70B73DB3" w14:textId="174485C0" w:rsidR="007A5EFB" w:rsidRPr="009C4DA3" w:rsidRDefault="007A5EFB" w:rsidP="007A5EFB">
      <w:pPr>
        <w:spacing w:after="160" w:line="278" w:lineRule="auto"/>
        <w:rPr>
          <w:rFonts w:ascii="Gotham Book" w:hAnsi="Gotham Book"/>
          <w:sz w:val="24"/>
          <w:szCs w:val="24"/>
          <w:lang w:val="es-MX"/>
        </w:rPr>
      </w:pPr>
    </w:p>
    <w:sectPr w:rsidR="007A5EFB" w:rsidRPr="009C4DA3" w:rsidSect="009D1CE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otham Book">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D11D8A"/>
    <w:multiLevelType w:val="hybridMultilevel"/>
    <w:tmpl w:val="B88A22D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6B47ED0"/>
    <w:multiLevelType w:val="hybridMultilevel"/>
    <w:tmpl w:val="34EA7FE8"/>
    <w:lvl w:ilvl="0" w:tplc="D5047086">
      <w:start w:val="1"/>
      <w:numFmt w:val="bullet"/>
      <w:lvlText w:val="-"/>
      <w:lvlJc w:val="left"/>
      <w:pPr>
        <w:ind w:left="720" w:hanging="360"/>
      </w:pPr>
      <w:rPr>
        <w:rFonts w:ascii="Courier New" w:eastAsiaTheme="minorEastAsia"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7685B01"/>
    <w:multiLevelType w:val="hybridMultilevel"/>
    <w:tmpl w:val="B88A22DA"/>
    <w:lvl w:ilvl="0" w:tplc="F58230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8182F74"/>
    <w:multiLevelType w:val="hybridMultilevel"/>
    <w:tmpl w:val="B88A22D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607202126">
    <w:abstractNumId w:val="2"/>
  </w:num>
  <w:num w:numId="2" w16cid:durableId="1087383904">
    <w:abstractNumId w:val="3"/>
  </w:num>
  <w:num w:numId="3" w16cid:durableId="1691493988">
    <w:abstractNumId w:val="0"/>
  </w:num>
  <w:num w:numId="4" w16cid:durableId="8169241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0313"/>
    <w:rsid w:val="001B4B2F"/>
    <w:rsid w:val="00292488"/>
    <w:rsid w:val="005D5AB5"/>
    <w:rsid w:val="00652429"/>
    <w:rsid w:val="0065438C"/>
    <w:rsid w:val="00721FEE"/>
    <w:rsid w:val="007A5EFB"/>
    <w:rsid w:val="007E0313"/>
    <w:rsid w:val="00815BA6"/>
    <w:rsid w:val="008C4091"/>
    <w:rsid w:val="00963012"/>
    <w:rsid w:val="009B7378"/>
    <w:rsid w:val="009C4DA3"/>
    <w:rsid w:val="009D1CE8"/>
    <w:rsid w:val="009F7AC1"/>
    <w:rsid w:val="00B869E0"/>
    <w:rsid w:val="00BD507D"/>
    <w:rsid w:val="00F056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7825F7"/>
  <w15:chartTrackingRefBased/>
  <w15:docId w15:val="{71C5A02D-4D7F-4B41-AE83-0986C2AAA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otham Book" w:eastAsiaTheme="minorHAnsi" w:hAnsi="Gotham Book"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1CE8"/>
    <w:pPr>
      <w:spacing w:after="120" w:line="264" w:lineRule="auto"/>
    </w:pPr>
    <w:rPr>
      <w:rFonts w:asciiTheme="minorHAnsi" w:eastAsiaTheme="minorEastAsia" w:hAnsiTheme="minorHAnsi"/>
      <w:kern w:val="0"/>
      <w:sz w:val="20"/>
      <w:szCs w:val="20"/>
      <w14:ligatures w14:val="none"/>
    </w:rPr>
  </w:style>
  <w:style w:type="paragraph" w:styleId="Heading1">
    <w:name w:val="heading 1"/>
    <w:basedOn w:val="Normal"/>
    <w:next w:val="Normal"/>
    <w:link w:val="Heading1Char"/>
    <w:uiPriority w:val="9"/>
    <w:qFormat/>
    <w:rsid w:val="007E031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E031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E031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E031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E031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E031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E031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E031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E031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031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E031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E0313"/>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E0313"/>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7E0313"/>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7E0313"/>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7E0313"/>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E0313"/>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7E0313"/>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7E03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031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031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E0313"/>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7E0313"/>
    <w:pPr>
      <w:spacing w:before="160"/>
      <w:jc w:val="center"/>
    </w:pPr>
    <w:rPr>
      <w:i/>
      <w:iCs/>
      <w:color w:val="404040" w:themeColor="text1" w:themeTint="BF"/>
    </w:rPr>
  </w:style>
  <w:style w:type="character" w:customStyle="1" w:styleId="QuoteChar">
    <w:name w:val="Quote Char"/>
    <w:basedOn w:val="DefaultParagraphFont"/>
    <w:link w:val="Quote"/>
    <w:uiPriority w:val="29"/>
    <w:rsid w:val="007E0313"/>
    <w:rPr>
      <w:i/>
      <w:iCs/>
      <w:color w:val="404040" w:themeColor="text1" w:themeTint="BF"/>
    </w:rPr>
  </w:style>
  <w:style w:type="paragraph" w:styleId="ListParagraph">
    <w:name w:val="List Paragraph"/>
    <w:basedOn w:val="Normal"/>
    <w:uiPriority w:val="34"/>
    <w:qFormat/>
    <w:rsid w:val="007E0313"/>
    <w:pPr>
      <w:ind w:left="720"/>
      <w:contextualSpacing/>
    </w:pPr>
  </w:style>
  <w:style w:type="character" w:styleId="IntenseEmphasis">
    <w:name w:val="Intense Emphasis"/>
    <w:basedOn w:val="DefaultParagraphFont"/>
    <w:uiPriority w:val="21"/>
    <w:qFormat/>
    <w:rsid w:val="007E0313"/>
    <w:rPr>
      <w:i/>
      <w:iCs/>
      <w:color w:val="0F4761" w:themeColor="accent1" w:themeShade="BF"/>
    </w:rPr>
  </w:style>
  <w:style w:type="paragraph" w:styleId="IntenseQuote">
    <w:name w:val="Intense Quote"/>
    <w:basedOn w:val="Normal"/>
    <w:next w:val="Normal"/>
    <w:link w:val="IntenseQuoteChar"/>
    <w:uiPriority w:val="30"/>
    <w:qFormat/>
    <w:rsid w:val="007E03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E0313"/>
    <w:rPr>
      <w:i/>
      <w:iCs/>
      <w:color w:val="0F4761" w:themeColor="accent1" w:themeShade="BF"/>
    </w:rPr>
  </w:style>
  <w:style w:type="character" w:styleId="IntenseReference">
    <w:name w:val="Intense Reference"/>
    <w:basedOn w:val="DefaultParagraphFont"/>
    <w:uiPriority w:val="32"/>
    <w:qFormat/>
    <w:rsid w:val="007E0313"/>
    <w:rPr>
      <w:b/>
      <w:bCs/>
      <w:smallCaps/>
      <w:color w:val="0F4761" w:themeColor="accent1" w:themeShade="BF"/>
      <w:spacing w:val="5"/>
    </w:rPr>
  </w:style>
  <w:style w:type="table" w:styleId="TableGrid">
    <w:name w:val="Table Grid"/>
    <w:basedOn w:val="TableNormal"/>
    <w:uiPriority w:val="39"/>
    <w:rsid w:val="009D1CE8"/>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9D1CE8"/>
    <w:pPr>
      <w:spacing w:after="200" w:line="240" w:lineRule="auto"/>
    </w:pPr>
    <w:rPr>
      <w:i/>
      <w:iCs/>
      <w:color w:val="0E2841" w:themeColor="text2"/>
      <w:sz w:val="18"/>
      <w:szCs w:val="18"/>
    </w:rPr>
  </w:style>
  <w:style w:type="character" w:styleId="PlaceholderText">
    <w:name w:val="Placeholder Text"/>
    <w:basedOn w:val="DefaultParagraphFont"/>
    <w:uiPriority w:val="99"/>
    <w:semiHidden/>
    <w:rsid w:val="009C4DA3"/>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3acec14-576f-4745-8bc6-f1209321bcba">
      <Terms xmlns="http://schemas.microsoft.com/office/infopath/2007/PartnerControls"/>
    </lcf76f155ced4ddcb4097134ff3c332f>
    <TaxCatchAll xmlns="545cb1ba-8b8a-41a6-8528-558dc0e9756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B0A8DCC8F544446B22E24D6E812C780" ma:contentTypeVersion="15" ma:contentTypeDescription="Create a new document." ma:contentTypeScope="" ma:versionID="16ab1c15d38caf4f32317477b31c4ec2">
  <xsd:schema xmlns:xsd="http://www.w3.org/2001/XMLSchema" xmlns:xs="http://www.w3.org/2001/XMLSchema" xmlns:p="http://schemas.microsoft.com/office/2006/metadata/properties" xmlns:ns2="33acec14-576f-4745-8bc6-f1209321bcba" xmlns:ns3="545cb1ba-8b8a-41a6-8528-558dc0e9756b" targetNamespace="http://schemas.microsoft.com/office/2006/metadata/properties" ma:root="true" ma:fieldsID="b419c122fc97e6f35bcc08b0498eb2ae" ns2:_="" ns3:_="">
    <xsd:import namespace="33acec14-576f-4745-8bc6-f1209321bcba"/>
    <xsd:import namespace="545cb1ba-8b8a-41a6-8528-558dc0e9756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acec14-576f-4745-8bc6-f1209321bc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fe284ab-3129-4a4f-a33b-1446679d6377" ma:termSetId="09814cd3-568e-fe90-9814-8d621ff8fb84" ma:anchorId="fba54fb3-c3e1-fe81-a776-ca4b69148c4d" ma:open="true" ma:isKeyword="false">
      <xsd:complexType>
        <xsd:sequence>
          <xsd:element ref="pc:Terms" minOccurs="0" maxOccurs="1"/>
        </xsd:sequence>
      </xsd:complex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45cb1ba-8b8a-41a6-8528-558dc0e9756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6e693da1-8859-418a-a592-5356612f0256}" ma:internalName="TaxCatchAll" ma:showField="CatchAllData" ma:web="545cb1ba-8b8a-41a6-8528-558dc0e975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3D4E7E3-DD64-4AA5-979D-5C5E3713CC75}">
  <ds:schemaRefs>
    <ds:schemaRef ds:uri="http://schemas.microsoft.com/office/2006/metadata/properties"/>
    <ds:schemaRef ds:uri="http://schemas.microsoft.com/office/infopath/2007/PartnerControls"/>
    <ds:schemaRef ds:uri="33acec14-576f-4745-8bc6-f1209321bcba"/>
    <ds:schemaRef ds:uri="545cb1ba-8b8a-41a6-8528-558dc0e9756b"/>
  </ds:schemaRefs>
</ds:datastoreItem>
</file>

<file path=customXml/itemProps2.xml><?xml version="1.0" encoding="utf-8"?>
<ds:datastoreItem xmlns:ds="http://schemas.openxmlformats.org/officeDocument/2006/customXml" ds:itemID="{C509E68E-9B99-4BA0-A658-F627BD411BEE}"/>
</file>

<file path=customXml/itemProps3.xml><?xml version="1.0" encoding="utf-8"?>
<ds:datastoreItem xmlns:ds="http://schemas.openxmlformats.org/officeDocument/2006/customXml" ds:itemID="{DA082128-FD9F-4153-885F-138995A1E50A}">
  <ds:schemaRefs>
    <ds:schemaRef ds:uri="http://schemas.microsoft.com/sharepoint/v3/contenttype/forms"/>
  </ds:schemaRefs>
</ds:datastoreItem>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99</TotalTime>
  <Pages>3</Pages>
  <Words>384</Words>
  <Characters>2194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2573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McClure Abubakar, Courtney</dc:creator>
  <cp:keywords/>
  <dc:description/>
  <cp:lastModifiedBy>Wilkinson, Ulises</cp:lastModifiedBy>
  <cp:revision>1</cp:revision>
  <dcterms:created xsi:type="dcterms:W3CDTF">2025-08-25T14:48:00Z</dcterms:created>
  <dcterms:modified xsi:type="dcterms:W3CDTF">2026-02-15T01:16:00Z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0x010100EB0A8DCC8F544446B22E24D6E812C780</vt:lpwstr>
  </property>
  <property fmtid="{D5CDD505-2E9C-101B-9397-08002B2CF9AE}" pid="3" name="MediaServiceImageTags">
    <vt:lpwstr/>
  </property>
</Properties>
</file>