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14B0C" w14:textId="7E271FB3" w:rsidR="00A26394" w:rsidRPr="00BA2AB0" w:rsidRDefault="00A26394" w:rsidP="00A26394">
      <w:pPr>
        <w:spacing w:after="0"/>
        <w:jc w:val="center"/>
        <w:rPr>
          <w:rStyle w:val="Strong"/>
          <w:rFonts w:ascii="Gotham Book" w:hAnsi="Gotham Book"/>
          <w:i/>
          <w:iCs/>
          <w:color w:val="747474" w:themeColor="background2" w:themeShade="80"/>
          <w:szCs w:val="14"/>
          <w:lang w:val="es-MX"/>
        </w:rPr>
      </w:pPr>
      <w:bookmarkStart w:id="0" w:name="_Hlk207009258"/>
      <w:r w:rsidRPr="00BA2AB0">
        <w:rPr>
          <w:rStyle w:val="Strong"/>
          <w:rFonts w:ascii="Gotham Book" w:hAnsi="Gotham Book"/>
          <w:b w:val="0"/>
          <w:bCs w:val="0"/>
          <w:color w:val="000000" w:themeColor="text1"/>
          <w:sz w:val="40"/>
          <w:szCs w:val="10"/>
          <w:lang w:val="es-MX"/>
        </w:rPr>
        <w:t xml:space="preserve">Nivel de Extensión de la Proclamación de Emancipación </w:t>
      </w:r>
    </w:p>
    <w:p w14:paraId="2998DB29" w14:textId="77777777" w:rsidR="00A26394" w:rsidRPr="008D7B34" w:rsidRDefault="00A26394" w:rsidP="00A26394">
      <w:pPr>
        <w:spacing w:after="0" w:line="240" w:lineRule="auto"/>
        <w:jc w:val="center"/>
        <w:rPr>
          <w:rFonts w:ascii="Gotham Book" w:hAnsi="Gotham Book"/>
          <w:i/>
          <w:iCs/>
          <w:color w:val="595959" w:themeColor="text1" w:themeTint="A6"/>
          <w:sz w:val="34"/>
          <w:szCs w:val="44"/>
        </w:rPr>
      </w:pPr>
      <w:r w:rsidRPr="008D7B34">
        <w:rPr>
          <w:rFonts w:ascii="Gotham Book" w:hAnsi="Gotham Book"/>
          <w:i/>
          <w:iCs/>
          <w:color w:val="595959" w:themeColor="text1" w:themeTint="A6"/>
          <w:sz w:val="34"/>
          <w:szCs w:val="44"/>
        </w:rPr>
        <w:t>Unidad 8: Guerra Civil</w:t>
      </w:r>
    </w:p>
    <w:p w14:paraId="681C7887" w14:textId="77777777" w:rsidR="00A26394" w:rsidRPr="008D7B34" w:rsidRDefault="00A26394" w:rsidP="00A26394">
      <w:pPr>
        <w:spacing w:after="0" w:line="240" w:lineRule="auto"/>
        <w:rPr>
          <w:rFonts w:ascii="Gotham Book" w:hAnsi="Gotham Book"/>
          <w:i/>
          <w:iCs/>
          <w:color w:val="595959" w:themeColor="text1" w:themeTint="A6"/>
          <w:sz w:val="16"/>
          <w:szCs w:val="16"/>
        </w:rPr>
      </w:pPr>
    </w:p>
    <w:tbl>
      <w:tblPr>
        <w:tblStyle w:val="TableGrid"/>
        <w:tblW w:w="9365" w:type="dxa"/>
        <w:tblLook w:val="04A0" w:firstRow="1" w:lastRow="0" w:firstColumn="1" w:lastColumn="0" w:noHBand="0" w:noVBand="1"/>
      </w:tblPr>
      <w:tblGrid>
        <w:gridCol w:w="1114"/>
        <w:gridCol w:w="4237"/>
        <w:gridCol w:w="875"/>
        <w:gridCol w:w="1398"/>
        <w:gridCol w:w="1068"/>
        <w:gridCol w:w="673"/>
      </w:tblGrid>
      <w:tr w:rsidR="00A26394" w:rsidRPr="008D7B34" w14:paraId="33B38876" w14:textId="77777777" w:rsidTr="00290D10">
        <w:trPr>
          <w:trHeight w:val="511"/>
        </w:trPr>
        <w:tc>
          <w:tcPr>
            <w:tcW w:w="1023" w:type="dxa"/>
            <w:tcBorders>
              <w:top w:val="nil"/>
              <w:left w:val="nil"/>
              <w:bottom w:val="nil"/>
              <w:right w:val="single" w:sz="4" w:space="0" w:color="auto"/>
            </w:tcBorders>
            <w:vAlign w:val="bottom"/>
          </w:tcPr>
          <w:p w14:paraId="2748BB92" w14:textId="77777777" w:rsidR="00A26394" w:rsidRPr="008D7B34" w:rsidRDefault="00A26394" w:rsidP="00290D10">
            <w:pPr>
              <w:rPr>
                <w:rFonts w:ascii="Gotham Book" w:hAnsi="Gotham Book"/>
              </w:rPr>
            </w:pPr>
            <w:r w:rsidRPr="008D7B34">
              <w:rPr>
                <w:rFonts w:ascii="Gotham Book" w:hAnsi="Gotham Book"/>
              </w:rPr>
              <w:t>Nombre:</w:t>
            </w:r>
          </w:p>
        </w:tc>
        <w:tc>
          <w:tcPr>
            <w:tcW w:w="4300" w:type="dxa"/>
            <w:tcBorders>
              <w:left w:val="single" w:sz="4" w:space="0" w:color="auto"/>
              <w:right w:val="single" w:sz="4" w:space="0" w:color="auto"/>
            </w:tcBorders>
            <w:vAlign w:val="bottom"/>
          </w:tcPr>
          <w:p w14:paraId="2C50926D" w14:textId="77777777" w:rsidR="00A26394" w:rsidRPr="008D7B34" w:rsidRDefault="00A26394" w:rsidP="00290D10">
            <w:pPr>
              <w:rPr>
                <w:rFonts w:ascii="Gotham Book" w:hAnsi="Gotham Book"/>
              </w:rPr>
            </w:pPr>
          </w:p>
        </w:tc>
        <w:tc>
          <w:tcPr>
            <w:tcW w:w="875" w:type="dxa"/>
            <w:tcBorders>
              <w:top w:val="nil"/>
              <w:left w:val="single" w:sz="4" w:space="0" w:color="auto"/>
              <w:bottom w:val="nil"/>
              <w:right w:val="single" w:sz="4" w:space="0" w:color="auto"/>
            </w:tcBorders>
            <w:vAlign w:val="bottom"/>
          </w:tcPr>
          <w:p w14:paraId="2A0E36E4" w14:textId="77777777" w:rsidR="00A26394" w:rsidRPr="008D7B34" w:rsidRDefault="00A26394" w:rsidP="00290D10">
            <w:pPr>
              <w:rPr>
                <w:rFonts w:ascii="Gotham Book" w:hAnsi="Gotham Book"/>
              </w:rPr>
            </w:pPr>
            <w:r w:rsidRPr="008D7B34">
              <w:rPr>
                <w:rFonts w:ascii="Gotham Book" w:hAnsi="Gotham Book"/>
              </w:rPr>
              <w:t>Fecha:</w:t>
            </w:r>
          </w:p>
        </w:tc>
        <w:tc>
          <w:tcPr>
            <w:tcW w:w="1416" w:type="dxa"/>
            <w:tcBorders>
              <w:left w:val="single" w:sz="4" w:space="0" w:color="auto"/>
              <w:right w:val="single" w:sz="4" w:space="0" w:color="auto"/>
            </w:tcBorders>
            <w:vAlign w:val="bottom"/>
          </w:tcPr>
          <w:p w14:paraId="7E5C93C1" w14:textId="77777777" w:rsidR="00A26394" w:rsidRPr="008D7B34" w:rsidRDefault="00A26394" w:rsidP="00290D10">
            <w:pPr>
              <w:rPr>
                <w:rFonts w:ascii="Gotham Book" w:hAnsi="Gotham Book"/>
              </w:rPr>
            </w:pPr>
          </w:p>
        </w:tc>
        <w:tc>
          <w:tcPr>
            <w:tcW w:w="1071" w:type="dxa"/>
            <w:tcBorders>
              <w:top w:val="nil"/>
              <w:left w:val="single" w:sz="4" w:space="0" w:color="auto"/>
              <w:bottom w:val="nil"/>
              <w:right w:val="single" w:sz="4" w:space="0" w:color="auto"/>
            </w:tcBorders>
            <w:vAlign w:val="bottom"/>
          </w:tcPr>
          <w:p w14:paraId="409D4587" w14:textId="77777777" w:rsidR="00A26394" w:rsidRPr="008D7B34" w:rsidRDefault="00A26394" w:rsidP="00290D10">
            <w:pPr>
              <w:rPr>
                <w:rFonts w:ascii="Gotham Book" w:hAnsi="Gotham Book"/>
              </w:rPr>
            </w:pPr>
            <w:r w:rsidRPr="008D7B34">
              <w:rPr>
                <w:rFonts w:ascii="Gotham Book" w:hAnsi="Gotham Book"/>
              </w:rPr>
              <w:t xml:space="preserve"> Punto:</w:t>
            </w:r>
          </w:p>
        </w:tc>
        <w:tc>
          <w:tcPr>
            <w:tcW w:w="680" w:type="dxa"/>
            <w:tcBorders>
              <w:left w:val="single" w:sz="4" w:space="0" w:color="auto"/>
            </w:tcBorders>
            <w:vAlign w:val="bottom"/>
          </w:tcPr>
          <w:p w14:paraId="6C8133F7" w14:textId="77777777" w:rsidR="00A26394" w:rsidRPr="008D7B34" w:rsidRDefault="00A26394" w:rsidP="00290D10">
            <w:pPr>
              <w:rPr>
                <w:rFonts w:ascii="Gotham Book" w:hAnsi="Gotham Book"/>
              </w:rPr>
            </w:pPr>
          </w:p>
        </w:tc>
      </w:tr>
    </w:tbl>
    <w:p w14:paraId="0986E8EB" w14:textId="77777777" w:rsidR="00A26394" w:rsidRPr="00A26394" w:rsidRDefault="00A26394" w:rsidP="00A26394">
      <w:pPr>
        <w:rPr>
          <w:sz w:val="8"/>
          <w:szCs w:val="8"/>
        </w:rPr>
      </w:pPr>
    </w:p>
    <w:p w14:paraId="17A22EE1" w14:textId="5B347342" w:rsidR="00A26394" w:rsidRPr="00BA2AB0" w:rsidRDefault="00A26394" w:rsidP="00A26394">
      <w:pPr>
        <w:rPr>
          <w:rFonts w:ascii="Gotham Book" w:hAnsi="Gotham Book"/>
          <w:lang w:val="es-MX"/>
        </w:rPr>
      </w:pPr>
      <w:r w:rsidRPr="00BA2AB0">
        <w:rPr>
          <w:rFonts w:ascii="Gotham Book" w:hAnsi="Gotham Book"/>
          <w:lang w:val="es-MX"/>
        </w:rPr>
        <w:t>El 1 de enero de 1863, casi dos años después de que comenzara la Guerra Civil, el presidente Abraham Lincoln emitió una ley presidencial especial llamada orden ejecutiva que cambiaría el curso de la historia estadounidense. En esta lección, leeréis y analizaréis fragmentos de la orden ejecutiva de Lincoln, la Proclamación de Emancipación.</w:t>
      </w:r>
    </w:p>
    <w:tbl>
      <w:tblPr>
        <w:tblStyle w:val="TableGrid"/>
        <w:tblW w:w="0" w:type="auto"/>
        <w:tblLook w:val="04A0" w:firstRow="1" w:lastRow="0" w:firstColumn="1" w:lastColumn="0" w:noHBand="0" w:noVBand="1"/>
      </w:tblPr>
      <w:tblGrid>
        <w:gridCol w:w="7105"/>
        <w:gridCol w:w="2245"/>
      </w:tblGrid>
      <w:tr w:rsidR="00A26394" w:rsidRPr="00BA2AB0" w14:paraId="7C0BC20B" w14:textId="10455C8C" w:rsidTr="00A26394">
        <w:trPr>
          <w:trHeight w:val="2519"/>
        </w:trPr>
        <w:tc>
          <w:tcPr>
            <w:tcW w:w="7105" w:type="dxa"/>
            <w:vAlign w:val="center"/>
          </w:tcPr>
          <w:p w14:paraId="43ED275C" w14:textId="77777777" w:rsidR="00A26394" w:rsidRPr="00BA2AB0" w:rsidRDefault="00A26394" w:rsidP="00290D10">
            <w:pPr>
              <w:rPr>
                <w:rFonts w:ascii="Vijaya" w:hAnsi="Vijaya" w:cs="Vijaya"/>
                <w:sz w:val="32"/>
                <w:szCs w:val="32"/>
                <w:lang w:val="es-MX"/>
              </w:rPr>
            </w:pPr>
            <w:r w:rsidRPr="00BA2AB0">
              <w:rPr>
                <w:rFonts w:ascii="Vijaya" w:hAnsi="Vijaya" w:cs="Vijaya"/>
                <w:sz w:val="32"/>
                <w:szCs w:val="32"/>
                <w:lang w:val="es-MX"/>
              </w:rPr>
              <w:t xml:space="preserve">"Que el primer día de enero del año de nuestro Señor mil ochocientos sesenta y tres, todas las personas consideradas esclavas en cualquier Estado o parte designada de un Estado, cuyos pueblos  entonces se rebelen contra los Estados Unidos, serán entonces, </w:t>
            </w:r>
            <w:r w:rsidRPr="00BA2AB0">
              <w:rPr>
                <w:rFonts w:ascii="Vijaya" w:hAnsi="Vijaya" w:cs="Vijaya"/>
                <w:b/>
                <w:bCs/>
                <w:sz w:val="32"/>
                <w:szCs w:val="32"/>
                <w:lang w:val="es-MX"/>
              </w:rPr>
              <w:t xml:space="preserve"> de ahora</w:t>
            </w:r>
            <w:r w:rsidRPr="00BA2AB0">
              <w:rPr>
                <w:rFonts w:ascii="Vijaya" w:hAnsi="Vijaya" w:cs="Vijaya"/>
                <w:sz w:val="32"/>
                <w:szCs w:val="32"/>
                <w:lang w:val="es-MX"/>
              </w:rPr>
              <w:t xml:space="preserve"> en adelante y para siempre; y el Gobierno Ejecutivo de los Estados Unidos, incluida su autoridad militar y naval, reconocerá y mantendrá la libertad de dichas personas, y no hará ningún acto o actos para </w:t>
            </w:r>
            <w:r w:rsidRPr="00BA2AB0">
              <w:rPr>
                <w:rFonts w:ascii="Vijaya" w:hAnsi="Vijaya" w:cs="Vijaya"/>
                <w:b/>
                <w:bCs/>
                <w:sz w:val="32"/>
                <w:szCs w:val="32"/>
                <w:lang w:val="es-MX"/>
              </w:rPr>
              <w:t>reprimir</w:t>
            </w:r>
            <w:r w:rsidRPr="00BA2AB0">
              <w:rPr>
                <w:rFonts w:ascii="Vijaya" w:hAnsi="Vijaya" w:cs="Vijaya"/>
                <w:sz w:val="32"/>
                <w:szCs w:val="32"/>
                <w:lang w:val="es-MX"/>
              </w:rPr>
              <w:t xml:space="preserve"> a dichas personas, ni a cualquiera de ellas, en ningún esfuerzo que hagan por su libertad real."</w:t>
            </w:r>
          </w:p>
        </w:tc>
        <w:tc>
          <w:tcPr>
            <w:tcW w:w="2245" w:type="dxa"/>
          </w:tcPr>
          <w:p w14:paraId="6ABD9247" w14:textId="77777777" w:rsidR="00A26394" w:rsidRPr="00BA2AB0" w:rsidRDefault="00A26394" w:rsidP="00290D10">
            <w:pPr>
              <w:rPr>
                <w:rFonts w:ascii="Vijaya" w:hAnsi="Vijaya" w:cs="Vijaya"/>
                <w:sz w:val="32"/>
                <w:szCs w:val="32"/>
                <w:lang w:val="es-MX"/>
              </w:rPr>
            </w:pPr>
          </w:p>
          <w:p w14:paraId="262FA63A" w14:textId="77777777" w:rsidR="00A26394" w:rsidRPr="00BA2AB0" w:rsidRDefault="00A26394" w:rsidP="00290D10">
            <w:pPr>
              <w:rPr>
                <w:rFonts w:ascii="Vijaya" w:hAnsi="Vijaya" w:cs="Vijaya"/>
                <w:sz w:val="32"/>
                <w:szCs w:val="32"/>
                <w:lang w:val="es-MX"/>
              </w:rPr>
            </w:pPr>
          </w:p>
          <w:p w14:paraId="57CC4F38" w14:textId="77777777" w:rsidR="00A26394" w:rsidRPr="00BA2AB0" w:rsidRDefault="00A26394" w:rsidP="00290D10">
            <w:pPr>
              <w:rPr>
                <w:rFonts w:ascii="Gotham Book" w:hAnsi="Gotham Book" w:cs="Vijaya"/>
                <w:sz w:val="20"/>
                <w:szCs w:val="20"/>
                <w:lang w:val="es-MX"/>
              </w:rPr>
            </w:pPr>
            <w:r w:rsidRPr="00BA2AB0">
              <w:rPr>
                <w:rFonts w:ascii="Gotham Book" w:hAnsi="Gotham Book" w:cs="Vijaya"/>
                <w:b/>
                <w:bCs/>
                <w:i/>
                <w:iCs/>
                <w:sz w:val="20"/>
                <w:szCs w:val="20"/>
                <w:lang w:val="es-MX"/>
              </w:rPr>
              <w:t>De lo cual</w:t>
            </w:r>
            <w:r w:rsidRPr="00BA2AB0">
              <w:rPr>
                <w:rFonts w:ascii="Gotham Book" w:hAnsi="Gotham Book" w:cs="Vijaya"/>
                <w:b/>
                <w:bCs/>
                <w:sz w:val="20"/>
                <w:szCs w:val="20"/>
                <w:lang w:val="es-MX"/>
              </w:rPr>
              <w:t xml:space="preserve">: </w:t>
            </w:r>
            <w:r w:rsidRPr="00BA2AB0">
              <w:rPr>
                <w:rFonts w:ascii="Gotham Book" w:hAnsi="Gotham Book" w:cs="Vijaya"/>
                <w:sz w:val="20"/>
                <w:szCs w:val="20"/>
                <w:lang w:val="es-MX"/>
              </w:rPr>
              <w:t>¿Quién o aquello?</w:t>
            </w:r>
          </w:p>
          <w:p w14:paraId="508E404E" w14:textId="77777777" w:rsidR="00A26394" w:rsidRPr="00BA2AB0" w:rsidRDefault="00A26394" w:rsidP="00290D10">
            <w:pPr>
              <w:rPr>
                <w:rFonts w:ascii="Gotham Book" w:hAnsi="Gotham Book" w:cs="Vijaya"/>
                <w:sz w:val="20"/>
                <w:szCs w:val="20"/>
                <w:lang w:val="es-MX"/>
              </w:rPr>
            </w:pPr>
          </w:p>
          <w:p w14:paraId="7E4872C6" w14:textId="77777777" w:rsidR="00A26394" w:rsidRPr="00BA2AB0" w:rsidRDefault="00A26394" w:rsidP="00290D10">
            <w:pPr>
              <w:rPr>
                <w:rFonts w:ascii="Gotham Book" w:hAnsi="Gotham Book" w:cs="Vijaya"/>
                <w:sz w:val="20"/>
                <w:szCs w:val="20"/>
                <w:lang w:val="es-MX"/>
              </w:rPr>
            </w:pPr>
            <w:r w:rsidRPr="00BA2AB0">
              <w:rPr>
                <w:rFonts w:ascii="Gotham Book" w:hAnsi="Gotham Book" w:cs="Vijaya"/>
                <w:b/>
                <w:bCs/>
                <w:i/>
                <w:iCs/>
                <w:sz w:val="20"/>
                <w:szCs w:val="20"/>
                <w:lang w:val="es-MX"/>
              </w:rPr>
              <w:t xml:space="preserve">A partir de entonces: </w:t>
            </w:r>
            <w:r w:rsidRPr="00BA2AB0">
              <w:rPr>
                <w:rFonts w:ascii="Gotham Book" w:hAnsi="Gotham Book" w:cs="Vijaya"/>
                <w:sz w:val="20"/>
                <w:szCs w:val="20"/>
                <w:lang w:val="es-MX"/>
              </w:rPr>
              <w:t>A partir de entonces</w:t>
            </w:r>
          </w:p>
          <w:p w14:paraId="012B7C69" w14:textId="77777777" w:rsidR="00A26394" w:rsidRPr="00BA2AB0" w:rsidRDefault="00A26394" w:rsidP="00290D10">
            <w:pPr>
              <w:rPr>
                <w:rFonts w:ascii="Gotham Book" w:hAnsi="Gotham Book" w:cs="Vijaya"/>
                <w:sz w:val="20"/>
                <w:szCs w:val="20"/>
                <w:lang w:val="es-MX"/>
              </w:rPr>
            </w:pPr>
          </w:p>
          <w:p w14:paraId="34339080" w14:textId="77777777" w:rsidR="00A26394" w:rsidRPr="00BA2AB0" w:rsidRDefault="00A26394" w:rsidP="00290D10">
            <w:pPr>
              <w:rPr>
                <w:rFonts w:ascii="Gotham Book" w:hAnsi="Gotham Book" w:cs="Vijaya"/>
                <w:sz w:val="20"/>
                <w:szCs w:val="20"/>
                <w:lang w:val="es-MX"/>
              </w:rPr>
            </w:pPr>
          </w:p>
          <w:p w14:paraId="1B3C21AD" w14:textId="77777777" w:rsidR="00A26394" w:rsidRPr="00BA2AB0" w:rsidRDefault="00A26394" w:rsidP="00290D10">
            <w:pPr>
              <w:rPr>
                <w:rFonts w:ascii="Gotham Book" w:hAnsi="Gotham Book" w:cs="Vijaya"/>
                <w:sz w:val="20"/>
                <w:szCs w:val="20"/>
                <w:lang w:val="es-MX"/>
              </w:rPr>
            </w:pPr>
          </w:p>
          <w:p w14:paraId="1A93BDE5" w14:textId="77777777" w:rsidR="00A26394" w:rsidRPr="00BA2AB0" w:rsidRDefault="00A26394" w:rsidP="00290D10">
            <w:pPr>
              <w:rPr>
                <w:rFonts w:ascii="Gotham Book" w:hAnsi="Gotham Book" w:cs="Vijaya"/>
                <w:sz w:val="20"/>
                <w:szCs w:val="20"/>
                <w:lang w:val="es-MX"/>
              </w:rPr>
            </w:pPr>
          </w:p>
          <w:p w14:paraId="4FFC2C3E" w14:textId="47034D32" w:rsidR="00A26394" w:rsidRPr="00BA2AB0" w:rsidRDefault="00A26394" w:rsidP="00290D10">
            <w:pPr>
              <w:rPr>
                <w:rFonts w:ascii="Gotham Book" w:hAnsi="Gotham Book" w:cs="Vijaya"/>
                <w:sz w:val="20"/>
                <w:szCs w:val="20"/>
                <w:lang w:val="es-MX"/>
              </w:rPr>
            </w:pPr>
            <w:r w:rsidRPr="00BA2AB0">
              <w:rPr>
                <w:rFonts w:ascii="Gotham Book" w:hAnsi="Gotham Book" w:cs="Vijaya"/>
                <w:b/>
                <w:bCs/>
                <w:i/>
                <w:iCs/>
                <w:sz w:val="20"/>
                <w:szCs w:val="20"/>
                <w:lang w:val="es-MX"/>
              </w:rPr>
              <w:t xml:space="preserve">Reprimir: </w:t>
            </w:r>
            <w:r w:rsidRPr="00BA2AB0">
              <w:rPr>
                <w:rFonts w:ascii="Gotham Book" w:hAnsi="Gotham Book" w:cs="Vijaya"/>
                <w:sz w:val="20"/>
                <w:szCs w:val="20"/>
                <w:lang w:val="es-MX"/>
              </w:rPr>
              <w:t>Restringir o limitar por la fuerza</w:t>
            </w:r>
          </w:p>
        </w:tc>
      </w:tr>
    </w:tbl>
    <w:p w14:paraId="6A202717" w14:textId="77777777" w:rsidR="00A26394" w:rsidRPr="00BA2AB0" w:rsidRDefault="00A26394" w:rsidP="00A26394">
      <w:pPr>
        <w:rPr>
          <w:rFonts w:ascii="Gotham Book" w:hAnsi="Gotham Book"/>
          <w:sz w:val="8"/>
          <w:szCs w:val="8"/>
          <w:lang w:val="es-MX"/>
        </w:rPr>
      </w:pPr>
    </w:p>
    <w:p w14:paraId="6E888A60" w14:textId="72E70BE2" w:rsidR="00A26394" w:rsidRPr="00BA2AB0" w:rsidRDefault="00A26394" w:rsidP="00A26394">
      <w:pPr>
        <w:pStyle w:val="ListParagraph"/>
        <w:numPr>
          <w:ilvl w:val="0"/>
          <w:numId w:val="1"/>
        </w:numPr>
        <w:rPr>
          <w:rFonts w:ascii="Gotham Book" w:hAnsi="Gotham Book"/>
          <w:lang w:val="es-MX"/>
        </w:rPr>
      </w:pPr>
      <w:r w:rsidRPr="00BA2AB0">
        <w:rPr>
          <w:rFonts w:ascii="Gotham Book" w:hAnsi="Gotham Book"/>
          <w:lang w:val="es-MX"/>
        </w:rPr>
        <w:t xml:space="preserve">Según el extracto, ¿cuál era el propósito de la Proclamación de Emancipación? </w:t>
      </w:r>
    </w:p>
    <w:p w14:paraId="72231F1F" w14:textId="5568160E" w:rsidR="00A26394" w:rsidRPr="00BA2AB0" w:rsidRDefault="00A26394" w:rsidP="00A26394">
      <w:pPr>
        <w:pStyle w:val="ListParagraph"/>
        <w:numPr>
          <w:ilvl w:val="1"/>
          <w:numId w:val="1"/>
        </w:numPr>
        <w:rPr>
          <w:rFonts w:ascii="Gotham Book" w:hAnsi="Gotham Book"/>
          <w:lang w:val="es-MX"/>
        </w:rPr>
      </w:pPr>
      <w:r w:rsidRPr="00BA2AB0">
        <w:rPr>
          <w:rFonts w:ascii="Gotham Book" w:hAnsi="Gotham Book"/>
          <w:lang w:val="es-MX"/>
        </w:rPr>
        <w:t>Liberar a las personas esclavizadas en todos los estados que tenían esclavitud.</w:t>
      </w:r>
    </w:p>
    <w:p w14:paraId="1DAFB3F7" w14:textId="3A33198D" w:rsidR="00A26394" w:rsidRPr="00BA2AB0" w:rsidRDefault="00A26394" w:rsidP="00A26394">
      <w:pPr>
        <w:pStyle w:val="ListParagraph"/>
        <w:numPr>
          <w:ilvl w:val="1"/>
          <w:numId w:val="1"/>
        </w:numPr>
        <w:rPr>
          <w:rFonts w:ascii="Gotham Book" w:hAnsi="Gotham Book"/>
          <w:lang w:val="es-MX"/>
        </w:rPr>
      </w:pPr>
      <w:r w:rsidRPr="00BA2AB0">
        <w:rPr>
          <w:rFonts w:ascii="Gotham Book" w:hAnsi="Gotham Book"/>
          <w:lang w:val="es-MX"/>
        </w:rPr>
        <w:t>Liberar a los esclavizados solo en la Confederación.</w:t>
      </w:r>
    </w:p>
    <w:p w14:paraId="7A5610B0" w14:textId="5B9A08E8" w:rsidR="00A26394" w:rsidRPr="00BA2AB0" w:rsidRDefault="00A26394" w:rsidP="00A26394">
      <w:pPr>
        <w:pStyle w:val="ListParagraph"/>
        <w:numPr>
          <w:ilvl w:val="1"/>
          <w:numId w:val="1"/>
        </w:numPr>
        <w:rPr>
          <w:rFonts w:ascii="Gotham Book" w:hAnsi="Gotham Book"/>
          <w:lang w:val="es-MX"/>
        </w:rPr>
      </w:pPr>
      <w:r w:rsidRPr="00BA2AB0">
        <w:rPr>
          <w:rFonts w:ascii="Gotham Book" w:hAnsi="Gotham Book"/>
          <w:lang w:val="es-MX"/>
        </w:rPr>
        <w:t>Para permitir que la esclavitud continúe en los estados del sur.</w:t>
      </w:r>
    </w:p>
    <w:p w14:paraId="7E829339" w14:textId="2C66C963" w:rsidR="00A26394" w:rsidRPr="00BA2AB0" w:rsidRDefault="00A26394" w:rsidP="00A26394">
      <w:pPr>
        <w:pStyle w:val="ListParagraph"/>
        <w:numPr>
          <w:ilvl w:val="1"/>
          <w:numId w:val="1"/>
        </w:numPr>
        <w:rPr>
          <w:rFonts w:ascii="Gotham Book" w:hAnsi="Gotham Book"/>
          <w:lang w:val="es-MX"/>
        </w:rPr>
      </w:pPr>
      <w:r w:rsidRPr="00BA2AB0">
        <w:rPr>
          <w:rFonts w:ascii="Gotham Book" w:hAnsi="Gotham Book"/>
          <w:lang w:val="es-MX"/>
        </w:rPr>
        <w:t xml:space="preserve">Para permitir que los estados rebeldes liberaran a sus esclavos en un plazo determinado. </w:t>
      </w:r>
    </w:p>
    <w:p w14:paraId="4555DFA1" w14:textId="77777777" w:rsidR="00A26394" w:rsidRPr="00BA2AB0" w:rsidRDefault="00A26394" w:rsidP="00A26394">
      <w:pPr>
        <w:pStyle w:val="ListParagraph"/>
        <w:ind w:left="1440"/>
        <w:rPr>
          <w:rFonts w:ascii="Gotham Book" w:hAnsi="Gotham Book"/>
          <w:sz w:val="14"/>
          <w:szCs w:val="14"/>
          <w:lang w:val="es-MX"/>
        </w:rPr>
      </w:pPr>
    </w:p>
    <w:p w14:paraId="16761479" w14:textId="3758E09D" w:rsidR="00A26394" w:rsidRPr="00BA2AB0" w:rsidRDefault="00A26394" w:rsidP="00A26394">
      <w:pPr>
        <w:pStyle w:val="ListParagraph"/>
        <w:numPr>
          <w:ilvl w:val="0"/>
          <w:numId w:val="1"/>
        </w:numPr>
        <w:rPr>
          <w:rFonts w:ascii="Gotham Book" w:hAnsi="Gotham Book"/>
          <w:lang w:val="es-MX"/>
        </w:rPr>
      </w:pPr>
      <w:r w:rsidRPr="00BA2AB0">
        <w:rPr>
          <w:rFonts w:ascii="Gotham Book" w:hAnsi="Gotham Book"/>
          <w:lang w:val="es-MX"/>
        </w:rPr>
        <w:t xml:space="preserve">¿Qué afirmación respalda tu respuesta a la pregunta anterior? </w:t>
      </w:r>
    </w:p>
    <w:p w14:paraId="7256EEC2" w14:textId="2D195B5A" w:rsidR="00A26394" w:rsidRPr="00BA2AB0" w:rsidRDefault="00A26394" w:rsidP="00A26394">
      <w:pPr>
        <w:pStyle w:val="ListParagraph"/>
        <w:numPr>
          <w:ilvl w:val="1"/>
          <w:numId w:val="1"/>
        </w:numPr>
        <w:rPr>
          <w:rFonts w:ascii="Gotham Book" w:hAnsi="Gotham Book"/>
          <w:lang w:val="es-MX"/>
        </w:rPr>
      </w:pPr>
      <w:r w:rsidRPr="00BA2AB0">
        <w:rPr>
          <w:rFonts w:ascii="Gotham Book" w:hAnsi="Gotham Book"/>
          <w:lang w:val="es-MX"/>
        </w:rPr>
        <w:t xml:space="preserve"> "</w:t>
      </w:r>
      <w:r w:rsidRPr="00BA2AB0">
        <w:rPr>
          <w:rFonts w:ascii="Vijaya" w:hAnsi="Vijaya" w:cs="Vijaya"/>
          <w:sz w:val="32"/>
          <w:szCs w:val="32"/>
          <w:lang w:val="es-MX"/>
        </w:rPr>
        <w:t xml:space="preserve">todas las personas mantenidas como esclavas dentro de cualquier Estado o parte designada de un Estado, cuyo pueblo  entonces se rebelará contra los Estados Unidos, serán libres, </w:t>
      </w:r>
      <w:r w:rsidRPr="00BA2AB0">
        <w:rPr>
          <w:rFonts w:ascii="Vijaya" w:hAnsi="Vijaya" w:cs="Vijaya"/>
          <w:b/>
          <w:bCs/>
          <w:sz w:val="32"/>
          <w:szCs w:val="32"/>
          <w:lang w:val="es-MX"/>
        </w:rPr>
        <w:t xml:space="preserve">de ahora </w:t>
      </w:r>
      <w:r w:rsidRPr="00BA2AB0">
        <w:rPr>
          <w:rFonts w:ascii="Vijaya" w:hAnsi="Vijaya" w:cs="Vijaya"/>
          <w:sz w:val="32"/>
          <w:szCs w:val="32"/>
          <w:lang w:val="es-MX"/>
        </w:rPr>
        <w:t>en adelante y para siempre"</w:t>
      </w:r>
    </w:p>
    <w:p w14:paraId="6966BCD2" w14:textId="569E43EA" w:rsidR="00A26394" w:rsidRPr="00BA2AB0" w:rsidRDefault="00A26394" w:rsidP="00A26394">
      <w:pPr>
        <w:pStyle w:val="ListParagraph"/>
        <w:numPr>
          <w:ilvl w:val="1"/>
          <w:numId w:val="1"/>
        </w:numPr>
        <w:rPr>
          <w:rFonts w:ascii="Gotham Book" w:hAnsi="Gotham Book"/>
          <w:lang w:val="es-MX"/>
        </w:rPr>
      </w:pPr>
      <w:r w:rsidRPr="00BA2AB0">
        <w:rPr>
          <w:rFonts w:ascii="Vijaya" w:hAnsi="Vijaya" w:cs="Vijaya"/>
          <w:sz w:val="32"/>
          <w:szCs w:val="32"/>
          <w:lang w:val="es-MX"/>
        </w:rPr>
        <w:t>"Que el primer día de enero del año de nuestro Señor mil ochocientos sesenta y tres,"</w:t>
      </w:r>
    </w:p>
    <w:p w14:paraId="6F920D6C" w14:textId="717E1D99" w:rsidR="00A26394" w:rsidRPr="00BA2AB0" w:rsidRDefault="00A26394" w:rsidP="00A26394">
      <w:pPr>
        <w:pStyle w:val="ListParagraph"/>
        <w:numPr>
          <w:ilvl w:val="1"/>
          <w:numId w:val="1"/>
        </w:numPr>
        <w:rPr>
          <w:rFonts w:ascii="Gotham Book" w:hAnsi="Gotham Book"/>
          <w:lang w:val="es-MX"/>
        </w:rPr>
      </w:pPr>
      <w:r w:rsidRPr="00BA2AB0">
        <w:rPr>
          <w:rFonts w:ascii="Vijaya" w:hAnsi="Vijaya" w:cs="Vijaya"/>
          <w:sz w:val="32"/>
          <w:szCs w:val="32"/>
          <w:lang w:val="es-MX"/>
        </w:rPr>
        <w:lastRenderedPageBreak/>
        <w:t>"y el Gobierno Ejecutivo de los Estados Unidos, incluida la autoridad militar y naval de la misma, reconocerá y mantendrá la libertad de tales personas"</w:t>
      </w:r>
    </w:p>
    <w:p w14:paraId="482190CF" w14:textId="0367FE5C" w:rsidR="00A26394" w:rsidRPr="00BA2AB0" w:rsidRDefault="00A26394" w:rsidP="00A26394">
      <w:pPr>
        <w:pStyle w:val="ListParagraph"/>
        <w:numPr>
          <w:ilvl w:val="1"/>
          <w:numId w:val="1"/>
        </w:numPr>
        <w:rPr>
          <w:rFonts w:ascii="Gotham Book" w:hAnsi="Gotham Book"/>
          <w:lang w:val="es-MX"/>
        </w:rPr>
      </w:pPr>
      <w:r w:rsidRPr="00BA2AB0">
        <w:rPr>
          <w:rFonts w:ascii="Gotham Book" w:hAnsi="Gotham Book"/>
          <w:lang w:val="es-MX"/>
        </w:rPr>
        <w:t>"</w:t>
      </w:r>
      <w:r w:rsidRPr="00BA2AB0">
        <w:rPr>
          <w:rFonts w:ascii="Vijaya" w:hAnsi="Vijaya" w:cs="Vijaya"/>
          <w:sz w:val="32"/>
          <w:szCs w:val="32"/>
          <w:lang w:val="es-MX"/>
        </w:rPr>
        <w:t xml:space="preserve">y no hará ningún acto o actos para </w:t>
      </w:r>
      <w:r w:rsidRPr="00BA2AB0">
        <w:rPr>
          <w:rFonts w:ascii="Vijaya" w:hAnsi="Vijaya" w:cs="Vijaya"/>
          <w:b/>
          <w:bCs/>
          <w:sz w:val="32"/>
          <w:szCs w:val="32"/>
          <w:lang w:val="es-MX"/>
        </w:rPr>
        <w:t>reprimir</w:t>
      </w:r>
      <w:r w:rsidRPr="00BA2AB0">
        <w:rPr>
          <w:rFonts w:ascii="Vijaya" w:hAnsi="Vijaya" w:cs="Vijaya"/>
          <w:sz w:val="32"/>
          <w:szCs w:val="32"/>
          <w:lang w:val="es-MX"/>
        </w:rPr>
        <w:t xml:space="preserve"> a tales personas, ni a cualquiera de ellas, en ningún esfuerzo que hagan por su verdadera libertad."</w:t>
      </w:r>
    </w:p>
    <w:tbl>
      <w:tblPr>
        <w:tblStyle w:val="TableGrid"/>
        <w:tblW w:w="0" w:type="auto"/>
        <w:tblLook w:val="04A0" w:firstRow="1" w:lastRow="0" w:firstColumn="1" w:lastColumn="0" w:noHBand="0" w:noVBand="1"/>
      </w:tblPr>
      <w:tblGrid>
        <w:gridCol w:w="6205"/>
        <w:gridCol w:w="3145"/>
      </w:tblGrid>
      <w:tr w:rsidR="00A26394" w14:paraId="5854D233" w14:textId="26573436" w:rsidTr="00DD0093">
        <w:trPr>
          <w:trHeight w:val="1340"/>
        </w:trPr>
        <w:tc>
          <w:tcPr>
            <w:tcW w:w="6205" w:type="dxa"/>
            <w:vAlign w:val="center"/>
          </w:tcPr>
          <w:p w14:paraId="4ABD3987" w14:textId="77777777" w:rsidR="00A26394" w:rsidRPr="00BA2AB0" w:rsidRDefault="00A26394" w:rsidP="00290D10">
            <w:pPr>
              <w:rPr>
                <w:rFonts w:ascii="Vijaya" w:hAnsi="Vijaya" w:cs="Vijaya"/>
                <w:sz w:val="32"/>
                <w:szCs w:val="32"/>
                <w:lang w:val="es-MX"/>
              </w:rPr>
            </w:pPr>
            <w:r w:rsidRPr="00BA2AB0">
              <w:rPr>
                <w:rFonts w:ascii="Vijaya" w:hAnsi="Vijaya" w:cs="Vijaya"/>
                <w:sz w:val="32"/>
                <w:szCs w:val="32"/>
                <w:lang w:val="es-MX"/>
              </w:rPr>
              <w:t xml:space="preserve">Y por la presente  exhorto al pueblo así declarado libre a </w:t>
            </w:r>
            <w:r w:rsidRPr="00BA2AB0">
              <w:rPr>
                <w:rFonts w:ascii="Vijaya" w:hAnsi="Vijaya" w:cs="Vijaya"/>
                <w:b/>
                <w:bCs/>
                <w:sz w:val="32"/>
                <w:szCs w:val="32"/>
                <w:lang w:val="es-MX"/>
              </w:rPr>
              <w:t>abstenerse de</w:t>
            </w:r>
            <w:r w:rsidRPr="00BA2AB0">
              <w:rPr>
                <w:rFonts w:ascii="Vijaya" w:hAnsi="Vijaya" w:cs="Vijaya"/>
                <w:sz w:val="32"/>
                <w:szCs w:val="32"/>
                <w:lang w:val="es-MX"/>
              </w:rPr>
              <w:t xml:space="preserve"> toda violencia, salvo en la necesaria defensa propia; y les recomiendo que, en todos los casos cuando se les permita, </w:t>
            </w:r>
            <w:r w:rsidRPr="00BA2AB0">
              <w:rPr>
                <w:rFonts w:ascii="Vijaya" w:hAnsi="Vijaya" w:cs="Vijaya"/>
                <w:b/>
                <w:bCs/>
                <w:sz w:val="32"/>
                <w:szCs w:val="32"/>
                <w:lang w:val="es-MX"/>
              </w:rPr>
              <w:t>trabajen</w:t>
            </w:r>
            <w:r w:rsidRPr="00BA2AB0">
              <w:rPr>
                <w:rFonts w:ascii="Vijaya" w:hAnsi="Vijaya" w:cs="Vijaya"/>
                <w:sz w:val="32"/>
                <w:szCs w:val="32"/>
                <w:lang w:val="es-MX"/>
              </w:rPr>
              <w:t xml:space="preserve"> fielmente por salarios razonables.</w:t>
            </w:r>
          </w:p>
        </w:tc>
        <w:tc>
          <w:tcPr>
            <w:tcW w:w="3145" w:type="dxa"/>
          </w:tcPr>
          <w:p w14:paraId="30C800A8" w14:textId="77777777" w:rsidR="00DD0093" w:rsidRPr="00BA2AB0" w:rsidRDefault="00DD0093" w:rsidP="00290D10">
            <w:pPr>
              <w:rPr>
                <w:rFonts w:ascii="Gotham Book" w:hAnsi="Gotham Book" w:cs="Vijaya"/>
                <w:sz w:val="12"/>
                <w:szCs w:val="12"/>
                <w:lang w:val="es-MX"/>
              </w:rPr>
            </w:pPr>
          </w:p>
          <w:p w14:paraId="62B892A8" w14:textId="77777777" w:rsidR="00A26394" w:rsidRPr="00BA2AB0" w:rsidRDefault="00DD0093" w:rsidP="00290D10">
            <w:pPr>
              <w:rPr>
                <w:rFonts w:ascii="Gotham Book" w:hAnsi="Gotham Book" w:cs="Vijaya"/>
                <w:sz w:val="20"/>
                <w:szCs w:val="20"/>
                <w:lang w:val="es-MX"/>
              </w:rPr>
            </w:pPr>
            <w:r w:rsidRPr="00BA2AB0">
              <w:rPr>
                <w:rFonts w:ascii="Gotham Book" w:hAnsi="Gotham Book" w:cs="Vijaya"/>
                <w:b/>
                <w:bCs/>
                <w:i/>
                <w:iCs/>
                <w:sz w:val="20"/>
                <w:szCs w:val="20"/>
                <w:lang w:val="es-MX"/>
              </w:rPr>
              <w:t>Ordenar</w:t>
            </w:r>
            <w:r w:rsidRPr="00BA2AB0">
              <w:rPr>
                <w:rFonts w:ascii="Gotham Book" w:hAnsi="Gotham Book" w:cs="Vijaya"/>
                <w:sz w:val="20"/>
                <w:szCs w:val="20"/>
                <w:lang w:val="es-MX"/>
              </w:rPr>
              <w:t>: Impulsar o instruir</w:t>
            </w:r>
          </w:p>
          <w:p w14:paraId="552643B0" w14:textId="77777777" w:rsidR="00DD0093" w:rsidRPr="00BA2AB0" w:rsidRDefault="00DD0093" w:rsidP="00290D10">
            <w:pPr>
              <w:rPr>
                <w:rFonts w:ascii="Gotham Book" w:hAnsi="Gotham Book" w:cs="Vijaya"/>
                <w:sz w:val="10"/>
                <w:szCs w:val="10"/>
                <w:lang w:val="es-MX"/>
              </w:rPr>
            </w:pPr>
          </w:p>
          <w:p w14:paraId="17A0D053" w14:textId="77777777" w:rsidR="00DD0093" w:rsidRPr="00BA2AB0" w:rsidRDefault="00DD0093" w:rsidP="00290D10">
            <w:pPr>
              <w:rPr>
                <w:rFonts w:ascii="Gotham Book" w:hAnsi="Gotham Book" w:cs="Vijaya"/>
                <w:sz w:val="20"/>
                <w:szCs w:val="20"/>
                <w:lang w:val="es-MX"/>
              </w:rPr>
            </w:pPr>
            <w:r w:rsidRPr="00BA2AB0">
              <w:rPr>
                <w:rFonts w:ascii="Gotham Book" w:hAnsi="Gotham Book" w:cs="Vijaya"/>
                <w:b/>
                <w:bCs/>
                <w:i/>
                <w:iCs/>
                <w:sz w:val="20"/>
                <w:szCs w:val="20"/>
                <w:lang w:val="es-MX"/>
              </w:rPr>
              <w:t xml:space="preserve">Abstenerse de: </w:t>
            </w:r>
            <w:r w:rsidRPr="00BA2AB0">
              <w:rPr>
                <w:rFonts w:ascii="Gotham Book" w:hAnsi="Gotham Book" w:cs="Vijaya"/>
                <w:sz w:val="20"/>
                <w:szCs w:val="20"/>
                <w:lang w:val="es-MX"/>
              </w:rPr>
              <w:t>No participar en</w:t>
            </w:r>
          </w:p>
          <w:p w14:paraId="24718E7E" w14:textId="77777777" w:rsidR="00DD0093" w:rsidRPr="00BA2AB0" w:rsidRDefault="00DD0093" w:rsidP="00290D10">
            <w:pPr>
              <w:rPr>
                <w:rFonts w:ascii="Gotham Book" w:hAnsi="Gotham Book" w:cs="Vijaya"/>
                <w:sz w:val="10"/>
                <w:szCs w:val="10"/>
                <w:lang w:val="es-MX"/>
              </w:rPr>
            </w:pPr>
          </w:p>
          <w:p w14:paraId="7B6C6FE4" w14:textId="181EBE1B" w:rsidR="00DD0093" w:rsidRDefault="00DD0093" w:rsidP="00290D10">
            <w:pPr>
              <w:rPr>
                <w:rFonts w:ascii="Gotham Book" w:hAnsi="Gotham Book" w:cs="Vijaya"/>
                <w:sz w:val="20"/>
                <w:szCs w:val="20"/>
              </w:rPr>
            </w:pPr>
            <w:r w:rsidRPr="00DD0093">
              <w:rPr>
                <w:rFonts w:ascii="Gotham Book" w:hAnsi="Gotham Book" w:cs="Vijaya"/>
                <w:b/>
                <w:bCs/>
                <w:i/>
                <w:iCs/>
                <w:sz w:val="20"/>
                <w:szCs w:val="20"/>
              </w:rPr>
              <w:t>Trabajo</w:t>
            </w:r>
            <w:r>
              <w:rPr>
                <w:rFonts w:ascii="Gotham Book" w:hAnsi="Gotham Book" w:cs="Vijaya"/>
                <w:sz w:val="20"/>
                <w:szCs w:val="20"/>
              </w:rPr>
              <w:t>: Trabajo</w:t>
            </w:r>
          </w:p>
          <w:p w14:paraId="41B195C6" w14:textId="77777777" w:rsidR="00DD0093" w:rsidRPr="00DD0093" w:rsidRDefault="00DD0093" w:rsidP="00290D10">
            <w:pPr>
              <w:rPr>
                <w:rFonts w:ascii="Gotham Book" w:hAnsi="Gotham Book" w:cs="Vijaya"/>
                <w:sz w:val="10"/>
                <w:szCs w:val="10"/>
              </w:rPr>
            </w:pPr>
          </w:p>
          <w:p w14:paraId="7A7ACD96" w14:textId="3E870A50" w:rsidR="00DD0093" w:rsidRPr="00DD0093" w:rsidRDefault="00DD0093" w:rsidP="00290D10">
            <w:pPr>
              <w:rPr>
                <w:rFonts w:ascii="Gotham Book" w:hAnsi="Gotham Book" w:cs="Vijaya"/>
                <w:sz w:val="20"/>
                <w:szCs w:val="20"/>
              </w:rPr>
            </w:pPr>
            <w:r w:rsidRPr="00DD0093">
              <w:rPr>
                <w:rFonts w:ascii="Gotham Book" w:hAnsi="Gotham Book" w:cs="Vijaya"/>
                <w:b/>
                <w:bCs/>
                <w:i/>
                <w:iCs/>
                <w:sz w:val="20"/>
                <w:szCs w:val="20"/>
              </w:rPr>
              <w:t>Salarios</w:t>
            </w:r>
            <w:r>
              <w:rPr>
                <w:rFonts w:ascii="Gotham Book" w:hAnsi="Gotham Book" w:cs="Vijaya"/>
                <w:sz w:val="20"/>
                <w:szCs w:val="20"/>
              </w:rPr>
              <w:t>: Salario</w:t>
            </w:r>
          </w:p>
        </w:tc>
      </w:tr>
    </w:tbl>
    <w:p w14:paraId="4910C66B" w14:textId="77777777" w:rsidR="00A26394" w:rsidRPr="002E40DE" w:rsidRDefault="00A26394" w:rsidP="00A26394">
      <w:pPr>
        <w:rPr>
          <w:rFonts w:ascii="Gotham Book" w:hAnsi="Gotham Book"/>
          <w:sz w:val="2"/>
          <w:szCs w:val="2"/>
        </w:rPr>
      </w:pPr>
    </w:p>
    <w:p w14:paraId="11CDEBCB" w14:textId="5B6863F8" w:rsidR="00DD0093" w:rsidRPr="00DD0093" w:rsidRDefault="00DD0093" w:rsidP="00DD0093">
      <w:pPr>
        <w:pStyle w:val="ListParagraph"/>
        <w:numPr>
          <w:ilvl w:val="0"/>
          <w:numId w:val="1"/>
        </w:numPr>
        <w:rPr>
          <w:rFonts w:ascii="Gotham Book" w:hAnsi="Gotham Book"/>
        </w:rPr>
      </w:pPr>
      <w:r w:rsidRPr="00DD0093">
        <w:rPr>
          <w:rFonts w:ascii="Gotham Book" w:hAnsi="Gotham Book"/>
        </w:rPr>
        <w:t xml:space="preserve">¿Qué petición(es) hizo Lincoln en este extracto? Elige </w:t>
      </w:r>
      <w:r w:rsidRPr="00DD0093">
        <w:rPr>
          <w:rFonts w:ascii="Gotham Book" w:hAnsi="Gotham Book"/>
          <w:b/>
          <w:bCs/>
        </w:rPr>
        <w:t>DOS</w:t>
      </w:r>
      <w:r w:rsidRPr="00DD0093">
        <w:rPr>
          <w:rFonts w:ascii="Gotham Book" w:hAnsi="Gotham Book"/>
        </w:rPr>
        <w:t xml:space="preserve"> respuestas correctas.</w:t>
      </w:r>
    </w:p>
    <w:p w14:paraId="23DB766E" w14:textId="75905896" w:rsidR="00DD0093" w:rsidRDefault="00DD0093" w:rsidP="00DD0093">
      <w:pPr>
        <w:pStyle w:val="ListParagraph"/>
        <w:numPr>
          <w:ilvl w:val="1"/>
          <w:numId w:val="2"/>
        </w:numPr>
        <w:rPr>
          <w:rFonts w:ascii="Gotham Book" w:hAnsi="Gotham Book"/>
        </w:rPr>
      </w:pPr>
      <w:r>
        <w:rPr>
          <w:rFonts w:ascii="Gotham Book" w:hAnsi="Gotham Book"/>
        </w:rPr>
        <w:t>Lincoln pidió a los recién liberados que se levantaran en defensa propia contra sus antiguos amos.</w:t>
      </w:r>
    </w:p>
    <w:p w14:paraId="355B2FD4" w14:textId="3DA36881" w:rsidR="00DD0093" w:rsidRDefault="00DD0093" w:rsidP="00DD0093">
      <w:pPr>
        <w:pStyle w:val="ListParagraph"/>
        <w:numPr>
          <w:ilvl w:val="1"/>
          <w:numId w:val="2"/>
        </w:numPr>
        <w:rPr>
          <w:rFonts w:ascii="Gotham Book" w:hAnsi="Gotham Book"/>
        </w:rPr>
      </w:pPr>
      <w:r>
        <w:rPr>
          <w:rFonts w:ascii="Gotham Book" w:hAnsi="Gotham Book"/>
        </w:rPr>
        <w:t>Lincoln pidió a los recién liberados que trabajaran bien a cambio de un pago.</w:t>
      </w:r>
    </w:p>
    <w:p w14:paraId="0646B801" w14:textId="77777777" w:rsidR="00DD0093" w:rsidRDefault="00DD0093" w:rsidP="00DD0093">
      <w:pPr>
        <w:pStyle w:val="ListParagraph"/>
        <w:numPr>
          <w:ilvl w:val="1"/>
          <w:numId w:val="2"/>
        </w:numPr>
        <w:rPr>
          <w:rFonts w:ascii="Gotham Book" w:hAnsi="Gotham Book"/>
        </w:rPr>
      </w:pPr>
      <w:r>
        <w:rPr>
          <w:rFonts w:ascii="Gotham Book" w:hAnsi="Gotham Book"/>
        </w:rPr>
        <w:t>Lincoln pidió a los recién liberados que mantuvieran la paz a menos que necesitaran protegerse.</w:t>
      </w:r>
    </w:p>
    <w:p w14:paraId="620DA5A0" w14:textId="77777777" w:rsidR="00DD0093" w:rsidRDefault="00DD0093" w:rsidP="00DD0093">
      <w:pPr>
        <w:pStyle w:val="ListParagraph"/>
        <w:numPr>
          <w:ilvl w:val="1"/>
          <w:numId w:val="2"/>
        </w:numPr>
        <w:rPr>
          <w:rFonts w:ascii="Gotham Book" w:hAnsi="Gotham Book"/>
        </w:rPr>
      </w:pPr>
      <w:r>
        <w:rPr>
          <w:rFonts w:ascii="Gotham Book" w:hAnsi="Gotham Book"/>
        </w:rPr>
        <w:t>Lincoln pidió a los antiguos dueños de esclavos que devolvieran el dinero a las personas recién liberadas por todos los años que trabajaron sin cobrar.</w:t>
      </w:r>
    </w:p>
    <w:p w14:paraId="71FD7568" w14:textId="65F88C8F" w:rsidR="00A26394" w:rsidRDefault="00DD0093" w:rsidP="00A26394">
      <w:pPr>
        <w:pStyle w:val="ListParagraph"/>
        <w:numPr>
          <w:ilvl w:val="1"/>
          <w:numId w:val="2"/>
        </w:numPr>
        <w:rPr>
          <w:rFonts w:ascii="Gotham Book" w:hAnsi="Gotham Book"/>
        </w:rPr>
      </w:pPr>
      <w:r>
        <w:rPr>
          <w:rFonts w:ascii="Gotham Book" w:hAnsi="Gotham Book"/>
        </w:rPr>
        <w:t xml:space="preserve">Lincoln pidió a los recién liberados que emigraran a los estados del norte y trabajaran por un salario justo. </w:t>
      </w:r>
    </w:p>
    <w:p w14:paraId="72BB75F4" w14:textId="77777777" w:rsidR="00DD0093" w:rsidRPr="00DD0093" w:rsidRDefault="00DD0093" w:rsidP="00DD0093">
      <w:pPr>
        <w:pStyle w:val="ListParagraph"/>
        <w:ind w:left="1440"/>
        <w:rPr>
          <w:rFonts w:ascii="Gotham Book" w:hAnsi="Gotham Book"/>
          <w:sz w:val="14"/>
          <w:szCs w:val="14"/>
        </w:rPr>
      </w:pPr>
    </w:p>
    <w:tbl>
      <w:tblPr>
        <w:tblStyle w:val="TableGrid"/>
        <w:tblW w:w="0" w:type="auto"/>
        <w:tblLook w:val="04A0" w:firstRow="1" w:lastRow="0" w:firstColumn="1" w:lastColumn="0" w:noHBand="0" w:noVBand="1"/>
      </w:tblPr>
      <w:tblGrid>
        <w:gridCol w:w="6925"/>
        <w:gridCol w:w="2425"/>
      </w:tblGrid>
      <w:tr w:rsidR="00E75B57" w14:paraId="1BE6C0F3" w14:textId="4E73E31D" w:rsidTr="00E75B57">
        <w:trPr>
          <w:trHeight w:val="1187"/>
        </w:trPr>
        <w:tc>
          <w:tcPr>
            <w:tcW w:w="6925" w:type="dxa"/>
            <w:vAlign w:val="center"/>
          </w:tcPr>
          <w:p w14:paraId="238E0F1E" w14:textId="77777777" w:rsidR="00E75B57" w:rsidRDefault="00E75B57" w:rsidP="00290D10">
            <w:pPr>
              <w:rPr>
                <w:rFonts w:ascii="Gotham Book" w:hAnsi="Gotham Book"/>
              </w:rPr>
            </w:pPr>
            <w:r w:rsidRPr="002E40DE">
              <w:rPr>
                <w:rFonts w:ascii="Vijaya" w:hAnsi="Vijaya" w:cs="Vijaya"/>
                <w:sz w:val="32"/>
                <w:szCs w:val="32"/>
              </w:rPr>
              <w:t xml:space="preserve">Y además declaro y hago saber que tales personas en condiciones adecuadas serán recibidas en el </w:t>
            </w:r>
            <w:r w:rsidRPr="002E40DE">
              <w:rPr>
                <w:rFonts w:ascii="Vijaya" w:hAnsi="Vijaya" w:cs="Vijaya"/>
                <w:b/>
                <w:bCs/>
                <w:sz w:val="32"/>
                <w:szCs w:val="32"/>
              </w:rPr>
              <w:t>servicio armado</w:t>
            </w:r>
            <w:r w:rsidRPr="002E40DE">
              <w:rPr>
                <w:rFonts w:ascii="Vijaya" w:hAnsi="Vijaya" w:cs="Vijaya"/>
                <w:sz w:val="32"/>
                <w:szCs w:val="32"/>
              </w:rPr>
              <w:t xml:space="preserve"> de los Estados Unidos para guarnecer fuertes, posiciones, estaciones y otros lugares, y para </w:t>
            </w:r>
            <w:r w:rsidRPr="002E40DE">
              <w:rPr>
                <w:rFonts w:ascii="Vijaya" w:hAnsi="Vijaya" w:cs="Vijaya"/>
                <w:b/>
                <w:bCs/>
                <w:sz w:val="32"/>
                <w:szCs w:val="32"/>
              </w:rPr>
              <w:t>tripular</w:t>
            </w:r>
            <w:r w:rsidRPr="002E40DE">
              <w:rPr>
                <w:rFonts w:ascii="Vijaya" w:hAnsi="Vijaya" w:cs="Vijaya"/>
                <w:sz w:val="32"/>
                <w:szCs w:val="32"/>
              </w:rPr>
              <w:t xml:space="preserve"> embarcaciones de todo tipo en dicho servicio.</w:t>
            </w:r>
          </w:p>
        </w:tc>
        <w:tc>
          <w:tcPr>
            <w:tcW w:w="2425" w:type="dxa"/>
          </w:tcPr>
          <w:p w14:paraId="2273AD9B" w14:textId="77777777" w:rsidR="00E75B57" w:rsidRPr="00E75B57" w:rsidRDefault="00E75B57" w:rsidP="00290D10">
            <w:pPr>
              <w:rPr>
                <w:rFonts w:ascii="Gotham Book" w:hAnsi="Gotham Book" w:cs="Vijaya"/>
                <w:sz w:val="12"/>
                <w:szCs w:val="12"/>
              </w:rPr>
            </w:pPr>
          </w:p>
          <w:p w14:paraId="5ADF553B" w14:textId="77777777" w:rsidR="00E75B57" w:rsidRDefault="00E75B57" w:rsidP="00290D10">
            <w:pPr>
              <w:rPr>
                <w:rFonts w:ascii="Gotham Book" w:hAnsi="Gotham Book" w:cs="Vijaya"/>
                <w:sz w:val="20"/>
                <w:szCs w:val="20"/>
              </w:rPr>
            </w:pPr>
            <w:r w:rsidRPr="00E75B57">
              <w:rPr>
                <w:rFonts w:ascii="Gotham Book" w:hAnsi="Gotham Book" w:cs="Vijaya"/>
                <w:b/>
                <w:bCs/>
                <w:i/>
                <w:iCs/>
                <w:sz w:val="20"/>
                <w:szCs w:val="20"/>
              </w:rPr>
              <w:t>Servicio armado:</w:t>
            </w:r>
            <w:r>
              <w:rPr>
                <w:rFonts w:ascii="Gotham Book" w:hAnsi="Gotham Book" w:cs="Vijaya"/>
                <w:sz w:val="20"/>
                <w:szCs w:val="20"/>
              </w:rPr>
              <w:t xml:space="preserve"> Militar</w:t>
            </w:r>
          </w:p>
          <w:p w14:paraId="5441AC18" w14:textId="77777777" w:rsidR="00E75B57" w:rsidRPr="00E75B57" w:rsidRDefault="00E75B57" w:rsidP="00290D10">
            <w:pPr>
              <w:rPr>
                <w:rFonts w:ascii="Gotham Book" w:hAnsi="Gotham Book" w:cs="Vijaya"/>
                <w:sz w:val="12"/>
                <w:szCs w:val="12"/>
              </w:rPr>
            </w:pPr>
          </w:p>
          <w:p w14:paraId="4EDCB0A4" w14:textId="06F2B391" w:rsidR="00E75B57" w:rsidRPr="00E75B57" w:rsidRDefault="00E75B57" w:rsidP="00290D10">
            <w:pPr>
              <w:rPr>
                <w:rFonts w:ascii="Gotham Book" w:hAnsi="Gotham Book" w:cs="Vijaya"/>
                <w:sz w:val="20"/>
                <w:szCs w:val="20"/>
              </w:rPr>
            </w:pPr>
            <w:r>
              <w:rPr>
                <w:rFonts w:ascii="Gotham Book" w:hAnsi="Gotham Book" w:cs="Vijaya"/>
                <w:b/>
                <w:bCs/>
                <w:i/>
                <w:iCs/>
                <w:sz w:val="20"/>
                <w:szCs w:val="20"/>
              </w:rPr>
              <w:t xml:space="preserve">Buques de tripulación: </w:t>
            </w:r>
            <w:r>
              <w:rPr>
                <w:rFonts w:ascii="Gotham Book" w:hAnsi="Gotham Book" w:cs="Vijaya"/>
                <w:sz w:val="20"/>
                <w:szCs w:val="20"/>
              </w:rPr>
              <w:t>Trabajar en diferentes tipos de trabajos militares</w:t>
            </w:r>
          </w:p>
        </w:tc>
      </w:tr>
    </w:tbl>
    <w:p w14:paraId="7E84F5F4" w14:textId="77777777" w:rsidR="00A26394" w:rsidRPr="00CB2732" w:rsidRDefault="00A26394" w:rsidP="00A26394">
      <w:pPr>
        <w:rPr>
          <w:rFonts w:ascii="Gotham Book" w:hAnsi="Gotham Book"/>
          <w:sz w:val="2"/>
          <w:szCs w:val="2"/>
        </w:rPr>
      </w:pPr>
    </w:p>
    <w:p w14:paraId="5F8B2298" w14:textId="08081F3A" w:rsidR="0065438C" w:rsidRDefault="00A26394" w:rsidP="00DD0093">
      <w:pPr>
        <w:pStyle w:val="ListParagraph"/>
        <w:numPr>
          <w:ilvl w:val="0"/>
          <w:numId w:val="1"/>
        </w:numPr>
        <w:rPr>
          <w:rFonts w:ascii="Gotham Book" w:hAnsi="Gotham Book"/>
        </w:rPr>
      </w:pPr>
      <w:r w:rsidRPr="00A26394">
        <w:rPr>
          <w:rFonts w:ascii="Gotham Book" w:hAnsi="Gotham Book"/>
        </w:rPr>
        <w:t>¿Qué oferta hizo Lincoln a los recién liberados en la Proclamación de Emancipación?</w:t>
      </w:r>
    </w:p>
    <w:p w14:paraId="0FDC96B0" w14:textId="0CE0C57C" w:rsidR="0081389E" w:rsidRDefault="0081389E" w:rsidP="0081389E">
      <w:pPr>
        <w:pStyle w:val="ListParagraph"/>
        <w:numPr>
          <w:ilvl w:val="1"/>
          <w:numId w:val="1"/>
        </w:numPr>
        <w:rPr>
          <w:rFonts w:ascii="Gotham Book" w:hAnsi="Gotham Book"/>
        </w:rPr>
      </w:pPr>
      <w:r>
        <w:rPr>
          <w:rFonts w:ascii="Gotham Book" w:hAnsi="Gotham Book"/>
        </w:rPr>
        <w:t>Las personas recién liberadas podían unirse al ejército estadounidense y servir en la Guerra Civil.</w:t>
      </w:r>
    </w:p>
    <w:p w14:paraId="27C13BFC" w14:textId="49D8BAE1" w:rsidR="00A863AC" w:rsidRDefault="00A863AC" w:rsidP="0081389E">
      <w:pPr>
        <w:pStyle w:val="ListParagraph"/>
        <w:numPr>
          <w:ilvl w:val="1"/>
          <w:numId w:val="1"/>
        </w:numPr>
        <w:rPr>
          <w:rFonts w:ascii="Gotham Book" w:hAnsi="Gotham Book"/>
        </w:rPr>
      </w:pPr>
      <w:r>
        <w:rPr>
          <w:rFonts w:ascii="Gotham Book" w:hAnsi="Gotham Book"/>
        </w:rPr>
        <w:t>Los recién liberados toman el control de los fuertes sureños durante la Guerra Civil.</w:t>
      </w:r>
    </w:p>
    <w:p w14:paraId="244A6DA5" w14:textId="0E55A1BD" w:rsidR="00A863AC" w:rsidRDefault="00A863AC" w:rsidP="0081389E">
      <w:pPr>
        <w:pStyle w:val="ListParagraph"/>
        <w:numPr>
          <w:ilvl w:val="1"/>
          <w:numId w:val="1"/>
        </w:numPr>
        <w:rPr>
          <w:rFonts w:ascii="Gotham Book" w:hAnsi="Gotham Book"/>
        </w:rPr>
      </w:pPr>
      <w:r>
        <w:rPr>
          <w:rFonts w:ascii="Gotham Book" w:hAnsi="Gotham Book"/>
        </w:rPr>
        <w:t>A las personas recién liberadas se les prohibió servir en el ejército estadounidense.</w:t>
      </w:r>
    </w:p>
    <w:p w14:paraId="280406BE" w14:textId="44642538" w:rsidR="00A863AC" w:rsidRDefault="00A863AC" w:rsidP="0081389E">
      <w:pPr>
        <w:pStyle w:val="ListParagraph"/>
        <w:numPr>
          <w:ilvl w:val="1"/>
          <w:numId w:val="1"/>
        </w:numPr>
        <w:rPr>
          <w:rFonts w:ascii="Gotham Book" w:hAnsi="Gotham Book"/>
        </w:rPr>
      </w:pPr>
      <w:r>
        <w:rPr>
          <w:rFonts w:ascii="Gotham Book" w:hAnsi="Gotham Book"/>
        </w:rPr>
        <w:lastRenderedPageBreak/>
        <w:t xml:space="preserve">Los recién liberados podrían ocupar ciudades del sur en rebelión durante la guerra. </w:t>
      </w:r>
    </w:p>
    <w:tbl>
      <w:tblPr>
        <w:tblStyle w:val="TableGrid"/>
        <w:tblW w:w="0" w:type="auto"/>
        <w:tblLook w:val="04A0" w:firstRow="1" w:lastRow="0" w:firstColumn="1" w:lastColumn="0" w:noHBand="0" w:noVBand="1"/>
      </w:tblPr>
      <w:tblGrid>
        <w:gridCol w:w="9350"/>
      </w:tblGrid>
      <w:tr w:rsidR="00A863AC" w14:paraId="7052127B" w14:textId="77777777" w:rsidTr="00A863AC">
        <w:trPr>
          <w:trHeight w:val="701"/>
        </w:trPr>
        <w:tc>
          <w:tcPr>
            <w:tcW w:w="9350" w:type="dxa"/>
            <w:shd w:val="clear" w:color="auto" w:fill="F2F2F2" w:themeFill="background1" w:themeFillShade="F2"/>
          </w:tcPr>
          <w:p w14:paraId="2C666C36" w14:textId="29E01DEA" w:rsidR="00A863AC" w:rsidRDefault="00A863AC" w:rsidP="00A863AC">
            <w:pPr>
              <w:rPr>
                <w:rFonts w:ascii="Gotham Book" w:hAnsi="Gotham Book"/>
              </w:rPr>
            </w:pPr>
            <w:r>
              <w:rPr>
                <w:rFonts w:ascii="Gotham Book" w:hAnsi="Gotham Book"/>
              </w:rPr>
              <w:t xml:space="preserve">5. ¿Cuál fue el principal propósito de la Proclamación de Emancipación? ¿Qué limitaciones incluyó Lincoln en la Proclamación y por qué crees que las incluyó? </w:t>
            </w:r>
          </w:p>
        </w:tc>
      </w:tr>
      <w:tr w:rsidR="00A863AC" w14:paraId="3D684771" w14:textId="77777777" w:rsidTr="00A863AC">
        <w:trPr>
          <w:trHeight w:val="2699"/>
        </w:trPr>
        <w:tc>
          <w:tcPr>
            <w:tcW w:w="9350" w:type="dxa"/>
          </w:tcPr>
          <w:p w14:paraId="61776B9D" w14:textId="77777777" w:rsidR="00A863AC" w:rsidRDefault="00A863AC" w:rsidP="00A863AC">
            <w:pPr>
              <w:rPr>
                <w:rFonts w:ascii="Gotham Book" w:hAnsi="Gotham Book"/>
              </w:rPr>
            </w:pPr>
          </w:p>
        </w:tc>
      </w:tr>
      <w:bookmarkEnd w:id="0"/>
    </w:tbl>
    <w:p w14:paraId="4D1B32E0" w14:textId="12130157" w:rsidR="00A863AC" w:rsidRPr="00A863AC" w:rsidRDefault="00A863AC" w:rsidP="00A863AC">
      <w:pPr>
        <w:rPr>
          <w:rFonts w:ascii="Gotham Book" w:hAnsi="Gotham Book"/>
        </w:rPr>
      </w:pPr>
    </w:p>
    <w:sectPr w:rsidR="00A863AC" w:rsidRPr="00A863AC">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1DE320" w14:textId="77777777" w:rsidR="00F42F64" w:rsidRDefault="00F42F64" w:rsidP="00A26394">
      <w:pPr>
        <w:spacing w:after="0" w:line="240" w:lineRule="auto"/>
      </w:pPr>
      <w:r>
        <w:separator/>
      </w:r>
    </w:p>
  </w:endnote>
  <w:endnote w:type="continuationSeparator" w:id="0">
    <w:p w14:paraId="3011CC95" w14:textId="77777777" w:rsidR="00F42F64" w:rsidRDefault="00F42F64" w:rsidP="00A263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otham Book">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ijaya">
    <w:charset w:val="00"/>
    <w:family w:val="roman"/>
    <w:pitch w:val="variable"/>
    <w:sig w:usb0="001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2736818"/>
      <w:docPartObj>
        <w:docPartGallery w:val="Page Numbers (Bottom of Page)"/>
        <w:docPartUnique/>
      </w:docPartObj>
    </w:sdtPr>
    <w:sdtEndPr>
      <w:rPr>
        <w:noProof/>
      </w:rPr>
    </w:sdtEndPr>
    <w:sdtContent>
      <w:p w14:paraId="4B6D41F5" w14:textId="685EBB6F" w:rsidR="00A26394" w:rsidRDefault="00A26394">
        <w:pPr>
          <w:pStyle w:val="Footer"/>
          <w:jc w:val="center"/>
        </w:pPr>
        <w:r>
          <w:rPr>
            <w:noProof/>
            <w:sz w:val="18"/>
            <w:szCs w:val="18"/>
          </w:rPr>
          <w:drawing>
            <wp:anchor distT="0" distB="0" distL="114300" distR="114300" simplePos="0" relativeHeight="251661312" behindDoc="1" locked="0" layoutInCell="1" allowOverlap="1" wp14:anchorId="46AAE00C" wp14:editId="050F86A5">
              <wp:simplePos x="0" y="0"/>
              <wp:positionH relativeFrom="margin">
                <wp:posOffset>5417943</wp:posOffset>
              </wp:positionH>
              <wp:positionV relativeFrom="paragraph">
                <wp:posOffset>-87980</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al logotipo de la historia de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532EAEC7" w14:textId="5C2A9338" w:rsidR="00A26394" w:rsidRDefault="00A263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6B2783" w14:textId="77777777" w:rsidR="00F42F64" w:rsidRDefault="00F42F64" w:rsidP="00A26394">
      <w:pPr>
        <w:spacing w:after="0" w:line="240" w:lineRule="auto"/>
      </w:pPr>
      <w:r>
        <w:separator/>
      </w:r>
    </w:p>
  </w:footnote>
  <w:footnote w:type="continuationSeparator" w:id="0">
    <w:p w14:paraId="3282F6D9" w14:textId="77777777" w:rsidR="00F42F64" w:rsidRDefault="00F42F64" w:rsidP="00A263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B7A8B" w14:textId="0A6EC75F" w:rsidR="00A26394" w:rsidRDefault="00A26394">
    <w:pPr>
      <w:pStyle w:val="Header"/>
    </w:pPr>
    <w:r w:rsidRPr="008D7B34">
      <w:rPr>
        <w:rFonts w:ascii="Gotham Book" w:hAnsi="Gotham Book"/>
        <w:noProof/>
      </w:rPr>
      <w:drawing>
        <wp:anchor distT="0" distB="0" distL="114300" distR="114300" simplePos="0" relativeHeight="251659264" behindDoc="1" locked="0" layoutInCell="1" allowOverlap="1" wp14:anchorId="6A473848" wp14:editId="6B6EA449">
          <wp:simplePos x="0" y="0"/>
          <wp:positionH relativeFrom="column">
            <wp:posOffset>-34229</wp:posOffset>
          </wp:positionH>
          <wp:positionV relativeFrom="paragraph">
            <wp:posOffset>-283370</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1563942637" name="Picture 1" descr="Historia de Texas para profesor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9966C4" w14:textId="77777777" w:rsidR="00A26394" w:rsidRDefault="00A263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392EAB"/>
    <w:multiLevelType w:val="hybridMultilevel"/>
    <w:tmpl w:val="A34AB7F2"/>
    <w:lvl w:ilvl="0" w:tplc="994ED1D4">
      <w:start w:val="1"/>
      <w:numFmt w:val="decimal"/>
      <w:lvlText w:val="_____ %1) "/>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5160B99"/>
    <w:multiLevelType w:val="hybridMultilevel"/>
    <w:tmpl w:val="2136906C"/>
    <w:lvl w:ilvl="0" w:tplc="994ED1D4">
      <w:start w:val="1"/>
      <w:numFmt w:val="decimal"/>
      <w:lvlText w:val="_____ %1) "/>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86185002">
    <w:abstractNumId w:val="1"/>
  </w:num>
  <w:num w:numId="2" w16cid:durableId="8745827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C1D"/>
    <w:rsid w:val="00084289"/>
    <w:rsid w:val="000D2D58"/>
    <w:rsid w:val="000D4906"/>
    <w:rsid w:val="001B4B2F"/>
    <w:rsid w:val="0024516D"/>
    <w:rsid w:val="00412B1F"/>
    <w:rsid w:val="00497DDE"/>
    <w:rsid w:val="0065438C"/>
    <w:rsid w:val="0081389E"/>
    <w:rsid w:val="008C47D6"/>
    <w:rsid w:val="00963012"/>
    <w:rsid w:val="009B7378"/>
    <w:rsid w:val="009F7AC1"/>
    <w:rsid w:val="00A26394"/>
    <w:rsid w:val="00A863AC"/>
    <w:rsid w:val="00B869E0"/>
    <w:rsid w:val="00BA2AB0"/>
    <w:rsid w:val="00BA5C1D"/>
    <w:rsid w:val="00BD507D"/>
    <w:rsid w:val="00DD0093"/>
    <w:rsid w:val="00E75B57"/>
    <w:rsid w:val="00F0566A"/>
    <w:rsid w:val="00F42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B73B14"/>
  <w15:chartTrackingRefBased/>
  <w15:docId w15:val="{555D0BDA-17E7-4896-ADFF-CD11BDB6A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tham Book" w:eastAsiaTheme="minorHAnsi" w:hAnsi="Gotham Book"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6394"/>
    <w:rPr>
      <w:rFonts w:asciiTheme="minorHAnsi" w:hAnsiTheme="minorHAnsi"/>
    </w:rPr>
  </w:style>
  <w:style w:type="paragraph" w:styleId="Heading1">
    <w:name w:val="heading 1"/>
    <w:basedOn w:val="Normal"/>
    <w:next w:val="Normal"/>
    <w:link w:val="Heading1Char"/>
    <w:uiPriority w:val="9"/>
    <w:qFormat/>
    <w:rsid w:val="00BA5C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5C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5C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5C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5C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5C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5C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5C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5C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5C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5C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5C1D"/>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5C1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BA5C1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BA5C1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A5C1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A5C1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A5C1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A5C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5C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5C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5C1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A5C1D"/>
    <w:pPr>
      <w:spacing w:before="160"/>
      <w:jc w:val="center"/>
    </w:pPr>
    <w:rPr>
      <w:i/>
      <w:iCs/>
      <w:color w:val="404040" w:themeColor="text1" w:themeTint="BF"/>
    </w:rPr>
  </w:style>
  <w:style w:type="character" w:customStyle="1" w:styleId="QuoteChar">
    <w:name w:val="Quote Char"/>
    <w:basedOn w:val="DefaultParagraphFont"/>
    <w:link w:val="Quote"/>
    <w:uiPriority w:val="29"/>
    <w:rsid w:val="00BA5C1D"/>
    <w:rPr>
      <w:i/>
      <w:iCs/>
      <w:color w:val="404040" w:themeColor="text1" w:themeTint="BF"/>
    </w:rPr>
  </w:style>
  <w:style w:type="paragraph" w:styleId="ListParagraph">
    <w:name w:val="List Paragraph"/>
    <w:basedOn w:val="Normal"/>
    <w:uiPriority w:val="34"/>
    <w:qFormat/>
    <w:rsid w:val="00BA5C1D"/>
    <w:pPr>
      <w:ind w:left="720"/>
      <w:contextualSpacing/>
    </w:pPr>
  </w:style>
  <w:style w:type="character" w:styleId="IntenseEmphasis">
    <w:name w:val="Intense Emphasis"/>
    <w:basedOn w:val="DefaultParagraphFont"/>
    <w:uiPriority w:val="21"/>
    <w:qFormat/>
    <w:rsid w:val="00BA5C1D"/>
    <w:rPr>
      <w:i/>
      <w:iCs/>
      <w:color w:val="0F4761" w:themeColor="accent1" w:themeShade="BF"/>
    </w:rPr>
  </w:style>
  <w:style w:type="paragraph" w:styleId="IntenseQuote">
    <w:name w:val="Intense Quote"/>
    <w:basedOn w:val="Normal"/>
    <w:next w:val="Normal"/>
    <w:link w:val="IntenseQuoteChar"/>
    <w:uiPriority w:val="30"/>
    <w:qFormat/>
    <w:rsid w:val="00BA5C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5C1D"/>
    <w:rPr>
      <w:i/>
      <w:iCs/>
      <w:color w:val="0F4761" w:themeColor="accent1" w:themeShade="BF"/>
    </w:rPr>
  </w:style>
  <w:style w:type="character" w:styleId="IntenseReference">
    <w:name w:val="Intense Reference"/>
    <w:basedOn w:val="DefaultParagraphFont"/>
    <w:uiPriority w:val="32"/>
    <w:qFormat/>
    <w:rsid w:val="00BA5C1D"/>
    <w:rPr>
      <w:b/>
      <w:bCs/>
      <w:smallCaps/>
      <w:color w:val="0F4761" w:themeColor="accent1" w:themeShade="BF"/>
      <w:spacing w:val="5"/>
    </w:rPr>
  </w:style>
  <w:style w:type="character" w:styleId="Strong">
    <w:name w:val="Strong"/>
    <w:basedOn w:val="DefaultParagraphFont"/>
    <w:uiPriority w:val="22"/>
    <w:qFormat/>
    <w:rsid w:val="00A26394"/>
    <w:rPr>
      <w:b/>
      <w:bCs/>
    </w:rPr>
  </w:style>
  <w:style w:type="table" w:styleId="TableGrid">
    <w:name w:val="Table Grid"/>
    <w:basedOn w:val="TableNormal"/>
    <w:uiPriority w:val="39"/>
    <w:rsid w:val="00A26394"/>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263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6394"/>
    <w:rPr>
      <w:rFonts w:asciiTheme="minorHAnsi" w:hAnsiTheme="minorHAnsi"/>
    </w:rPr>
  </w:style>
  <w:style w:type="paragraph" w:styleId="Footer">
    <w:name w:val="footer"/>
    <w:basedOn w:val="Normal"/>
    <w:link w:val="FooterChar"/>
    <w:uiPriority w:val="99"/>
    <w:unhideWhenUsed/>
    <w:rsid w:val="00A263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6394"/>
    <w:rPr>
      <w:rFonts w:asciiTheme="minorHAnsi" w:hAnsiTheme="minorHAnsi"/>
    </w:rPr>
  </w:style>
  <w:style w:type="character" w:styleId="PlaceholderText">
    <w:name w:val="Placeholder Text"/>
    <w:basedOn w:val="DefaultParagraphFont"/>
    <w:uiPriority w:val="99"/>
    <w:semiHidden/>
    <w:rsid w:val="00BA2AB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3acec14-576f-4745-8bc6-f1209321bcba">
      <Terms xmlns="http://schemas.microsoft.com/office/infopath/2007/PartnerControls"/>
    </lcf76f155ced4ddcb4097134ff3c332f>
    <TaxCatchAll xmlns="545cb1ba-8b8a-41a6-8528-558dc0e9756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B0A8DCC8F544446B22E24D6E812C780" ma:contentTypeVersion="15" ma:contentTypeDescription="Create a new document." ma:contentTypeScope="" ma:versionID="16ab1c15d38caf4f32317477b31c4ec2">
  <xsd:schema xmlns:xsd="http://www.w3.org/2001/XMLSchema" xmlns:xs="http://www.w3.org/2001/XMLSchema" xmlns:p="http://schemas.microsoft.com/office/2006/metadata/properties" xmlns:ns2="33acec14-576f-4745-8bc6-f1209321bcba" xmlns:ns3="545cb1ba-8b8a-41a6-8528-558dc0e9756b" targetNamespace="http://schemas.microsoft.com/office/2006/metadata/properties" ma:root="true" ma:fieldsID="b419c122fc97e6f35bcc08b0498eb2ae" ns2:_="" ns3:_="">
    <xsd:import namespace="33acec14-576f-4745-8bc6-f1209321bcba"/>
    <xsd:import namespace="545cb1ba-8b8a-41a6-8528-558dc0e97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ec14-576f-4745-8bc6-f1209321b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5cb1ba-8b8a-41a6-8528-558dc0e9756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693da1-8859-418a-a592-5356612f0256}" ma:internalName="TaxCatchAll" ma:showField="CatchAllData" ma:web="545cb1ba-8b8a-41a6-8528-558dc0e97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63D101-66BD-4334-BC27-8B0CDEDD6C98}">
  <ds:schemaRefs>
    <ds:schemaRef ds:uri="http://schemas.microsoft.com/sharepoint/v3/contenttype/forms"/>
  </ds:schemaRefs>
</ds:datastoreItem>
</file>

<file path=customXml/itemProps2.xml><?xml version="1.0" encoding="utf-8"?>
<ds:datastoreItem xmlns:ds="http://schemas.openxmlformats.org/officeDocument/2006/customXml" ds:itemID="{E6502D34-BD2C-4404-8055-BE0AEAC4ACB5}">
  <ds:schemaRefs>
    <ds:schemaRef ds:uri="http://schemas.microsoft.com/office/2006/metadata/properties"/>
    <ds:schemaRef ds:uri="http://schemas.microsoft.com/office/infopath/2007/PartnerControls"/>
    <ds:schemaRef ds:uri="33acec14-576f-4745-8bc6-f1209321bcba"/>
    <ds:schemaRef ds:uri="545cb1ba-8b8a-41a6-8528-558dc0e9756b"/>
  </ds:schemaRefs>
</ds:datastoreItem>
</file>

<file path=customXml/itemProps3.xml><?xml version="1.0" encoding="utf-8"?>
<ds:datastoreItem xmlns:ds="http://schemas.openxmlformats.org/officeDocument/2006/customXml" ds:itemID="{10587D0B-DDA7-471E-935B-82357D1CCAE1}"/>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54</TotalTime>
  <Pages>3</Pages>
  <Words>612</Words>
  <Characters>3494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4098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Wilkinson, Ulises</cp:lastModifiedBy>
  <cp:revision>1</cp:revision>
  <dcterms:created xsi:type="dcterms:W3CDTF">2025-08-25T14:15:00Z</dcterms:created>
  <dcterms:modified xsi:type="dcterms:W3CDTF">2026-02-16T23:09:00Z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0x010100EB0A8DCC8F544446B22E24D6E812C780</vt:lpwstr>
  </property>
</Properties>
</file>