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9447" w14:textId="2698E830" w:rsidR="006C05BC" w:rsidRPr="00EC31C2" w:rsidRDefault="006C05BC" w:rsidP="006C05BC">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12463C64" w14:textId="2C85E225" w:rsidR="006C05BC" w:rsidRPr="006C05BC" w:rsidRDefault="006C05BC" w:rsidP="006C05BC">
      <w:pPr>
        <w:spacing w:after="0" w:line="240" w:lineRule="auto"/>
        <w:jc w:val="center"/>
        <w:rPr>
          <w:rFonts w:ascii="Gotham Book" w:hAnsi="Gotham Book"/>
          <w:b/>
          <w:bCs/>
          <w:sz w:val="36"/>
          <w:szCs w:val="32"/>
        </w:rPr>
      </w:pPr>
      <w:r w:rsidRPr="006C05BC">
        <w:rPr>
          <w:rFonts w:ascii="Gotham Book" w:hAnsi="Gotham Book"/>
          <w:b/>
          <w:bCs/>
          <w:sz w:val="36"/>
          <w:szCs w:val="32"/>
        </w:rPr>
        <w:t>7</w:t>
      </w:r>
      <w:r w:rsidRPr="006C05BC">
        <w:rPr>
          <w:rFonts w:ascii="Gotham Book" w:hAnsi="Gotham Book"/>
          <w:b/>
          <w:bCs/>
          <w:sz w:val="36"/>
          <w:szCs w:val="32"/>
          <w:vertAlign w:val="superscript"/>
        </w:rPr>
        <w:t>th</w:t>
      </w:r>
      <w:r w:rsidRPr="006C05BC">
        <w:rPr>
          <w:rFonts w:ascii="Gotham Book" w:hAnsi="Gotham Book"/>
          <w:b/>
          <w:bCs/>
          <w:sz w:val="36"/>
          <w:szCs w:val="32"/>
        </w:rPr>
        <w:t xml:space="preserve"> Grade Lesson Plan: Study Guide &amp; Flash Cards Review </w:t>
      </w:r>
    </w:p>
    <w:p w14:paraId="2B877E94" w14:textId="47877CD2" w:rsidR="006C05BC" w:rsidRPr="00EC31C2" w:rsidRDefault="006C05BC" w:rsidP="006C05BC">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080FBABA" w14:textId="77777777" w:rsidR="006C05BC" w:rsidRPr="00DF315E" w:rsidRDefault="006C05BC" w:rsidP="006C05BC">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6C05BC" w:rsidRPr="00DF315E" w14:paraId="52BF6488" w14:textId="77777777" w:rsidTr="00A81071">
        <w:tc>
          <w:tcPr>
            <w:tcW w:w="2515" w:type="dxa"/>
            <w:shd w:val="clear" w:color="auto" w:fill="E8E8E8" w:themeFill="background2"/>
          </w:tcPr>
          <w:p w14:paraId="5E7B2592" w14:textId="77777777" w:rsidR="006C05BC" w:rsidRPr="00BC511F" w:rsidRDefault="006C05BC" w:rsidP="00A8107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8AE44B5" w14:textId="0F188612" w:rsidR="006C05BC" w:rsidRDefault="006C05BC" w:rsidP="00A81071">
            <w:pPr>
              <w:spacing w:after="0" w:line="240" w:lineRule="auto"/>
              <w:rPr>
                <w:rFonts w:ascii="Gotham Book" w:hAnsi="Gotham Book"/>
                <w:sz w:val="24"/>
                <w:szCs w:val="24"/>
              </w:rPr>
            </w:pPr>
            <w:r>
              <w:rPr>
                <w:rFonts w:ascii="Gotham Book" w:hAnsi="Gotham Book"/>
                <w:sz w:val="24"/>
                <w:szCs w:val="24"/>
              </w:rPr>
              <w:t xml:space="preserve">In this one-day review lesson, </w:t>
            </w:r>
            <w:bookmarkStart w:id="1" w:name="_Hlk207717270"/>
            <w:r>
              <w:rPr>
                <w:rFonts w:ascii="Gotham Book" w:hAnsi="Gotham Book"/>
                <w:sz w:val="24"/>
                <w:szCs w:val="24"/>
              </w:rPr>
              <w:t xml:space="preserve">students </w:t>
            </w:r>
            <w:bookmarkStart w:id="2" w:name="_Hlk200117060"/>
            <w:r>
              <w:rPr>
                <w:rFonts w:ascii="Gotham Book" w:hAnsi="Gotham Book"/>
                <w:sz w:val="24"/>
                <w:szCs w:val="24"/>
              </w:rPr>
              <w:t>will review key terms, concepts, people, and events of the Civil War in preparation for a unit test.</w:t>
            </w:r>
            <w:bookmarkEnd w:id="2"/>
            <w:bookmarkEnd w:id="1"/>
          </w:p>
          <w:p w14:paraId="5DE86368" w14:textId="77777777" w:rsidR="006C05BC" w:rsidRDefault="006C05BC" w:rsidP="00A81071">
            <w:pPr>
              <w:spacing w:after="0" w:line="240" w:lineRule="auto"/>
              <w:rPr>
                <w:rFonts w:ascii="Gotham Book" w:hAnsi="Gotham Book"/>
                <w:sz w:val="24"/>
                <w:szCs w:val="24"/>
              </w:rPr>
            </w:pPr>
          </w:p>
          <w:p w14:paraId="748BC089" w14:textId="77777777" w:rsidR="006C05BC" w:rsidRPr="006C05BC" w:rsidRDefault="006C05BC" w:rsidP="006C05BC">
            <w:pPr>
              <w:numPr>
                <w:ilvl w:val="0"/>
                <w:numId w:val="5"/>
              </w:numPr>
              <w:spacing w:after="0" w:line="240" w:lineRule="auto"/>
              <w:rPr>
                <w:rFonts w:ascii="Gotham Book" w:hAnsi="Gotham Book"/>
                <w:sz w:val="24"/>
                <w:szCs w:val="24"/>
              </w:rPr>
            </w:pPr>
            <w:r w:rsidRPr="006C05BC">
              <w:rPr>
                <w:rFonts w:ascii="Gotham Book" w:hAnsi="Gotham Book"/>
                <w:b/>
                <w:bCs/>
                <w:i/>
                <w:iCs/>
                <w:sz w:val="24"/>
                <w:szCs w:val="24"/>
                <w:u w:val="single"/>
              </w:rPr>
              <w:t>We will</w:t>
            </w:r>
            <w:r w:rsidRPr="006C05BC">
              <w:rPr>
                <w:rFonts w:ascii="Gotham Book" w:hAnsi="Gotham Book"/>
                <w:b/>
                <w:bCs/>
                <w:i/>
                <w:iCs/>
                <w:sz w:val="24"/>
                <w:szCs w:val="24"/>
              </w:rPr>
              <w:t xml:space="preserve"> </w:t>
            </w:r>
            <w:r w:rsidRPr="006C05BC">
              <w:rPr>
                <w:rFonts w:ascii="Gotham Book" w:hAnsi="Gotham Book"/>
                <w:sz w:val="24"/>
                <w:szCs w:val="24"/>
              </w:rPr>
              <w:t>identify and review significant information for our upcoming test.</w:t>
            </w:r>
          </w:p>
          <w:p w14:paraId="30664F3E" w14:textId="77777777" w:rsidR="006C05BC" w:rsidRPr="006C05BC" w:rsidRDefault="006C05BC" w:rsidP="006C05BC">
            <w:pPr>
              <w:numPr>
                <w:ilvl w:val="0"/>
                <w:numId w:val="5"/>
              </w:numPr>
              <w:spacing w:after="0" w:line="240" w:lineRule="auto"/>
              <w:rPr>
                <w:rFonts w:ascii="Gotham Book" w:hAnsi="Gotham Book"/>
                <w:sz w:val="24"/>
                <w:szCs w:val="24"/>
              </w:rPr>
            </w:pPr>
            <w:r w:rsidRPr="006C05BC">
              <w:rPr>
                <w:rFonts w:ascii="Gotham Book" w:hAnsi="Gotham Book"/>
                <w:b/>
                <w:bCs/>
                <w:i/>
                <w:iCs/>
                <w:sz w:val="24"/>
                <w:szCs w:val="24"/>
                <w:u w:val="single"/>
              </w:rPr>
              <w:t>I will</w:t>
            </w:r>
            <w:r w:rsidRPr="006C05BC">
              <w:rPr>
                <w:rFonts w:ascii="Gotham Book" w:hAnsi="Gotham Book"/>
                <w:b/>
                <w:bCs/>
                <w:i/>
                <w:iCs/>
                <w:sz w:val="24"/>
                <w:szCs w:val="24"/>
              </w:rPr>
              <w:t xml:space="preserve"> </w:t>
            </w:r>
            <w:r w:rsidRPr="006C05BC">
              <w:rPr>
                <w:rFonts w:ascii="Gotham Book" w:hAnsi="Gotham Book"/>
                <w:sz w:val="24"/>
                <w:szCs w:val="24"/>
              </w:rPr>
              <w:t xml:space="preserve">use my previous work and notes to complete my study guide. I will </w:t>
            </w:r>
            <w:bookmarkStart w:id="3" w:name="_Hlk207717288"/>
            <w:r w:rsidRPr="006C05BC">
              <w:rPr>
                <w:rFonts w:ascii="Gotham Book" w:hAnsi="Gotham Book"/>
                <w:sz w:val="24"/>
                <w:szCs w:val="24"/>
              </w:rPr>
              <w:t>identify key terms and concepts, match cause and effect relationships, create short answer responses, and answer practice test questions.</w:t>
            </w:r>
            <w:bookmarkEnd w:id="3"/>
          </w:p>
          <w:p w14:paraId="355D2E20" w14:textId="2CD6C9FE" w:rsidR="006C05BC" w:rsidRPr="00DF315E" w:rsidRDefault="006C05BC" w:rsidP="00A81071">
            <w:pPr>
              <w:spacing w:after="0" w:line="240" w:lineRule="auto"/>
              <w:rPr>
                <w:rFonts w:ascii="Gotham Book" w:hAnsi="Gotham Book"/>
                <w:sz w:val="24"/>
                <w:szCs w:val="24"/>
              </w:rPr>
            </w:pPr>
          </w:p>
        </w:tc>
      </w:tr>
      <w:tr w:rsidR="006C05BC" w:rsidRPr="00DF315E" w14:paraId="7985E575" w14:textId="77777777" w:rsidTr="00A81071">
        <w:tc>
          <w:tcPr>
            <w:tcW w:w="2515" w:type="dxa"/>
            <w:shd w:val="clear" w:color="auto" w:fill="E8E8E8" w:themeFill="background2"/>
          </w:tcPr>
          <w:p w14:paraId="13808642" w14:textId="77777777" w:rsidR="006C05BC" w:rsidRPr="00BC511F" w:rsidRDefault="006C05BC" w:rsidP="00A8107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334A6679" w14:textId="17512CE3" w:rsidR="006C05BC" w:rsidRDefault="006C05BC" w:rsidP="006C05B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Slavery and its expansion into new Western territories in the U.S. was the primary cause of the outbreak of the Civil War, which took place from 1861 to 1865. </w:t>
            </w:r>
          </w:p>
          <w:p w14:paraId="0FA09C45" w14:textId="77777777" w:rsidR="006C05BC" w:rsidRDefault="006C05BC" w:rsidP="006C05BC">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two opposing sides of the Civil War were the Union, which included the free Northern and Western states, fighting the slave states of the Confederacy.</w:t>
            </w:r>
          </w:p>
          <w:p w14:paraId="6F586764" w14:textId="77777777" w:rsidR="006C05BC" w:rsidRDefault="006C05BC" w:rsidP="006C05BC">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played a unique role in the Civil War due to its distance from the majority of the fighting and destruction.</w:t>
            </w:r>
          </w:p>
          <w:p w14:paraId="5A740BCB" w14:textId="77777777" w:rsidR="006C05BC" w:rsidRDefault="006C05BC" w:rsidP="006C05BC">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produced corn and cotton to benefit the Confederate war effort, and avoided the Union naval blockade by moving these goods through Mexico.</w:t>
            </w:r>
          </w:p>
          <w:p w14:paraId="79C1BF46" w14:textId="04B3FCAD" w:rsidR="006C05BC" w:rsidRDefault="006C05BC" w:rsidP="006C05BC">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provided a safe haven for Southerners escaping the war in the rest of the South, and for planters to hide their slaves from the Union armies.</w:t>
            </w:r>
          </w:p>
          <w:p w14:paraId="5FBE11D5" w14:textId="77777777" w:rsidR="006C05BC" w:rsidRDefault="006C05BC" w:rsidP="006C05BC">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Battle of Galveston, the Battle of Sabine Pass, and the Battle of Palmito Ranch took place in Texas during the war.</w:t>
            </w:r>
          </w:p>
          <w:p w14:paraId="44AB4514" w14:textId="1082E518" w:rsidR="006C05BC" w:rsidRPr="006C05BC" w:rsidRDefault="006C05BC" w:rsidP="006C05BC">
            <w:pPr>
              <w:pStyle w:val="ListParagraph"/>
              <w:numPr>
                <w:ilvl w:val="0"/>
                <w:numId w:val="6"/>
              </w:numPr>
              <w:spacing w:after="0" w:line="240" w:lineRule="auto"/>
              <w:rPr>
                <w:rFonts w:ascii="Gotham Book" w:hAnsi="Gotham Book"/>
                <w:sz w:val="24"/>
                <w:szCs w:val="24"/>
              </w:rPr>
            </w:pPr>
            <w:r>
              <w:rPr>
                <w:rFonts w:ascii="Gotham Book" w:hAnsi="Gotham Book"/>
                <w:sz w:val="24"/>
                <w:szCs w:val="24"/>
              </w:rPr>
              <w:t>Abraham Lincoln issued the Emancipation Proclamation in 1863, freeing the enslaved people in the rebelling territories. This would be officially enforced with the end of the war in 1865, with the news reaching Texas on June 19, 1865 – “Juneteenth.”</w:t>
            </w:r>
            <w:r>
              <w:rPr>
                <w:rFonts w:ascii="Gotham Book" w:hAnsi="Gotham Book"/>
                <w:sz w:val="24"/>
                <w:szCs w:val="24"/>
              </w:rPr>
              <w:br/>
            </w:r>
          </w:p>
        </w:tc>
      </w:tr>
      <w:tr w:rsidR="006C05BC" w:rsidRPr="00DF315E" w14:paraId="4075798E" w14:textId="77777777" w:rsidTr="00A81071">
        <w:tc>
          <w:tcPr>
            <w:tcW w:w="2515" w:type="dxa"/>
            <w:shd w:val="clear" w:color="auto" w:fill="E8E8E8" w:themeFill="background2"/>
          </w:tcPr>
          <w:p w14:paraId="20C0A780" w14:textId="77777777" w:rsidR="006C05BC" w:rsidRPr="00BC511F" w:rsidRDefault="006C05BC" w:rsidP="00A8107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08538235" w14:textId="77777777" w:rsidR="006C05BC" w:rsidRDefault="006C05BC" w:rsidP="006C05BC">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demonstrating cause-and-effect relationships of historical events.</w:t>
            </w:r>
          </w:p>
          <w:p w14:paraId="06B6F00B" w14:textId="77777777" w:rsidR="006C05BC" w:rsidRDefault="006C05BC" w:rsidP="006C05BC">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the significance of key events during Early Statehood. </w:t>
            </w:r>
          </w:p>
          <w:p w14:paraId="33237FBB" w14:textId="70998814" w:rsidR="006C05BC" w:rsidRDefault="006C05BC" w:rsidP="006C05BC">
            <w:pPr>
              <w:pStyle w:val="ListParagraph"/>
              <w:numPr>
                <w:ilvl w:val="0"/>
                <w:numId w:val="7"/>
              </w:numPr>
              <w:spacing w:after="0" w:line="240" w:lineRule="auto"/>
              <w:rPr>
                <w:rFonts w:ascii="Gotham Book" w:hAnsi="Gotham Book"/>
                <w:sz w:val="24"/>
                <w:szCs w:val="24"/>
              </w:rPr>
            </w:pPr>
            <w:r w:rsidRPr="007E04B5">
              <w:rPr>
                <w:rFonts w:ascii="Gotham Book" w:hAnsi="Gotham Book"/>
                <w:sz w:val="24"/>
                <w:szCs w:val="24"/>
              </w:rPr>
              <w:lastRenderedPageBreak/>
              <w:t>Answering practice test questions based on the new STAAR item types from the 8</w:t>
            </w:r>
            <w:r w:rsidRPr="007E04B5">
              <w:rPr>
                <w:rFonts w:ascii="Gotham Book" w:hAnsi="Gotham Book"/>
                <w:sz w:val="24"/>
                <w:szCs w:val="24"/>
                <w:vertAlign w:val="superscript"/>
              </w:rPr>
              <w:t>th</w:t>
            </w:r>
            <w:r w:rsidRPr="007E04B5">
              <w:rPr>
                <w:rFonts w:ascii="Gotham Book" w:hAnsi="Gotham Book"/>
                <w:sz w:val="24"/>
                <w:szCs w:val="24"/>
              </w:rPr>
              <w:t xml:space="preserve"> grade Social Studies STAAR test including Multi-Part, Short Constructed Response, </w:t>
            </w:r>
            <w:r>
              <w:rPr>
                <w:rFonts w:ascii="Gotham Book" w:hAnsi="Gotham Book"/>
                <w:sz w:val="24"/>
                <w:szCs w:val="24"/>
              </w:rPr>
              <w:t>and a paper-adapted version of Hot Spot.</w:t>
            </w:r>
          </w:p>
          <w:p w14:paraId="19E6A5DB" w14:textId="77777777" w:rsidR="006C05BC" w:rsidRPr="006C05BC" w:rsidRDefault="006C05BC" w:rsidP="006C05BC">
            <w:pPr>
              <w:pStyle w:val="ListParagraph"/>
              <w:spacing w:after="0" w:line="240" w:lineRule="auto"/>
              <w:rPr>
                <w:rFonts w:ascii="Gotham Book" w:hAnsi="Gotham Book"/>
                <w:sz w:val="24"/>
                <w:szCs w:val="24"/>
              </w:rPr>
            </w:pPr>
          </w:p>
        </w:tc>
      </w:tr>
      <w:tr w:rsidR="006C05BC" w:rsidRPr="00DF315E" w14:paraId="2D1D4B4F" w14:textId="77777777" w:rsidTr="00A81071">
        <w:tc>
          <w:tcPr>
            <w:tcW w:w="2515" w:type="dxa"/>
            <w:shd w:val="clear" w:color="auto" w:fill="E8E8E8" w:themeFill="background2"/>
          </w:tcPr>
          <w:p w14:paraId="75C522DC" w14:textId="77777777" w:rsidR="006C05BC" w:rsidRPr="00BC511F" w:rsidRDefault="006C05BC" w:rsidP="00A8107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26D74FCE" w14:textId="05CE545A" w:rsidR="006C05BC" w:rsidRPr="00DF315E" w:rsidRDefault="006C05BC" w:rsidP="00A81071">
            <w:pPr>
              <w:rPr>
                <w:rFonts w:ascii="Gotham Book" w:hAnsi="Gotham Book"/>
                <w:sz w:val="24"/>
                <w:szCs w:val="24"/>
              </w:rPr>
            </w:pPr>
            <w:bookmarkStart w:id="4" w:name="_Hlk207717307"/>
            <w:r w:rsidRPr="007E04B5">
              <w:rPr>
                <w:rFonts w:ascii="Gotham Book" w:hAnsi="Gotham Book"/>
                <w:sz w:val="24"/>
                <w:szCs w:val="24"/>
              </w:rPr>
              <w:t>What significant information do we need to know to be successful on the unit</w:t>
            </w:r>
            <w:r>
              <w:rPr>
                <w:rFonts w:ascii="Gotham Book" w:hAnsi="Gotham Book"/>
                <w:sz w:val="24"/>
                <w:szCs w:val="24"/>
              </w:rPr>
              <w:t xml:space="preserve"> 8: Civil War?</w:t>
            </w:r>
            <w:bookmarkEnd w:id="4"/>
          </w:p>
        </w:tc>
      </w:tr>
      <w:tr w:rsidR="006C05BC" w:rsidRPr="00DF315E" w14:paraId="16CAAC92" w14:textId="77777777" w:rsidTr="00A81071">
        <w:trPr>
          <w:trHeight w:val="305"/>
        </w:trPr>
        <w:tc>
          <w:tcPr>
            <w:tcW w:w="2515" w:type="dxa"/>
            <w:shd w:val="clear" w:color="auto" w:fill="E8E8E8" w:themeFill="background2"/>
          </w:tcPr>
          <w:p w14:paraId="57DED563" w14:textId="77777777" w:rsidR="006C05BC" w:rsidRPr="00BC511F" w:rsidRDefault="006C05BC" w:rsidP="00A8107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1AAD1FF1" w14:textId="77777777" w:rsidR="006C05BC" w:rsidRDefault="006C05BC" w:rsidP="00A81071">
            <w:pPr>
              <w:spacing w:after="0" w:line="240" w:lineRule="auto"/>
              <w:rPr>
                <w:rFonts w:ascii="Gotham Book" w:hAnsi="Gotham Book"/>
                <w:b/>
                <w:bCs/>
                <w:sz w:val="24"/>
                <w:szCs w:val="24"/>
              </w:rPr>
            </w:pPr>
            <w:r w:rsidRPr="00757D5D">
              <w:rPr>
                <w:rFonts w:ascii="Gotham Book" w:hAnsi="Gotham Book"/>
                <w:b/>
                <w:bCs/>
                <w:sz w:val="24"/>
                <w:szCs w:val="24"/>
              </w:rPr>
              <w:t>Warm-up</w:t>
            </w:r>
          </w:p>
          <w:p w14:paraId="7EAF2661" w14:textId="77777777" w:rsidR="006C05BC" w:rsidRDefault="006C05BC" w:rsidP="00A81071">
            <w:pPr>
              <w:spacing w:after="0" w:line="240" w:lineRule="auto"/>
              <w:rPr>
                <w:rFonts w:ascii="Gotham Book" w:hAnsi="Gotham Book"/>
                <w:b/>
                <w:bCs/>
                <w:sz w:val="24"/>
                <w:szCs w:val="24"/>
              </w:rPr>
            </w:pPr>
          </w:p>
          <w:p w14:paraId="20606288" w14:textId="7ADD66C6" w:rsidR="006C05BC" w:rsidRPr="006C05BC" w:rsidRDefault="006C05BC" w:rsidP="006C05BC">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200117263"/>
            <w:bookmarkStart w:id="6" w:name="_Hlk194915128"/>
            <w:bookmarkStart w:id="7" w:name="_Hlk207717708"/>
            <w:r>
              <w:rPr>
                <w:rFonts w:ascii="Gotham Book" w:hAnsi="Gotham Book"/>
                <w:sz w:val="24"/>
                <w:szCs w:val="24"/>
              </w:rPr>
              <w:t xml:space="preserve">identify key concepts and topics from the Civil War that they think are likely to be on the Unit 8 test based on a graphic organizer providing nine possible topic options. </w:t>
            </w:r>
            <w:bookmarkEnd w:id="5"/>
            <w:bookmarkEnd w:id="6"/>
            <w:r>
              <w:rPr>
                <w:rFonts w:ascii="Gotham Book" w:hAnsi="Gotham Book"/>
                <w:sz w:val="24"/>
                <w:szCs w:val="24"/>
              </w:rPr>
              <w:t xml:space="preserve">They will not choose every option (several options present themes and topics from earlier units not relevant to the Civil War.) </w:t>
            </w:r>
            <w:bookmarkEnd w:id="7"/>
          </w:p>
          <w:p w14:paraId="2CB0C8A9" w14:textId="77777777" w:rsidR="006C05BC" w:rsidRDefault="006C05BC" w:rsidP="00A81071">
            <w:pPr>
              <w:spacing w:after="0" w:line="240" w:lineRule="auto"/>
              <w:rPr>
                <w:rFonts w:ascii="Gotham Book" w:hAnsi="Gotham Book"/>
                <w:b/>
                <w:bCs/>
                <w:sz w:val="24"/>
                <w:szCs w:val="24"/>
              </w:rPr>
            </w:pPr>
          </w:p>
          <w:p w14:paraId="150EB94A" w14:textId="77777777" w:rsidR="006C05BC" w:rsidRDefault="006C05BC" w:rsidP="00A81071">
            <w:pPr>
              <w:spacing w:after="0" w:line="240" w:lineRule="auto"/>
              <w:rPr>
                <w:rFonts w:ascii="Gotham Book" w:hAnsi="Gotham Book"/>
                <w:b/>
                <w:bCs/>
                <w:sz w:val="24"/>
                <w:szCs w:val="24"/>
              </w:rPr>
            </w:pPr>
            <w:r>
              <w:rPr>
                <w:rFonts w:ascii="Gotham Book" w:hAnsi="Gotham Book"/>
                <w:b/>
                <w:bCs/>
                <w:sz w:val="24"/>
                <w:szCs w:val="24"/>
              </w:rPr>
              <w:t xml:space="preserve">Lesson </w:t>
            </w:r>
          </w:p>
          <w:p w14:paraId="70E700B4" w14:textId="77777777" w:rsidR="006C05BC" w:rsidRDefault="006C05BC" w:rsidP="00A81071">
            <w:pPr>
              <w:spacing w:after="0" w:line="240" w:lineRule="auto"/>
              <w:rPr>
                <w:rFonts w:ascii="Gotham Book" w:hAnsi="Gotham Book"/>
                <w:sz w:val="24"/>
                <w:szCs w:val="24"/>
              </w:rPr>
            </w:pPr>
          </w:p>
          <w:p w14:paraId="3FC7A6DB" w14:textId="590CB975" w:rsidR="006C05BC" w:rsidRDefault="006C05BC" w:rsidP="006C05BC">
            <w:pPr>
              <w:pStyle w:val="ListParagraph"/>
              <w:numPr>
                <w:ilvl w:val="0"/>
                <w:numId w:val="9"/>
              </w:numPr>
              <w:spacing w:after="0" w:line="240" w:lineRule="auto"/>
              <w:rPr>
                <w:rFonts w:ascii="Gotham Book" w:hAnsi="Gotham Book"/>
                <w:sz w:val="24"/>
                <w:szCs w:val="24"/>
              </w:rPr>
            </w:pPr>
            <w:r>
              <w:rPr>
                <w:rFonts w:ascii="Gotham Book" w:hAnsi="Gotham Book"/>
                <w:sz w:val="24"/>
                <w:szCs w:val="24"/>
              </w:rPr>
              <w:t>Part I: Significant Terms: Students match significant terms, including events and topics, from the Civil War to their correct description or definition using a word bank.</w:t>
            </w:r>
          </w:p>
          <w:p w14:paraId="6958E444" w14:textId="3D525C67" w:rsidR="006C05BC" w:rsidRDefault="006C05BC" w:rsidP="006C05BC">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Part II: Cause and Effect Matching: Students match key events of the Civil War with one significant effect of each event. </w:t>
            </w:r>
          </w:p>
          <w:p w14:paraId="6912FBC3" w14:textId="7942E1A8" w:rsidR="006C05BC" w:rsidRDefault="006C05BC" w:rsidP="006C05BC">
            <w:pPr>
              <w:pStyle w:val="ListParagraph"/>
              <w:numPr>
                <w:ilvl w:val="0"/>
                <w:numId w:val="9"/>
              </w:numPr>
              <w:spacing w:after="0" w:line="240" w:lineRule="auto"/>
              <w:rPr>
                <w:rFonts w:ascii="Gotham Book" w:hAnsi="Gotham Book"/>
                <w:sz w:val="24"/>
                <w:szCs w:val="24"/>
              </w:rPr>
            </w:pPr>
            <w:r>
              <w:rPr>
                <w:rFonts w:ascii="Gotham Book" w:hAnsi="Gotham Book"/>
                <w:sz w:val="24"/>
                <w:szCs w:val="24"/>
              </w:rPr>
              <w:t>Part III: Practice Test Questions: Students answer practice test questions based on the new 8</w:t>
            </w:r>
            <w:r w:rsidRPr="00E371A5">
              <w:rPr>
                <w:rFonts w:ascii="Gotham Book" w:hAnsi="Gotham Book"/>
                <w:sz w:val="24"/>
                <w:szCs w:val="24"/>
                <w:vertAlign w:val="superscript"/>
              </w:rPr>
              <w:t>th</w:t>
            </w:r>
            <w:r>
              <w:rPr>
                <w:rFonts w:ascii="Gotham Book" w:hAnsi="Gotham Book"/>
                <w:sz w:val="24"/>
                <w:szCs w:val="24"/>
              </w:rPr>
              <w:t xml:space="preserve"> grade social studies STAAR item types including a paper-adapted version of Hot Spot, Inline choice (Multiple choice), Short Constructed Response, and Multi-part.</w:t>
            </w:r>
          </w:p>
          <w:p w14:paraId="15E8E111" w14:textId="597805D3" w:rsidR="006C05BC" w:rsidRPr="006C05BC" w:rsidRDefault="006C05BC" w:rsidP="006C05BC">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Materials include matching flash cards that cover key terms, events, people, and topics. These cards can be printed and cut out for students to practice with definitions, memory, and recall. </w:t>
            </w:r>
          </w:p>
          <w:p w14:paraId="18516A25" w14:textId="77777777" w:rsidR="006C05BC" w:rsidRDefault="006C05BC" w:rsidP="00A81071">
            <w:pPr>
              <w:spacing w:after="0" w:line="240" w:lineRule="auto"/>
              <w:rPr>
                <w:rFonts w:ascii="Gotham Book" w:hAnsi="Gotham Book"/>
                <w:sz w:val="24"/>
                <w:szCs w:val="24"/>
              </w:rPr>
            </w:pPr>
          </w:p>
          <w:p w14:paraId="0661BC0D" w14:textId="77777777" w:rsidR="006C05BC" w:rsidRDefault="006C05BC" w:rsidP="00A81071">
            <w:pPr>
              <w:spacing w:after="0" w:line="240" w:lineRule="auto"/>
              <w:rPr>
                <w:rFonts w:ascii="Gotham Book" w:hAnsi="Gotham Book"/>
                <w:b/>
                <w:bCs/>
                <w:sz w:val="24"/>
                <w:szCs w:val="24"/>
              </w:rPr>
            </w:pPr>
            <w:r>
              <w:rPr>
                <w:rFonts w:ascii="Gotham Book" w:hAnsi="Gotham Book"/>
                <w:b/>
                <w:bCs/>
                <w:sz w:val="24"/>
                <w:szCs w:val="24"/>
              </w:rPr>
              <w:t>Exit Ticket</w:t>
            </w:r>
          </w:p>
          <w:p w14:paraId="6E77F172" w14:textId="77777777" w:rsidR="006C05BC" w:rsidRDefault="006C05BC" w:rsidP="00A81071">
            <w:pPr>
              <w:spacing w:after="0" w:line="240" w:lineRule="auto"/>
              <w:rPr>
                <w:rFonts w:ascii="Gotham Book" w:hAnsi="Gotham Book"/>
                <w:b/>
                <w:bCs/>
                <w:sz w:val="24"/>
                <w:szCs w:val="24"/>
              </w:rPr>
            </w:pPr>
          </w:p>
          <w:p w14:paraId="0A76A17F" w14:textId="7C174C4E" w:rsidR="006C05BC" w:rsidRPr="006C05BC" w:rsidRDefault="006C05BC" w:rsidP="006C05BC">
            <w:pPr>
              <w:pStyle w:val="ListParagraph"/>
              <w:numPr>
                <w:ilvl w:val="0"/>
                <w:numId w:val="11"/>
              </w:numPr>
              <w:spacing w:after="0" w:line="240" w:lineRule="auto"/>
              <w:rPr>
                <w:rFonts w:ascii="Gotham Book" w:hAnsi="Gotham Book"/>
                <w:b/>
                <w:bCs/>
                <w:sz w:val="24"/>
                <w:szCs w:val="24"/>
              </w:rPr>
            </w:pPr>
            <w:r w:rsidRPr="006C05BC">
              <w:rPr>
                <w:rFonts w:ascii="Gotham Book" w:hAnsi="Gotham Book"/>
                <w:sz w:val="24"/>
                <w:szCs w:val="24"/>
              </w:rPr>
              <w:t xml:space="preserve">Students </w:t>
            </w:r>
            <w:bookmarkStart w:id="8" w:name="_Hlk207717724"/>
            <w:r w:rsidRPr="006C05BC">
              <w:rPr>
                <w:rFonts w:ascii="Gotham Book" w:hAnsi="Gotham Book"/>
                <w:sz w:val="24"/>
                <w:szCs w:val="24"/>
              </w:rPr>
              <w:t>complete the prompts in a graphic organizer self-assessing their preparedness for the Unit</w:t>
            </w:r>
            <w:r>
              <w:rPr>
                <w:rFonts w:ascii="Gotham Book" w:hAnsi="Gotham Book"/>
                <w:sz w:val="24"/>
                <w:szCs w:val="24"/>
              </w:rPr>
              <w:t xml:space="preserve"> 8 test. </w:t>
            </w:r>
            <w:bookmarkEnd w:id="8"/>
          </w:p>
          <w:p w14:paraId="041E3B04" w14:textId="77777777" w:rsidR="006C05BC" w:rsidRPr="005B6191" w:rsidRDefault="006C05BC" w:rsidP="00A81071">
            <w:pPr>
              <w:spacing w:after="0" w:line="240" w:lineRule="auto"/>
              <w:rPr>
                <w:rFonts w:ascii="Gotham Book" w:hAnsi="Gotham Book"/>
                <w:b/>
                <w:bCs/>
                <w:sz w:val="24"/>
                <w:szCs w:val="24"/>
              </w:rPr>
            </w:pPr>
          </w:p>
        </w:tc>
      </w:tr>
      <w:tr w:rsidR="006C05BC" w:rsidRPr="00DF315E" w14:paraId="43CEED56" w14:textId="77777777" w:rsidTr="00A81071">
        <w:tc>
          <w:tcPr>
            <w:tcW w:w="2515" w:type="dxa"/>
            <w:shd w:val="clear" w:color="auto" w:fill="E8E8E8" w:themeFill="background2"/>
          </w:tcPr>
          <w:p w14:paraId="784B25A4" w14:textId="77777777" w:rsidR="006C05BC" w:rsidRPr="00BC511F" w:rsidRDefault="006C05BC" w:rsidP="00A8107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75F00527" w14:textId="77777777" w:rsidR="006C05BC" w:rsidRPr="00DF315E" w:rsidRDefault="006C05BC" w:rsidP="00A8107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4029DAF" w14:textId="77777777" w:rsidR="006C05BC" w:rsidRPr="00DF315E" w:rsidRDefault="006C05BC" w:rsidP="00A8107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70FC6EC2" w14:textId="60A78B12" w:rsidR="006C05BC" w:rsidRDefault="006C05BC" w:rsidP="00A81071">
            <w:pPr>
              <w:pStyle w:val="ListParagraph"/>
              <w:numPr>
                <w:ilvl w:val="0"/>
                <w:numId w:val="1"/>
              </w:numPr>
              <w:spacing w:after="0" w:line="240" w:lineRule="auto"/>
              <w:rPr>
                <w:rFonts w:ascii="Gotham Book" w:hAnsi="Gotham Book"/>
                <w:sz w:val="24"/>
                <w:szCs w:val="24"/>
              </w:rPr>
            </w:pPr>
            <w:r>
              <w:rPr>
                <w:rFonts w:ascii="Gotham Book" w:hAnsi="Gotham Book"/>
                <w:sz w:val="24"/>
                <w:szCs w:val="24"/>
              </w:rPr>
              <w:lastRenderedPageBreak/>
              <w:t xml:space="preserve">Flash Cards </w:t>
            </w:r>
            <w:r w:rsidRPr="006C05BC">
              <w:rPr>
                <w:rFonts w:ascii="Gotham Book" w:hAnsi="Gotham Book"/>
                <w:i/>
                <w:iCs/>
                <w:color w:val="3A3A3A" w:themeColor="background2" w:themeShade="40"/>
                <w:sz w:val="24"/>
                <w:szCs w:val="24"/>
              </w:rPr>
              <w:t>(Suggested printing 1 per student, partner group, or station group)</w:t>
            </w:r>
          </w:p>
          <w:p w14:paraId="4368076F" w14:textId="24D7419A" w:rsidR="006C05BC" w:rsidRPr="00DF315E" w:rsidRDefault="006C05BC" w:rsidP="00A8107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8F20465" w14:textId="77777777" w:rsidR="006C05BC" w:rsidRPr="00DF315E" w:rsidRDefault="006C05BC" w:rsidP="00A8107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479F4CB7" w14:textId="77777777" w:rsidR="006C05BC" w:rsidRPr="00DF315E" w:rsidRDefault="006C05BC" w:rsidP="00A8107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454EE0E5" w14:textId="77777777" w:rsidR="006C05BC" w:rsidRPr="00DF315E" w:rsidRDefault="006C05BC" w:rsidP="00A8107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7E1697EA" w14:textId="77777777" w:rsidR="006C05BC" w:rsidRPr="00DF315E" w:rsidRDefault="006C05BC" w:rsidP="00A81071">
            <w:pPr>
              <w:rPr>
                <w:rFonts w:ascii="Gotham Book" w:hAnsi="Gotham Book"/>
                <w:sz w:val="24"/>
                <w:szCs w:val="24"/>
              </w:rPr>
            </w:pPr>
          </w:p>
        </w:tc>
      </w:tr>
      <w:tr w:rsidR="006C05BC" w:rsidRPr="00DF315E" w14:paraId="679E3916" w14:textId="77777777" w:rsidTr="00A81071">
        <w:tc>
          <w:tcPr>
            <w:tcW w:w="2515" w:type="dxa"/>
            <w:shd w:val="clear" w:color="auto" w:fill="E8E8E8" w:themeFill="background2"/>
          </w:tcPr>
          <w:p w14:paraId="7473C37F" w14:textId="77777777" w:rsidR="006C05BC" w:rsidRPr="00BC511F" w:rsidRDefault="006C05BC" w:rsidP="00A8107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181FD560" w14:textId="77777777" w:rsidR="006C05BC" w:rsidRPr="00DF315E" w:rsidRDefault="006C05BC" w:rsidP="00A8107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18498FA1" w14:textId="77777777" w:rsidR="006C05BC" w:rsidRPr="00DF315E" w:rsidRDefault="006C05BC" w:rsidP="00A8107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5917DF77" w14:textId="77777777" w:rsidR="006C05BC" w:rsidRPr="00DF315E" w:rsidRDefault="006C05BC" w:rsidP="00A8107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03E4B91E" w14:textId="39808BF4" w:rsidR="006C05BC" w:rsidRDefault="006C05BC" w:rsidP="00A8107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Pr>
                <w:rFonts w:ascii="Gotham Book" w:hAnsi="Gotham Book"/>
                <w:sz w:val="24"/>
                <w:szCs w:val="24"/>
              </w:rPr>
              <w:t xml:space="preserve"> and answer options for short, constructed response questions</w:t>
            </w:r>
          </w:p>
          <w:p w14:paraId="36F5A674" w14:textId="22F6606F" w:rsidR="006C05BC" w:rsidRPr="00DF315E" w:rsidRDefault="006C05BC" w:rsidP="00A81071">
            <w:pPr>
              <w:pStyle w:val="ListParagraph"/>
              <w:numPr>
                <w:ilvl w:val="0"/>
                <w:numId w:val="4"/>
              </w:numPr>
              <w:spacing w:after="0" w:line="240" w:lineRule="auto"/>
              <w:rPr>
                <w:rFonts w:ascii="Gotham Book" w:hAnsi="Gotham Book"/>
                <w:sz w:val="24"/>
                <w:szCs w:val="24"/>
              </w:rPr>
            </w:pPr>
            <w:r>
              <w:rPr>
                <w:rFonts w:ascii="Gotham Book" w:hAnsi="Gotham Book"/>
                <w:sz w:val="24"/>
                <w:szCs w:val="24"/>
              </w:rPr>
              <w:t>Answer options provided for key terms section</w:t>
            </w:r>
          </w:p>
          <w:p w14:paraId="789E620D" w14:textId="4898F444" w:rsidR="006C05BC" w:rsidRDefault="006C05BC" w:rsidP="00A8107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Pr>
                <w:rFonts w:ascii="Gotham Book" w:hAnsi="Gotham Book"/>
                <w:sz w:val="24"/>
                <w:szCs w:val="24"/>
              </w:rPr>
              <w:t xml:space="preserve"> and amount of writing</w:t>
            </w:r>
          </w:p>
          <w:p w14:paraId="56155DB8" w14:textId="1E74513B" w:rsidR="006C05BC" w:rsidRPr="00DF315E" w:rsidRDefault="006C05BC" w:rsidP="00A81071">
            <w:pPr>
              <w:pStyle w:val="ListParagraph"/>
              <w:numPr>
                <w:ilvl w:val="0"/>
                <w:numId w:val="4"/>
              </w:numPr>
              <w:spacing w:after="0" w:line="240" w:lineRule="auto"/>
              <w:rPr>
                <w:rFonts w:ascii="Gotham Book" w:hAnsi="Gotham Book"/>
                <w:sz w:val="24"/>
                <w:szCs w:val="24"/>
              </w:rPr>
            </w:pPr>
            <w:r>
              <w:rPr>
                <w:rFonts w:ascii="Gotham Book" w:hAnsi="Gotham Book"/>
                <w:sz w:val="24"/>
                <w:szCs w:val="24"/>
              </w:rPr>
              <w:t>Some answers provided</w:t>
            </w:r>
          </w:p>
          <w:p w14:paraId="6F2488BA" w14:textId="77777777" w:rsidR="006C05BC" w:rsidRPr="00DF315E" w:rsidRDefault="006C05BC" w:rsidP="00A81071">
            <w:pPr>
              <w:rPr>
                <w:rFonts w:ascii="Gotham Book" w:hAnsi="Gotham Book"/>
                <w:sz w:val="24"/>
                <w:szCs w:val="24"/>
              </w:rPr>
            </w:pPr>
          </w:p>
        </w:tc>
      </w:tr>
      <w:tr w:rsidR="006C05BC" w:rsidRPr="00DF315E" w14:paraId="02FA0F38" w14:textId="77777777" w:rsidTr="00A81071">
        <w:tc>
          <w:tcPr>
            <w:tcW w:w="2515" w:type="dxa"/>
            <w:shd w:val="clear" w:color="auto" w:fill="E8E8E8" w:themeFill="background2"/>
          </w:tcPr>
          <w:p w14:paraId="3C00E206" w14:textId="77777777" w:rsidR="006C05BC" w:rsidRPr="00BC511F" w:rsidRDefault="006C05BC" w:rsidP="00A8107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08EBE2A4" w14:textId="77777777" w:rsidR="006C05BC" w:rsidRPr="00DF315E" w:rsidRDefault="006C05BC" w:rsidP="00A81071">
            <w:pPr>
              <w:rPr>
                <w:rFonts w:ascii="Gotham Book" w:hAnsi="Gotham Book"/>
                <w:b/>
                <w:bCs/>
                <w:i/>
                <w:iCs/>
                <w:color w:val="404040" w:themeColor="text1" w:themeTint="BF"/>
                <w:sz w:val="28"/>
                <w:szCs w:val="32"/>
              </w:rPr>
            </w:pPr>
          </w:p>
          <w:p w14:paraId="5C62549D" w14:textId="77777777" w:rsidR="006C05BC" w:rsidRPr="00DF315E" w:rsidRDefault="006C05BC" w:rsidP="00A81071">
            <w:pPr>
              <w:rPr>
                <w:rFonts w:ascii="Gotham Book" w:hAnsi="Gotham Book"/>
                <w:b/>
                <w:bCs/>
                <w:i/>
                <w:iCs/>
                <w:color w:val="404040" w:themeColor="text1" w:themeTint="BF"/>
                <w:sz w:val="28"/>
                <w:szCs w:val="32"/>
              </w:rPr>
            </w:pPr>
          </w:p>
        </w:tc>
        <w:tc>
          <w:tcPr>
            <w:tcW w:w="8275" w:type="dxa"/>
          </w:tcPr>
          <w:p w14:paraId="5FAD5423" w14:textId="0722FE4C" w:rsidR="006C05BC" w:rsidRDefault="006C05BC" w:rsidP="00A8107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 xml:space="preserve">Identify the major eras in Texas history, describe their defining characteristics, and explain the purpose of dividing the past into eras, including Texas in the Civil War. </w:t>
            </w:r>
          </w:p>
          <w:p w14:paraId="77FD8960" w14:textId="763B5A85" w:rsidR="006C05BC" w:rsidRDefault="006C05BC" w:rsidP="00A8107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1861, the Civil War begins.</w:t>
            </w:r>
          </w:p>
          <w:p w14:paraId="238E360D" w14:textId="40D41BB3" w:rsidR="006C05BC" w:rsidRDefault="006C05BC" w:rsidP="00A8107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7DCEB9E1" w14:textId="220D0DF6" w:rsidR="006C05BC" w:rsidRDefault="006C05BC" w:rsidP="00A8107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7.05(B) </w:t>
            </w:r>
            <w:r>
              <w:rPr>
                <w:rFonts w:ascii="Gotham Book" w:hAnsi="Gotham Book"/>
                <w:sz w:val="24"/>
                <w:szCs w:val="24"/>
              </w:rPr>
              <w:t>Identify significant events concerning Texas and the Civil War such as the Battle of Galveston, the Battle of Sabine Pass, and the Battle of Palmito Ranch.</w:t>
            </w:r>
          </w:p>
          <w:p w14:paraId="6ED316AC" w14:textId="7AA049DC" w:rsidR="006C05BC" w:rsidRDefault="006C05BC" w:rsidP="00A8107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7.05(C) </w:t>
            </w:r>
            <w:r>
              <w:rPr>
                <w:rFonts w:ascii="Gotham Book" w:hAnsi="Gotham Book"/>
                <w:sz w:val="24"/>
                <w:szCs w:val="24"/>
              </w:rPr>
              <w:t>Explain the political, economic, and social effects of the Civil War and Reconstruction in Texas.</w:t>
            </w:r>
          </w:p>
          <w:p w14:paraId="4BBC00CB" w14:textId="6ED68076" w:rsidR="00A50F6B" w:rsidRPr="006C05BC" w:rsidRDefault="00A50F6B" w:rsidP="00A8107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and secondary sources such as media and news services, biographies, interviews, and artifacts to acquire information about Texas.</w:t>
            </w:r>
          </w:p>
          <w:p w14:paraId="4354FD3A" w14:textId="6F5D0C4A" w:rsidR="006C05BC" w:rsidRDefault="006C05BC" w:rsidP="00A81071">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14D7210" w14:textId="673A8CF1" w:rsidR="006C05BC" w:rsidRDefault="006C05BC" w:rsidP="00A8107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6C05BC">
              <w:rPr>
                <w:rFonts w:ascii="Gotham Book" w:hAnsi="Gotham Book"/>
                <w:sz w:val="24"/>
                <w:szCs w:val="24"/>
              </w:rPr>
              <w:t>.</w:t>
            </w:r>
            <w:r>
              <w:rPr>
                <w:rFonts w:ascii="Gotham Book" w:hAnsi="Gotham Book"/>
                <w:b/>
                <w:bCs/>
                <w:i/>
                <w:iCs/>
                <w:sz w:val="24"/>
                <w:szCs w:val="24"/>
              </w:rPr>
              <w:t xml:space="preserve">21(A) </w:t>
            </w:r>
            <w:r>
              <w:rPr>
                <w:rFonts w:ascii="Gotham Book" w:hAnsi="Gotham Book"/>
                <w:sz w:val="24"/>
                <w:szCs w:val="24"/>
              </w:rPr>
              <w:t>Create and interpret thematic maps, graphs, and charts representing various aspects of Texas during the 19</w:t>
            </w:r>
            <w:r w:rsidRPr="006C05BC">
              <w:rPr>
                <w:rFonts w:ascii="Gotham Book" w:hAnsi="Gotham Book"/>
                <w:sz w:val="24"/>
                <w:szCs w:val="24"/>
                <w:vertAlign w:val="superscript"/>
              </w:rPr>
              <w:t>th</w:t>
            </w:r>
            <w:r>
              <w:rPr>
                <w:rFonts w:ascii="Gotham Book" w:hAnsi="Gotham Book"/>
                <w:sz w:val="24"/>
                <w:szCs w:val="24"/>
              </w:rPr>
              <w:t>, 20</w:t>
            </w:r>
            <w:r w:rsidRPr="006C05BC">
              <w:rPr>
                <w:rFonts w:ascii="Gotham Book" w:hAnsi="Gotham Book"/>
                <w:sz w:val="24"/>
                <w:szCs w:val="24"/>
                <w:vertAlign w:val="superscript"/>
              </w:rPr>
              <w:t>th</w:t>
            </w:r>
            <w:r>
              <w:rPr>
                <w:rFonts w:ascii="Gotham Book" w:hAnsi="Gotham Book"/>
                <w:sz w:val="24"/>
                <w:szCs w:val="24"/>
              </w:rPr>
              <w:t>, and 21</w:t>
            </w:r>
            <w:r w:rsidRPr="006C05BC">
              <w:rPr>
                <w:rFonts w:ascii="Gotham Book" w:hAnsi="Gotham Book"/>
                <w:sz w:val="24"/>
                <w:szCs w:val="24"/>
                <w:vertAlign w:val="superscript"/>
              </w:rPr>
              <w:t>st</w:t>
            </w:r>
            <w:r>
              <w:rPr>
                <w:rFonts w:ascii="Gotham Book" w:hAnsi="Gotham Book"/>
                <w:sz w:val="24"/>
                <w:szCs w:val="24"/>
              </w:rPr>
              <w:t xml:space="preserve"> centuries.</w:t>
            </w:r>
          </w:p>
          <w:p w14:paraId="7FC2FCDE" w14:textId="43D92A64" w:rsidR="006C05BC" w:rsidRPr="00DF315E" w:rsidRDefault="006C05BC" w:rsidP="00A8107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6C05BC">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 xml:space="preserve">Use social studies terminology correctly. </w:t>
            </w:r>
          </w:p>
          <w:p w14:paraId="2E836D04" w14:textId="77777777" w:rsidR="006C05BC" w:rsidRPr="00DF315E" w:rsidRDefault="006C05BC" w:rsidP="00A81071">
            <w:pPr>
              <w:pStyle w:val="ListParagraph"/>
              <w:spacing w:after="0" w:line="240" w:lineRule="auto"/>
              <w:rPr>
                <w:rFonts w:ascii="Gotham Book" w:hAnsi="Gotham Book"/>
                <w:sz w:val="24"/>
                <w:szCs w:val="24"/>
              </w:rPr>
            </w:pPr>
          </w:p>
        </w:tc>
      </w:tr>
    </w:tbl>
    <w:p w14:paraId="04D8A93E" w14:textId="77777777" w:rsidR="006C05BC" w:rsidRPr="00A50F6B" w:rsidRDefault="006C05BC" w:rsidP="00A50F6B">
      <w:pPr>
        <w:spacing w:after="0" w:line="240" w:lineRule="auto"/>
        <w:rPr>
          <w:rFonts w:ascii="Gotham Book" w:hAnsi="Gotham Book"/>
          <w:b/>
          <w:bCs/>
          <w:color w:val="747474" w:themeColor="background2" w:themeShade="80"/>
          <w:sz w:val="8"/>
          <w:szCs w:val="2"/>
        </w:rPr>
      </w:pPr>
    </w:p>
    <w:p w14:paraId="651B5FF9" w14:textId="00C410A6" w:rsidR="006C05BC" w:rsidRPr="00DF315E" w:rsidRDefault="006C05BC" w:rsidP="006C05BC">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Pr="006C05BC">
        <w:rPr>
          <w:rFonts w:ascii="Gotham Book" w:hAnsi="Gotham Book"/>
          <w:b/>
          <w:bCs/>
          <w:sz w:val="36"/>
          <w:szCs w:val="32"/>
        </w:rPr>
        <w:t>Study Guide &amp; Flash Cards Review</w:t>
      </w:r>
    </w:p>
    <w:p w14:paraId="663DCC9D" w14:textId="77777777" w:rsidR="006C05BC" w:rsidRPr="00DF315E" w:rsidRDefault="006C05BC" w:rsidP="006C05BC">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6C05BC" w:rsidRPr="00DF315E" w14:paraId="46972F53" w14:textId="77777777" w:rsidTr="00A81071">
        <w:tc>
          <w:tcPr>
            <w:tcW w:w="2515" w:type="dxa"/>
            <w:shd w:val="clear" w:color="auto" w:fill="D9D9D9" w:themeFill="background1" w:themeFillShade="D9"/>
          </w:tcPr>
          <w:p w14:paraId="6BDF9838" w14:textId="77777777" w:rsidR="006C05BC" w:rsidRPr="00BC511F" w:rsidRDefault="006C05BC" w:rsidP="00A81071">
            <w:pPr>
              <w:rPr>
                <w:rFonts w:ascii="Gotham Book" w:hAnsi="Gotham Book"/>
                <w:b/>
                <w:bCs/>
                <w:sz w:val="28"/>
                <w:szCs w:val="32"/>
              </w:rPr>
            </w:pPr>
            <w:r w:rsidRPr="00BC511F">
              <w:rPr>
                <w:rFonts w:ascii="Gotham Book" w:hAnsi="Gotham Book"/>
                <w:b/>
                <w:bCs/>
                <w:sz w:val="28"/>
                <w:szCs w:val="32"/>
              </w:rPr>
              <w:t>Warm-up</w:t>
            </w:r>
          </w:p>
          <w:p w14:paraId="7BDF9FD7" w14:textId="77777777" w:rsidR="006C05BC" w:rsidRPr="00BC511F" w:rsidRDefault="006C05BC" w:rsidP="00A81071">
            <w:pPr>
              <w:rPr>
                <w:rFonts w:ascii="Gotham Book" w:hAnsi="Gotham Book"/>
                <w:b/>
                <w:bCs/>
                <w:sz w:val="28"/>
                <w:szCs w:val="32"/>
              </w:rPr>
            </w:pPr>
          </w:p>
          <w:p w14:paraId="4D03F2EA" w14:textId="77777777" w:rsidR="006C05BC" w:rsidRPr="00BC511F" w:rsidRDefault="006C05BC" w:rsidP="00A81071">
            <w:pPr>
              <w:rPr>
                <w:rFonts w:ascii="Gotham Book" w:hAnsi="Gotham Book"/>
                <w:b/>
                <w:bCs/>
                <w:sz w:val="28"/>
                <w:szCs w:val="32"/>
              </w:rPr>
            </w:pPr>
          </w:p>
          <w:p w14:paraId="2B8AE5EF" w14:textId="77777777" w:rsidR="006C05BC" w:rsidRPr="00BC511F" w:rsidRDefault="006C05BC" w:rsidP="00A81071">
            <w:pPr>
              <w:rPr>
                <w:rFonts w:ascii="Gotham Book" w:hAnsi="Gotham Book"/>
                <w:b/>
                <w:bCs/>
                <w:sz w:val="28"/>
                <w:szCs w:val="32"/>
              </w:rPr>
            </w:pPr>
          </w:p>
        </w:tc>
        <w:tc>
          <w:tcPr>
            <w:tcW w:w="8275" w:type="dxa"/>
          </w:tcPr>
          <w:p w14:paraId="6222773E" w14:textId="0AEC0DCF" w:rsidR="006C05BC" w:rsidRDefault="006C05BC" w:rsidP="006C05BC">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circle or highlight any and all topics they believe are likely to appear on the unit 8 test.</w:t>
            </w:r>
          </w:p>
          <w:p w14:paraId="05197693" w14:textId="4979D1CD" w:rsidR="006C05BC" w:rsidRDefault="006C05BC" w:rsidP="006C05BC">
            <w:pPr>
              <w:pStyle w:val="ListParagraph"/>
              <w:numPr>
                <w:ilvl w:val="0"/>
                <w:numId w:val="12"/>
              </w:numPr>
              <w:spacing w:after="0" w:line="276" w:lineRule="auto"/>
              <w:rPr>
                <w:rFonts w:ascii="Gotham Book" w:hAnsi="Gotham Book"/>
                <w:sz w:val="24"/>
                <w:szCs w:val="24"/>
              </w:rPr>
            </w:pPr>
            <w:r>
              <w:rPr>
                <w:rFonts w:ascii="Gotham Book" w:hAnsi="Gotham Book"/>
                <w:sz w:val="24"/>
                <w:szCs w:val="24"/>
              </w:rPr>
              <w:t xml:space="preserve">Topics from previous units NOT relevant to the Civil War include </w:t>
            </w:r>
            <w:r w:rsidR="00703B48">
              <w:rPr>
                <w:rFonts w:ascii="Gotham Book" w:hAnsi="Gotham Book"/>
                <w:sz w:val="24"/>
                <w:szCs w:val="24"/>
              </w:rPr>
              <w:t>commercial alliances with Great Britain, Texas’ attempts at annexation, and conflicts between Centralists and Federalists.</w:t>
            </w:r>
          </w:p>
          <w:p w14:paraId="5F456F8C" w14:textId="77777777" w:rsidR="006C05BC" w:rsidRDefault="006C05BC" w:rsidP="006C05BC">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05D52887" w14:textId="77777777" w:rsidR="006C05BC" w:rsidRDefault="006C05BC" w:rsidP="006C05BC">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0AA3BD05" w14:textId="77777777" w:rsidR="006C05BC" w:rsidRPr="006C05BC" w:rsidRDefault="006C05BC" w:rsidP="00703B48">
            <w:pPr>
              <w:pStyle w:val="ListParagraph"/>
              <w:spacing w:after="0" w:line="276" w:lineRule="auto"/>
              <w:rPr>
                <w:rFonts w:ascii="Gotham Book" w:hAnsi="Gotham Book"/>
                <w:sz w:val="24"/>
                <w:szCs w:val="24"/>
              </w:rPr>
            </w:pPr>
          </w:p>
        </w:tc>
      </w:tr>
      <w:tr w:rsidR="006C05BC" w:rsidRPr="00DF315E" w14:paraId="60C3F491" w14:textId="77777777" w:rsidTr="00A81071">
        <w:tc>
          <w:tcPr>
            <w:tcW w:w="2515" w:type="dxa"/>
            <w:shd w:val="clear" w:color="auto" w:fill="D9D9D9" w:themeFill="background1" w:themeFillShade="D9"/>
          </w:tcPr>
          <w:p w14:paraId="30FF5A12" w14:textId="77777777" w:rsidR="006C05BC" w:rsidRPr="00BC511F" w:rsidRDefault="006C05BC" w:rsidP="00A81071">
            <w:pPr>
              <w:rPr>
                <w:rFonts w:ascii="Gotham Book" w:hAnsi="Gotham Book"/>
                <w:b/>
                <w:bCs/>
                <w:sz w:val="28"/>
                <w:szCs w:val="32"/>
              </w:rPr>
            </w:pPr>
            <w:r w:rsidRPr="00BC511F">
              <w:rPr>
                <w:rFonts w:ascii="Gotham Book" w:hAnsi="Gotham Book"/>
                <w:b/>
                <w:bCs/>
                <w:sz w:val="28"/>
                <w:szCs w:val="32"/>
              </w:rPr>
              <w:t>Lesson</w:t>
            </w:r>
          </w:p>
        </w:tc>
        <w:tc>
          <w:tcPr>
            <w:tcW w:w="8275" w:type="dxa"/>
          </w:tcPr>
          <w:p w14:paraId="2A646FCF" w14:textId="77777777" w:rsidR="00703B48" w:rsidRDefault="00703B48" w:rsidP="00703B48">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 Significant Terms </w:t>
            </w:r>
          </w:p>
          <w:p w14:paraId="6A222380" w14:textId="77777777" w:rsidR="00703B48" w:rsidRDefault="00703B48" w:rsidP="00703B48">
            <w:pPr>
              <w:spacing w:after="0" w:line="240" w:lineRule="auto"/>
              <w:rPr>
                <w:rFonts w:ascii="Gotham Book" w:hAnsi="Gotham Book"/>
                <w:color w:val="000000" w:themeColor="text1"/>
                <w:sz w:val="24"/>
                <w:szCs w:val="24"/>
              </w:rPr>
            </w:pPr>
          </w:p>
          <w:p w14:paraId="3AB8D465" w14:textId="4F53D71E" w:rsidR="00703B48" w:rsidRDefault="00703B48" w:rsidP="00703B48">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 word bank of significant events, topics, and terms of the Civil War and match each person or group to the best explanation of their significance to the era. </w:t>
            </w:r>
          </w:p>
          <w:p w14:paraId="5FB8F9EF" w14:textId="27DABEB0" w:rsidR="00703B48" w:rsidRDefault="00703B48" w:rsidP="00703B48">
            <w:pPr>
              <w:pStyle w:val="ListParagraph"/>
              <w:numPr>
                <w:ilvl w:val="0"/>
                <w:numId w:val="14"/>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Advanced work:</w:t>
            </w:r>
            <w:r>
              <w:rPr>
                <w:rFonts w:ascii="Gotham Book" w:hAnsi="Gotham Book"/>
                <w:color w:val="000000" w:themeColor="text1"/>
                <w:sz w:val="24"/>
                <w:szCs w:val="24"/>
              </w:rPr>
              <w:t xml:space="preserve"> Only 10 of the 12 answer options from the word bank will be used. Unionists and South Carolina will not be used.</w:t>
            </w:r>
          </w:p>
          <w:p w14:paraId="56593E75" w14:textId="77777777" w:rsidR="00703B48" w:rsidRDefault="00703B48" w:rsidP="00703B48">
            <w:pPr>
              <w:pStyle w:val="ListParagraph"/>
              <w:numPr>
                <w:ilvl w:val="0"/>
                <w:numId w:val="14"/>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Grade Level work</w:t>
            </w:r>
            <w:r>
              <w:rPr>
                <w:rFonts w:ascii="Gotham Book" w:hAnsi="Gotham Book"/>
                <w:color w:val="000000" w:themeColor="text1"/>
                <w:sz w:val="24"/>
                <w:szCs w:val="24"/>
              </w:rPr>
              <w:t>: All answers in the word bank will be used.</w:t>
            </w:r>
          </w:p>
          <w:p w14:paraId="38BDF947" w14:textId="77777777" w:rsidR="00703B48" w:rsidRDefault="00703B48" w:rsidP="00703B48">
            <w:pPr>
              <w:pStyle w:val="ListParagraph"/>
              <w:numPr>
                <w:ilvl w:val="0"/>
                <w:numId w:val="14"/>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Foundations work:</w:t>
            </w:r>
            <w:r>
              <w:rPr>
                <w:rFonts w:ascii="Gotham Book" w:hAnsi="Gotham Book"/>
                <w:color w:val="000000" w:themeColor="text1"/>
                <w:sz w:val="24"/>
                <w:szCs w:val="24"/>
              </w:rPr>
              <w:t xml:space="preserve"> No word bank is provided. Instead, each definition has 3 multiple-choice answer options that students will choose from to complete this portion.</w:t>
            </w:r>
          </w:p>
          <w:p w14:paraId="20E4E3CF" w14:textId="77777777" w:rsidR="00703B48" w:rsidRPr="00703B48" w:rsidRDefault="00703B48" w:rsidP="00703B48">
            <w:pPr>
              <w:pStyle w:val="ListParagraph"/>
              <w:numPr>
                <w:ilvl w:val="0"/>
                <w:numId w:val="14"/>
              </w:numPr>
              <w:rPr>
                <w:rFonts w:ascii="Gotham Book" w:hAnsi="Gotham Book"/>
                <w:color w:val="000000" w:themeColor="text1"/>
              </w:rPr>
            </w:pPr>
            <w:r>
              <w:rPr>
                <w:rFonts w:ascii="Gotham Book" w:hAnsi="Gotham Book"/>
                <w:color w:val="000000" w:themeColor="text1"/>
                <w:sz w:val="24"/>
                <w:szCs w:val="24"/>
              </w:rPr>
              <w:t xml:space="preserve">Slide 6 provides an image depicting </w:t>
            </w:r>
            <w:r w:rsidRPr="00703B48">
              <w:rPr>
                <w:rFonts w:ascii="Gotham Book" w:hAnsi="Gotham Book"/>
                <w:color w:val="000000" w:themeColor="text1"/>
                <w:sz w:val="24"/>
                <w:szCs w:val="24"/>
              </w:rPr>
              <w:t>Confederate fortifications reinforced with bales of cotton</w:t>
            </w:r>
          </w:p>
          <w:p w14:paraId="509BA3E0" w14:textId="77777777" w:rsidR="00703B48" w:rsidRDefault="00703B48" w:rsidP="00703B48">
            <w:pPr>
              <w:rPr>
                <w:rFonts w:ascii="Gotham Book" w:hAnsi="Gotham Book"/>
                <w:color w:val="000000" w:themeColor="text1"/>
              </w:rPr>
            </w:pPr>
          </w:p>
          <w:p w14:paraId="09F778A0" w14:textId="77777777" w:rsidR="00703B48" w:rsidRDefault="00703B48" w:rsidP="00703B48">
            <w:pPr>
              <w:spacing w:after="0" w:line="240" w:lineRule="auto"/>
              <w:rPr>
                <w:rFonts w:ascii="Gotham Book" w:hAnsi="Gotham Book"/>
                <w:color w:val="000000" w:themeColor="text1"/>
                <w:sz w:val="24"/>
                <w:szCs w:val="24"/>
              </w:rPr>
            </w:pPr>
            <w:r w:rsidRPr="002962F4">
              <w:rPr>
                <w:rFonts w:ascii="Gotham Book" w:hAnsi="Gotham Book"/>
                <w:color w:val="000000" w:themeColor="text1"/>
                <w:sz w:val="24"/>
                <w:szCs w:val="24"/>
                <w:u w:val="single"/>
              </w:rPr>
              <w:t>Part II: Matching</w:t>
            </w:r>
          </w:p>
          <w:p w14:paraId="75DB3723" w14:textId="77777777" w:rsidR="00703B48" w:rsidRDefault="00703B48" w:rsidP="00703B48">
            <w:pPr>
              <w:spacing w:after="0" w:line="240" w:lineRule="auto"/>
              <w:rPr>
                <w:rFonts w:ascii="Gotham Book" w:hAnsi="Gotham Book"/>
                <w:color w:val="000000" w:themeColor="text1"/>
                <w:sz w:val="24"/>
                <w:szCs w:val="24"/>
              </w:rPr>
            </w:pPr>
          </w:p>
          <w:p w14:paraId="75DF2F93" w14:textId="04B1AA04" w:rsidR="00703B48" w:rsidRDefault="00703B48" w:rsidP="00703B4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match key events of the Civil War to their significant effects. </w:t>
            </w:r>
          </w:p>
          <w:p w14:paraId="0E310FF8" w14:textId="581960E6" w:rsidR="00703B48" w:rsidRDefault="00703B48" w:rsidP="00703B4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work provide 8 cause-and-effect matching options.</w:t>
            </w:r>
          </w:p>
          <w:p w14:paraId="0CA558C2" w14:textId="03E639E4" w:rsidR="00703B48" w:rsidRDefault="00703B48" w:rsidP="00703B4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Grade Level work provides 6 cause-and-effect matching options. </w:t>
            </w:r>
          </w:p>
          <w:p w14:paraId="2EFF75EA" w14:textId="77777777" w:rsidR="00703B48" w:rsidRDefault="00703B48" w:rsidP="00703B4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work provides 2 answers for the 6 cause-and-effect matching items.</w:t>
            </w:r>
          </w:p>
          <w:p w14:paraId="3CDAC2E7" w14:textId="72E37079" w:rsidR="00703B48" w:rsidRDefault="00703B48" w:rsidP="00703B48">
            <w:pPr>
              <w:pStyle w:val="ListParagraph"/>
              <w:numPr>
                <w:ilvl w:val="0"/>
                <w:numId w:val="15"/>
              </w:numPr>
              <w:spacing w:after="0" w:line="240" w:lineRule="auto"/>
              <w:rPr>
                <w:rFonts w:ascii="Gotham Book" w:hAnsi="Gotham Book"/>
                <w:color w:val="000000" w:themeColor="text1"/>
                <w:sz w:val="24"/>
                <w:szCs w:val="24"/>
              </w:rPr>
            </w:pPr>
            <w:r w:rsidRPr="00703B48">
              <w:rPr>
                <w:rFonts w:ascii="Gotham Book" w:hAnsi="Gotham Book"/>
                <w:color w:val="000000" w:themeColor="text1"/>
                <w:sz w:val="24"/>
                <w:szCs w:val="24"/>
              </w:rPr>
              <w:lastRenderedPageBreak/>
              <w:t>Slide 7 displays images</w:t>
            </w:r>
            <w:r>
              <w:rPr>
                <w:rFonts w:ascii="Gotham Book" w:hAnsi="Gotham Book"/>
                <w:color w:val="000000" w:themeColor="text1"/>
                <w:sz w:val="24"/>
                <w:szCs w:val="24"/>
              </w:rPr>
              <w:t xml:space="preserve"> of Abraham Lincoln and the Celebration of Emancipation. </w:t>
            </w:r>
          </w:p>
          <w:p w14:paraId="46867081" w14:textId="77777777" w:rsidR="00703B48" w:rsidRDefault="00703B48" w:rsidP="00703B48">
            <w:pPr>
              <w:spacing w:after="0" w:line="240" w:lineRule="auto"/>
              <w:rPr>
                <w:rFonts w:ascii="Gotham Book" w:hAnsi="Gotham Book"/>
                <w:color w:val="000000" w:themeColor="text1"/>
                <w:sz w:val="24"/>
                <w:szCs w:val="24"/>
              </w:rPr>
            </w:pPr>
          </w:p>
          <w:p w14:paraId="0805080D" w14:textId="77777777" w:rsidR="00703B48" w:rsidRDefault="00703B48" w:rsidP="00703B48">
            <w:pPr>
              <w:spacing w:after="0" w:line="240" w:lineRule="auto"/>
              <w:rPr>
                <w:rFonts w:ascii="Gotham Book" w:hAnsi="Gotham Book"/>
                <w:color w:val="000000" w:themeColor="text1"/>
                <w:sz w:val="24"/>
                <w:szCs w:val="24"/>
                <w:u w:val="single"/>
              </w:rPr>
            </w:pPr>
            <w:r w:rsidRPr="002962F4">
              <w:rPr>
                <w:rFonts w:ascii="Gotham Book" w:hAnsi="Gotham Book"/>
                <w:color w:val="000000" w:themeColor="text1"/>
                <w:sz w:val="24"/>
                <w:szCs w:val="24"/>
                <w:u w:val="single"/>
              </w:rPr>
              <w:t>Part I</w:t>
            </w:r>
            <w:r>
              <w:rPr>
                <w:rFonts w:ascii="Gotham Book" w:hAnsi="Gotham Book"/>
                <w:color w:val="000000" w:themeColor="text1"/>
                <w:sz w:val="24"/>
                <w:szCs w:val="24"/>
                <w:u w:val="single"/>
              </w:rPr>
              <w:t>II</w:t>
            </w:r>
            <w:r w:rsidRPr="002962F4">
              <w:rPr>
                <w:rFonts w:ascii="Gotham Book" w:hAnsi="Gotham Book"/>
                <w:color w:val="000000" w:themeColor="text1"/>
                <w:sz w:val="24"/>
                <w:szCs w:val="24"/>
                <w:u w:val="single"/>
              </w:rPr>
              <w:t>: Practice Test Questions</w:t>
            </w:r>
          </w:p>
          <w:p w14:paraId="53A1FA1D" w14:textId="77777777" w:rsidR="00703B48" w:rsidRDefault="00703B48" w:rsidP="00703B48">
            <w:pPr>
              <w:spacing w:after="0" w:line="240" w:lineRule="auto"/>
              <w:rPr>
                <w:rFonts w:ascii="Gotham Book" w:hAnsi="Gotham Book"/>
                <w:color w:val="000000" w:themeColor="text1"/>
                <w:sz w:val="24"/>
                <w:szCs w:val="24"/>
              </w:rPr>
            </w:pPr>
          </w:p>
          <w:p w14:paraId="41CADD6E" w14:textId="041AD712" w:rsidR="00703B48" w:rsidRDefault="00703B48" w:rsidP="00703B48">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answer  practice test questions based on the new 8</w:t>
            </w:r>
            <w:r w:rsidRPr="002962F4">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social studies STAAR item types including a paper-adapted version of Hot Spot, Multi-Part, In-Line choice (multiple-choice), Match Table Grid, and Short Constructed Response.</w:t>
            </w:r>
          </w:p>
          <w:p w14:paraId="2D5D73B1" w14:textId="5F3459C8" w:rsidR="00703B48" w:rsidRDefault="00703B48" w:rsidP="00703B48">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Work provides sentence stems to guide responses on the Short, Constructed Response question.</w:t>
            </w:r>
          </w:p>
          <w:p w14:paraId="22B458C9" w14:textId="743BA31A" w:rsidR="00703B48" w:rsidRDefault="00703B48" w:rsidP="00703B48">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Foundations Work eliminates one answer choice in multiple-choice questions and provides some answers in other portions of the work. </w:t>
            </w:r>
          </w:p>
          <w:p w14:paraId="25BA33D2" w14:textId="6F394F0F" w:rsidR="00A50F6B" w:rsidRDefault="00A50F6B" w:rsidP="00703B48">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8 provides an image depicting a view of Brownsville during the Civil War. </w:t>
            </w:r>
          </w:p>
          <w:p w14:paraId="764826A7" w14:textId="77777777" w:rsidR="00703B48" w:rsidRPr="00703B48" w:rsidRDefault="00703B48" w:rsidP="00703B48">
            <w:pPr>
              <w:spacing w:after="0" w:line="240" w:lineRule="auto"/>
              <w:rPr>
                <w:rFonts w:ascii="Gotham Book" w:hAnsi="Gotham Book"/>
                <w:color w:val="000000" w:themeColor="text1"/>
                <w:sz w:val="24"/>
                <w:szCs w:val="24"/>
              </w:rPr>
            </w:pPr>
          </w:p>
          <w:p w14:paraId="4F2F32FD" w14:textId="77777777" w:rsidR="006C05BC" w:rsidRPr="00703B48" w:rsidRDefault="006C05BC" w:rsidP="00703B48">
            <w:pPr>
              <w:spacing w:after="0" w:line="240" w:lineRule="auto"/>
              <w:rPr>
                <w:rFonts w:ascii="Gotham Book" w:hAnsi="Gotham Book"/>
                <w:i/>
                <w:iCs/>
                <w:color w:val="000000" w:themeColor="text1"/>
                <w:sz w:val="24"/>
                <w:szCs w:val="24"/>
                <w:u w:val="single"/>
              </w:rPr>
            </w:pPr>
          </w:p>
        </w:tc>
      </w:tr>
      <w:tr w:rsidR="006C05BC" w:rsidRPr="00DF315E" w14:paraId="6A31D863" w14:textId="77777777" w:rsidTr="00A81071">
        <w:tc>
          <w:tcPr>
            <w:tcW w:w="2515" w:type="dxa"/>
            <w:shd w:val="clear" w:color="auto" w:fill="D9D9D9" w:themeFill="background1" w:themeFillShade="D9"/>
          </w:tcPr>
          <w:p w14:paraId="588A44A7" w14:textId="77777777" w:rsidR="006C05BC" w:rsidRPr="00BC511F" w:rsidRDefault="006C05BC" w:rsidP="00A81071">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4B789CAC" w14:textId="77777777" w:rsidR="006C05BC" w:rsidRPr="00BC511F" w:rsidRDefault="006C05BC" w:rsidP="00A81071">
            <w:pPr>
              <w:rPr>
                <w:rFonts w:ascii="Gotham Book" w:hAnsi="Gotham Book"/>
                <w:b/>
                <w:bCs/>
                <w:sz w:val="28"/>
                <w:szCs w:val="32"/>
              </w:rPr>
            </w:pPr>
          </w:p>
          <w:p w14:paraId="6D1F62CD" w14:textId="77777777" w:rsidR="006C05BC" w:rsidRPr="00BC511F" w:rsidRDefault="006C05BC" w:rsidP="00A81071">
            <w:pPr>
              <w:rPr>
                <w:rFonts w:ascii="Gotham Book" w:hAnsi="Gotham Book"/>
                <w:sz w:val="28"/>
                <w:szCs w:val="32"/>
              </w:rPr>
            </w:pPr>
          </w:p>
        </w:tc>
        <w:tc>
          <w:tcPr>
            <w:tcW w:w="8275" w:type="dxa"/>
          </w:tcPr>
          <w:p w14:paraId="3C50C332" w14:textId="40A3B30B" w:rsidR="00703B48" w:rsidRDefault="00703B48" w:rsidP="00703B48">
            <w:pPr>
              <w:pStyle w:val="ListParagraph"/>
              <w:numPr>
                <w:ilvl w:val="0"/>
                <w:numId w:val="17"/>
              </w:numPr>
              <w:spacing w:after="0" w:line="240" w:lineRule="auto"/>
              <w:rPr>
                <w:rFonts w:ascii="Gotham Book" w:hAnsi="Gotham Book"/>
                <w:sz w:val="24"/>
                <w:szCs w:val="24"/>
              </w:rPr>
            </w:pPr>
            <w:r>
              <w:rPr>
                <w:rFonts w:ascii="Gotham Book" w:hAnsi="Gotham Book"/>
                <w:sz w:val="24"/>
                <w:szCs w:val="24"/>
              </w:rPr>
              <w:t xml:space="preserve">Students respond to five writing prompts to self-assess their readiness for the unit 8 test. </w:t>
            </w:r>
          </w:p>
          <w:p w14:paraId="015D1F1F" w14:textId="77777777" w:rsidR="00703B48" w:rsidRDefault="00703B48" w:rsidP="00703B48">
            <w:pPr>
              <w:pStyle w:val="ListParagraph"/>
              <w:numPr>
                <w:ilvl w:val="0"/>
                <w:numId w:val="17"/>
              </w:numPr>
              <w:spacing w:after="0" w:line="240" w:lineRule="auto"/>
              <w:rPr>
                <w:rFonts w:ascii="Gotham Book" w:hAnsi="Gotham Book"/>
                <w:sz w:val="24"/>
                <w:szCs w:val="24"/>
              </w:rPr>
            </w:pPr>
            <w:r>
              <w:rPr>
                <w:rFonts w:ascii="Gotham Book" w:hAnsi="Gotham Book"/>
                <w:sz w:val="24"/>
                <w:szCs w:val="24"/>
              </w:rPr>
              <w:t xml:space="preserve">Slides 9 and 10 restate the directions and provide sentence stems to guide student responses when sharing with the class. </w:t>
            </w:r>
          </w:p>
          <w:p w14:paraId="681E3706" w14:textId="77777777" w:rsidR="006C05BC" w:rsidRPr="00DF315E" w:rsidRDefault="006C05BC" w:rsidP="00A81071">
            <w:pPr>
              <w:spacing w:after="0" w:line="240" w:lineRule="auto"/>
              <w:rPr>
                <w:rFonts w:ascii="Gotham Book" w:hAnsi="Gotham Book"/>
                <w:sz w:val="24"/>
                <w:szCs w:val="24"/>
              </w:rPr>
            </w:pPr>
          </w:p>
        </w:tc>
      </w:tr>
    </w:tbl>
    <w:p w14:paraId="15474DCC" w14:textId="77777777" w:rsidR="006C05BC" w:rsidRPr="00DF315E" w:rsidRDefault="006C05BC" w:rsidP="006C05BC">
      <w:pPr>
        <w:rPr>
          <w:rFonts w:ascii="Gotham Book" w:hAnsi="Gotham Book"/>
          <w:sz w:val="22"/>
          <w:szCs w:val="22"/>
        </w:rPr>
      </w:pPr>
    </w:p>
    <w:p w14:paraId="6B8039F0" w14:textId="77777777" w:rsidR="006C05BC" w:rsidRPr="00DF315E" w:rsidRDefault="006C05BC" w:rsidP="006C05BC">
      <w:pPr>
        <w:rPr>
          <w:rFonts w:ascii="Gotham Book" w:hAnsi="Gotham Book"/>
          <w:noProof/>
          <w:sz w:val="18"/>
          <w:szCs w:val="18"/>
        </w:rPr>
      </w:pPr>
    </w:p>
    <w:p w14:paraId="313B9A2F" w14:textId="77777777" w:rsidR="006C05BC" w:rsidRPr="00DF315E" w:rsidRDefault="006C05BC" w:rsidP="006C05BC">
      <w:pPr>
        <w:rPr>
          <w:rFonts w:ascii="Gotham Book" w:hAnsi="Gotham Book"/>
          <w:noProof/>
          <w:sz w:val="18"/>
          <w:szCs w:val="18"/>
        </w:rPr>
      </w:pPr>
    </w:p>
    <w:p w14:paraId="5696C96D" w14:textId="77777777" w:rsidR="006C05BC" w:rsidRPr="00DF315E" w:rsidRDefault="006C05BC" w:rsidP="006C05BC">
      <w:pPr>
        <w:rPr>
          <w:rFonts w:ascii="Gotham Book" w:hAnsi="Gotham Book"/>
          <w:noProof/>
          <w:sz w:val="18"/>
          <w:szCs w:val="18"/>
        </w:rPr>
      </w:pPr>
    </w:p>
    <w:p w14:paraId="71BA37F5" w14:textId="77777777" w:rsidR="006C05BC" w:rsidRDefault="006C05BC" w:rsidP="006C05BC">
      <w:pPr>
        <w:rPr>
          <w:rFonts w:ascii="Gotham Book" w:hAnsi="Gotham Book"/>
          <w:noProof/>
          <w:sz w:val="18"/>
          <w:szCs w:val="18"/>
        </w:rPr>
      </w:pPr>
    </w:p>
    <w:p w14:paraId="45A3F647" w14:textId="77777777" w:rsidR="00A50F6B" w:rsidRDefault="00A50F6B" w:rsidP="006C05BC">
      <w:pPr>
        <w:rPr>
          <w:rFonts w:ascii="Gotham Book" w:hAnsi="Gotham Book"/>
          <w:noProof/>
          <w:sz w:val="18"/>
          <w:szCs w:val="18"/>
        </w:rPr>
      </w:pPr>
    </w:p>
    <w:p w14:paraId="325C559F" w14:textId="77777777" w:rsidR="00A50F6B" w:rsidRDefault="00A50F6B" w:rsidP="006C05BC">
      <w:pPr>
        <w:rPr>
          <w:rFonts w:ascii="Gotham Book" w:hAnsi="Gotham Book"/>
          <w:noProof/>
          <w:sz w:val="18"/>
          <w:szCs w:val="18"/>
        </w:rPr>
      </w:pPr>
    </w:p>
    <w:p w14:paraId="07A6EFAB" w14:textId="77777777" w:rsidR="00A50F6B" w:rsidRDefault="00A50F6B" w:rsidP="006C05BC">
      <w:pPr>
        <w:rPr>
          <w:rFonts w:ascii="Gotham Book" w:hAnsi="Gotham Book"/>
          <w:noProof/>
          <w:sz w:val="18"/>
          <w:szCs w:val="18"/>
        </w:rPr>
      </w:pPr>
    </w:p>
    <w:p w14:paraId="37D2C52E" w14:textId="77777777" w:rsidR="00A50F6B" w:rsidRDefault="00A50F6B" w:rsidP="006C05BC">
      <w:pPr>
        <w:rPr>
          <w:rFonts w:ascii="Gotham Book" w:hAnsi="Gotham Book"/>
          <w:noProof/>
          <w:sz w:val="18"/>
          <w:szCs w:val="18"/>
        </w:rPr>
      </w:pPr>
    </w:p>
    <w:p w14:paraId="49A38F14" w14:textId="77777777" w:rsidR="00A50F6B" w:rsidRDefault="00A50F6B" w:rsidP="006C05BC">
      <w:pPr>
        <w:rPr>
          <w:rFonts w:ascii="Gotham Book" w:hAnsi="Gotham Book"/>
          <w:noProof/>
          <w:sz w:val="18"/>
          <w:szCs w:val="18"/>
        </w:rPr>
      </w:pPr>
    </w:p>
    <w:p w14:paraId="0AD0B2F6" w14:textId="77777777" w:rsidR="00A50F6B" w:rsidRDefault="00A50F6B" w:rsidP="006C05BC">
      <w:pPr>
        <w:rPr>
          <w:rFonts w:ascii="Gotham Book" w:hAnsi="Gotham Book"/>
          <w:noProof/>
          <w:sz w:val="18"/>
          <w:szCs w:val="18"/>
        </w:rPr>
      </w:pPr>
    </w:p>
    <w:p w14:paraId="37B1982F" w14:textId="77777777" w:rsidR="00A50F6B" w:rsidRDefault="00A50F6B" w:rsidP="006C05BC">
      <w:pPr>
        <w:rPr>
          <w:rFonts w:ascii="Gotham Book" w:hAnsi="Gotham Book"/>
          <w:noProof/>
          <w:sz w:val="18"/>
          <w:szCs w:val="18"/>
        </w:rPr>
      </w:pPr>
    </w:p>
    <w:p w14:paraId="2349416F" w14:textId="77777777" w:rsidR="00A50F6B" w:rsidRDefault="00A50F6B" w:rsidP="006C05BC">
      <w:pPr>
        <w:rPr>
          <w:rFonts w:ascii="Gotham Book" w:hAnsi="Gotham Book"/>
          <w:noProof/>
          <w:sz w:val="18"/>
          <w:szCs w:val="18"/>
        </w:rPr>
      </w:pPr>
    </w:p>
    <w:p w14:paraId="1B312EC6" w14:textId="77777777" w:rsidR="00A50F6B" w:rsidRDefault="00A50F6B" w:rsidP="006C05BC">
      <w:pPr>
        <w:rPr>
          <w:rFonts w:ascii="Gotham Book" w:hAnsi="Gotham Book"/>
          <w:noProof/>
          <w:sz w:val="18"/>
          <w:szCs w:val="18"/>
        </w:rPr>
      </w:pPr>
    </w:p>
    <w:p w14:paraId="3DDAAC34" w14:textId="77777777" w:rsidR="00A50F6B" w:rsidRDefault="00A50F6B" w:rsidP="006C05BC">
      <w:pPr>
        <w:rPr>
          <w:rFonts w:ascii="Gotham Book" w:hAnsi="Gotham Book"/>
          <w:noProof/>
          <w:sz w:val="18"/>
          <w:szCs w:val="18"/>
        </w:rPr>
      </w:pPr>
    </w:p>
    <w:p w14:paraId="5845D0C0" w14:textId="77777777" w:rsidR="00A50F6B" w:rsidRPr="00DF315E" w:rsidRDefault="00A50F6B" w:rsidP="006C05BC">
      <w:pPr>
        <w:rPr>
          <w:rFonts w:ascii="Gotham Book" w:hAnsi="Gotham Book"/>
          <w:noProof/>
          <w:sz w:val="18"/>
          <w:szCs w:val="18"/>
        </w:rPr>
      </w:pPr>
    </w:p>
    <w:p w14:paraId="10019849" w14:textId="77777777" w:rsidR="006C05BC" w:rsidRDefault="006C05BC" w:rsidP="006C05BC">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7FDC5EAB" w14:textId="5F4D508D" w:rsidR="00A50F6B" w:rsidRPr="00A50F6B" w:rsidRDefault="00A50F6B" w:rsidP="00A50F6B">
      <w:pPr>
        <w:pStyle w:val="ListParagraph"/>
        <w:numPr>
          <w:ilvl w:val="0"/>
          <w:numId w:val="2"/>
        </w:numPr>
        <w:rPr>
          <w:rFonts w:ascii="Gotham Book" w:hAnsi="Gotham Book"/>
          <w:sz w:val="24"/>
          <w:szCs w:val="24"/>
        </w:rPr>
      </w:pPr>
      <w:r w:rsidRPr="00A50F6B">
        <w:rPr>
          <w:rFonts w:ascii="Gotham Book" w:hAnsi="Gotham Book"/>
          <w:sz w:val="24"/>
          <w:szCs w:val="24"/>
        </w:rPr>
        <w:t>Watts, James W., Henry Walker Herrick, and Lucius Stebbins</w:t>
      </w:r>
      <w:bookmarkStart w:id="9" w:name="_Hlk207718141"/>
      <w:r w:rsidRPr="00A50F6B">
        <w:rPr>
          <w:rFonts w:ascii="Gotham Book" w:hAnsi="Gotham Book"/>
          <w:sz w:val="24"/>
          <w:szCs w:val="24"/>
        </w:rPr>
        <w:t xml:space="preserve">. </w:t>
      </w:r>
      <w:r w:rsidRPr="00A50F6B">
        <w:rPr>
          <w:rFonts w:ascii="Gotham Book" w:hAnsi="Gotham Book"/>
          <w:i/>
          <w:iCs/>
          <w:sz w:val="24"/>
          <w:szCs w:val="24"/>
        </w:rPr>
        <w:t>Reading the Emancipation Proclamation</w:t>
      </w:r>
      <w:bookmarkEnd w:id="9"/>
      <w:r w:rsidRPr="00A50F6B">
        <w:rPr>
          <w:rFonts w:ascii="Gotham Book" w:hAnsi="Gotham Book"/>
          <w:i/>
          <w:iCs/>
          <w:sz w:val="24"/>
          <w:szCs w:val="24"/>
        </w:rPr>
        <w:t xml:space="preserve"> / H.W. Herrick, del., J.W. Watts, SC.</w:t>
      </w:r>
      <w:r w:rsidRPr="00A50F6B">
        <w:rPr>
          <w:rFonts w:ascii="Gotham Book" w:hAnsi="Gotham Book"/>
          <w:sz w:val="24"/>
          <w:szCs w:val="24"/>
        </w:rPr>
        <w:t xml:space="preserve"> ca. 1864. Steel engraving. Library of Congress Prints and Photographs Division. </w:t>
      </w:r>
      <w:r w:rsidRPr="00A50F6B">
        <w:rPr>
          <w:rFonts w:ascii="Gotham Book" w:hAnsi="Gotham Book"/>
          <w:sz w:val="24"/>
          <w:szCs w:val="24"/>
          <w:u w:val="single"/>
        </w:rPr>
        <w:t>https://www.loc.gov/item/2003678043/</w:t>
      </w:r>
    </w:p>
    <w:p w14:paraId="43BF22DC" w14:textId="180D6AC7" w:rsidR="00A50F6B" w:rsidRPr="00A50F6B" w:rsidRDefault="00A50F6B" w:rsidP="00A50F6B">
      <w:pPr>
        <w:pStyle w:val="ListParagraph"/>
        <w:numPr>
          <w:ilvl w:val="0"/>
          <w:numId w:val="2"/>
        </w:numPr>
        <w:rPr>
          <w:rFonts w:ascii="Gotham Book" w:hAnsi="Gotham Book"/>
          <w:sz w:val="24"/>
          <w:szCs w:val="24"/>
        </w:rPr>
      </w:pPr>
      <w:r w:rsidRPr="00A50F6B">
        <w:rPr>
          <w:rFonts w:ascii="Gotham Book" w:hAnsi="Gotham Book"/>
          <w:i/>
          <w:iCs/>
          <w:sz w:val="24"/>
          <w:szCs w:val="24"/>
        </w:rPr>
        <w:t xml:space="preserve">Yorktown, Virginia vicinity. </w:t>
      </w:r>
      <w:bookmarkStart w:id="10" w:name="_Hlk207718175"/>
      <w:r w:rsidRPr="00A50F6B">
        <w:rPr>
          <w:rFonts w:ascii="Gotham Book" w:hAnsi="Gotham Book"/>
          <w:i/>
          <w:iCs/>
          <w:sz w:val="24"/>
          <w:szCs w:val="24"/>
        </w:rPr>
        <w:t>Confederate fortifications reinforced with bales of cotton</w:t>
      </w:r>
      <w:bookmarkEnd w:id="10"/>
      <w:r w:rsidRPr="00A50F6B">
        <w:rPr>
          <w:rFonts w:ascii="Gotham Book" w:hAnsi="Gotham Book"/>
          <w:sz w:val="24"/>
          <w:szCs w:val="24"/>
        </w:rPr>
        <w:t xml:space="preserve">.  1862. Photograph. Library of Congress Prints and Photographs Division. </w:t>
      </w:r>
      <w:r w:rsidRPr="00A50F6B">
        <w:rPr>
          <w:rFonts w:ascii="Gotham Book" w:hAnsi="Gotham Book"/>
          <w:sz w:val="24"/>
          <w:szCs w:val="24"/>
          <w:u w:val="single"/>
        </w:rPr>
        <w:t>https://www.loc.gov/item/2018670684/</w:t>
      </w:r>
    </w:p>
    <w:p w14:paraId="4885DAC4" w14:textId="2F650CBC" w:rsidR="00A50F6B" w:rsidRPr="00A50F6B" w:rsidRDefault="00A50F6B" w:rsidP="00A50F6B">
      <w:pPr>
        <w:pStyle w:val="ListParagraph"/>
        <w:numPr>
          <w:ilvl w:val="0"/>
          <w:numId w:val="2"/>
        </w:numPr>
        <w:rPr>
          <w:rFonts w:ascii="Gotham Book" w:hAnsi="Gotham Book"/>
          <w:sz w:val="24"/>
          <w:szCs w:val="24"/>
        </w:rPr>
      </w:pPr>
      <w:r w:rsidRPr="00A50F6B">
        <w:rPr>
          <w:rFonts w:ascii="Gotham Book" w:hAnsi="Gotham Book"/>
          <w:sz w:val="24"/>
          <w:szCs w:val="24"/>
        </w:rPr>
        <w:t>Richards, John T, and Alfred Whital Stern Collection Of Lincolniana. </w:t>
      </w:r>
      <w:bookmarkStart w:id="11" w:name="_Hlk207718226"/>
      <w:r w:rsidRPr="00A50F6B">
        <w:rPr>
          <w:rFonts w:ascii="Gotham Book" w:hAnsi="Gotham Book"/>
          <w:i/>
          <w:iCs/>
          <w:sz w:val="24"/>
          <w:szCs w:val="24"/>
        </w:rPr>
        <w:t>Abraham Lincoln, the lawyer-statesman</w:t>
      </w:r>
      <w:bookmarkEnd w:id="11"/>
      <w:r w:rsidRPr="00A50F6B">
        <w:rPr>
          <w:rFonts w:ascii="Gotham Book" w:hAnsi="Gotham Book"/>
          <w:sz w:val="24"/>
          <w:szCs w:val="24"/>
        </w:rPr>
        <w:t xml:space="preserve">. Boston ; New York ; Houghton Mifflin, 1916. Image. </w:t>
      </w:r>
      <w:r w:rsidR="0036443B" w:rsidRPr="00A50F6B">
        <w:rPr>
          <w:rFonts w:ascii="Gotham Book" w:hAnsi="Gotham Book"/>
          <w:sz w:val="24"/>
          <w:szCs w:val="24"/>
        </w:rPr>
        <w:t>https://www.loc.gov/item/16008365/</w:t>
      </w:r>
      <w:r w:rsidR="0036443B">
        <w:rPr>
          <w:rFonts w:ascii="Gotham Book" w:hAnsi="Gotham Book"/>
          <w:sz w:val="24"/>
          <w:szCs w:val="24"/>
        </w:rPr>
        <w:t xml:space="preserve"> </w:t>
      </w:r>
    </w:p>
    <w:p w14:paraId="52267827" w14:textId="61B6B93B" w:rsidR="00A50F6B" w:rsidRPr="00A50F6B" w:rsidRDefault="00A50F6B" w:rsidP="00A50F6B">
      <w:pPr>
        <w:pStyle w:val="ListParagraph"/>
        <w:numPr>
          <w:ilvl w:val="0"/>
          <w:numId w:val="2"/>
        </w:numPr>
        <w:rPr>
          <w:rFonts w:ascii="Gotham Book" w:hAnsi="Gotham Book"/>
          <w:sz w:val="24"/>
          <w:szCs w:val="24"/>
        </w:rPr>
      </w:pPr>
      <w:r w:rsidRPr="00A50F6B">
        <w:rPr>
          <w:rFonts w:ascii="Gotham Book" w:hAnsi="Gotham Book"/>
          <w:i/>
          <w:iCs/>
          <w:sz w:val="24"/>
          <w:szCs w:val="24"/>
        </w:rPr>
        <w:t>"</w:t>
      </w:r>
      <w:bookmarkStart w:id="12" w:name="_Hlk207718253"/>
      <w:r w:rsidRPr="00A50F6B">
        <w:rPr>
          <w:rFonts w:ascii="Gotham Book" w:hAnsi="Gotham Book"/>
          <w:i/>
          <w:iCs/>
          <w:sz w:val="24"/>
          <w:szCs w:val="24"/>
        </w:rPr>
        <w:t>Emancipation Day in South Carolina</w:t>
      </w:r>
      <w:bookmarkEnd w:id="12"/>
      <w:r w:rsidRPr="00A50F6B">
        <w:rPr>
          <w:rFonts w:ascii="Gotham Book" w:hAnsi="Gotham Book"/>
          <w:i/>
          <w:iCs/>
          <w:sz w:val="24"/>
          <w:szCs w:val="24"/>
        </w:rPr>
        <w:t>" - the Color-Sergeant of the 1st South Carolina Colored Volunteers addressing the regiment, after having been presented with the Stars and Stripes, at Smith's plantation, Port Royal Island, January 1 / From a sketch by our special artist</w:t>
      </w:r>
      <w:r w:rsidRPr="00A50F6B">
        <w:rPr>
          <w:rFonts w:ascii="Gotham Book" w:hAnsi="Gotham Book"/>
          <w:sz w:val="24"/>
          <w:szCs w:val="24"/>
        </w:rPr>
        <w:t xml:space="preserve">. 1863. Wood engraving. Library of Congress Prints and Photographs. </w:t>
      </w:r>
      <w:r w:rsidRPr="00A50F6B">
        <w:rPr>
          <w:rFonts w:ascii="Gotham Book" w:hAnsi="Gotham Book"/>
          <w:sz w:val="24"/>
          <w:szCs w:val="24"/>
          <w:u w:val="single"/>
        </w:rPr>
        <w:t>https://www.loc.gov/item/99614128/</w:t>
      </w:r>
    </w:p>
    <w:p w14:paraId="283BD9C0" w14:textId="16809D3A" w:rsidR="006C05BC" w:rsidRDefault="00A50F6B" w:rsidP="00A50F6B">
      <w:pPr>
        <w:pStyle w:val="ListParagraph"/>
        <w:numPr>
          <w:ilvl w:val="0"/>
          <w:numId w:val="2"/>
        </w:numPr>
        <w:rPr>
          <w:rFonts w:ascii="Gotham Book" w:hAnsi="Gotham Book"/>
          <w:sz w:val="24"/>
          <w:szCs w:val="24"/>
        </w:rPr>
      </w:pPr>
      <w:bookmarkStart w:id="13" w:name="_Hlk207718282"/>
      <w:r w:rsidRPr="00A50F6B">
        <w:rPr>
          <w:rFonts w:ascii="Gotham Book" w:hAnsi="Gotham Book"/>
          <w:sz w:val="24"/>
          <w:szCs w:val="24"/>
        </w:rPr>
        <w:t>View of Brownsville during the Civil War</w:t>
      </w:r>
      <w:bookmarkEnd w:id="13"/>
      <w:r w:rsidRPr="00A50F6B">
        <w:rPr>
          <w:rFonts w:ascii="Gotham Book" w:hAnsi="Gotham Book"/>
          <w:sz w:val="24"/>
          <w:szCs w:val="24"/>
        </w:rPr>
        <w:t>. From Frank Leslie's Illustrated Newspaper. Prints and Photographs Collection, 1980/10-4. Accessed September 2, 2025. https://www.tsl.texas.gov/exhibits/civilwar/1862_2.html</w:t>
      </w:r>
      <w:r>
        <w:rPr>
          <w:rFonts w:ascii="Gotham Book" w:hAnsi="Gotham Book"/>
          <w:sz w:val="24"/>
          <w:szCs w:val="24"/>
        </w:rPr>
        <w:t xml:space="preserve"> </w:t>
      </w:r>
    </w:p>
    <w:p w14:paraId="487C4A2E" w14:textId="0DD194EA" w:rsidR="00A50F6B" w:rsidRDefault="00A50F6B" w:rsidP="00A50F6B">
      <w:pPr>
        <w:pStyle w:val="ListParagraph"/>
        <w:numPr>
          <w:ilvl w:val="0"/>
          <w:numId w:val="2"/>
        </w:numPr>
        <w:rPr>
          <w:rFonts w:ascii="Gotham Book" w:hAnsi="Gotham Book"/>
          <w:sz w:val="24"/>
          <w:szCs w:val="24"/>
        </w:rPr>
      </w:pPr>
      <w:r w:rsidRPr="00A50F6B">
        <w:rPr>
          <w:rFonts w:ascii="Gotham Book" w:hAnsi="Gotham Book"/>
          <w:sz w:val="24"/>
          <w:szCs w:val="24"/>
        </w:rPr>
        <w:t xml:space="preserve">Wang, Thomas, Lila Rakoczy, and James Harkins. </w:t>
      </w:r>
      <w:bookmarkStart w:id="14" w:name="_Hlk207718308"/>
      <w:r w:rsidRPr="00A50F6B">
        <w:rPr>
          <w:rFonts w:ascii="Gotham Book" w:hAnsi="Gotham Book"/>
          <w:i/>
          <w:iCs/>
          <w:sz w:val="24"/>
          <w:szCs w:val="24"/>
        </w:rPr>
        <w:t>American Civil War Political Loyalties</w:t>
      </w:r>
      <w:r w:rsidRPr="00A50F6B">
        <w:rPr>
          <w:rFonts w:ascii="Gotham Book" w:hAnsi="Gotham Book"/>
          <w:sz w:val="24"/>
          <w:szCs w:val="24"/>
        </w:rPr>
        <w:t xml:space="preserve">. </w:t>
      </w:r>
      <w:bookmarkEnd w:id="14"/>
      <w:r w:rsidRPr="00A50F6B">
        <w:rPr>
          <w:rFonts w:ascii="Gotham Book" w:hAnsi="Gotham Book"/>
          <w:sz w:val="24"/>
          <w:szCs w:val="24"/>
        </w:rPr>
        <w:t xml:space="preserve">2022. Texas General Land Office, GIS Educational Maps. Map Database and Store. </w:t>
      </w:r>
      <w:r w:rsidRPr="00180BBD">
        <w:rPr>
          <w:rFonts w:ascii="Gotham Book" w:hAnsi="Gotham Book"/>
          <w:sz w:val="24"/>
          <w:szCs w:val="24"/>
        </w:rPr>
        <w:t>https://historictexasmaps.com/object/97091</w:t>
      </w:r>
    </w:p>
    <w:p w14:paraId="3AA3BF53" w14:textId="345CE462" w:rsidR="00A50F6B" w:rsidRPr="00A50F6B" w:rsidRDefault="00A50F6B" w:rsidP="00A50F6B">
      <w:pPr>
        <w:pStyle w:val="ListParagraph"/>
        <w:numPr>
          <w:ilvl w:val="0"/>
          <w:numId w:val="2"/>
        </w:numPr>
        <w:rPr>
          <w:rFonts w:ascii="Gotham Book" w:hAnsi="Gotham Book"/>
          <w:sz w:val="24"/>
          <w:szCs w:val="24"/>
        </w:rPr>
      </w:pPr>
      <w:r w:rsidRPr="00A50F6B">
        <w:rPr>
          <w:rFonts w:ascii="Gotham Book" w:hAnsi="Gotham Book"/>
          <w:sz w:val="24"/>
          <w:szCs w:val="24"/>
        </w:rPr>
        <w:t>Marshall, John. “</w:t>
      </w:r>
      <w:bookmarkStart w:id="15" w:name="_Hlk207718333"/>
      <w:r w:rsidRPr="00A50F6B">
        <w:rPr>
          <w:rFonts w:ascii="Gotham Book" w:hAnsi="Gotham Book"/>
          <w:sz w:val="24"/>
          <w:szCs w:val="24"/>
        </w:rPr>
        <w:t>Texas State Gazette. (Austin, Tex.), Vol. 13, No. 12, Ed. 1 Saturday, October 26, 1861</w:t>
      </w:r>
      <w:bookmarkEnd w:id="15"/>
      <w:r w:rsidRPr="00A50F6B">
        <w:rPr>
          <w:rFonts w:ascii="Gotham Book" w:hAnsi="Gotham Book"/>
          <w:sz w:val="24"/>
          <w:szCs w:val="24"/>
        </w:rPr>
        <w:t>.” The Portal to Texas History. John Marshall &amp; Co., August 26, 2011.</w:t>
      </w:r>
      <w:r>
        <w:rPr>
          <w:rFonts w:ascii="Gotham Book" w:hAnsi="Gotham Book"/>
          <w:sz w:val="24"/>
          <w:szCs w:val="24"/>
        </w:rPr>
        <w:t xml:space="preserve"> </w:t>
      </w:r>
      <w:r w:rsidRPr="00180BBD">
        <w:rPr>
          <w:rFonts w:ascii="Gotham Book" w:hAnsi="Gotham Book"/>
          <w:sz w:val="24"/>
          <w:szCs w:val="24"/>
        </w:rPr>
        <w:t>https://texashistory.unt.edu/ark:/67531/metapth180134/m1/1/</w:t>
      </w:r>
      <w:r>
        <w:rPr>
          <w:rFonts w:ascii="Gotham Book" w:hAnsi="Gotham Book"/>
          <w:sz w:val="24"/>
          <w:szCs w:val="24"/>
        </w:rPr>
        <w:t xml:space="preserve"> </w:t>
      </w:r>
    </w:p>
    <w:p w14:paraId="1B1D5B31" w14:textId="77777777" w:rsidR="006C05BC" w:rsidRDefault="006C05BC" w:rsidP="006C05BC"/>
    <w:bookmarkEnd w:id="0"/>
    <w:p w14:paraId="5040225E" w14:textId="77777777" w:rsidR="006C05BC" w:rsidRPr="00BF4184" w:rsidRDefault="006C05BC" w:rsidP="006C05BC"/>
    <w:p w14:paraId="5FE55FA0"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9CD1" w14:textId="77777777" w:rsidR="006C05BC" w:rsidRDefault="006C05BC" w:rsidP="006C05BC">
      <w:pPr>
        <w:spacing w:after="0" w:line="240" w:lineRule="auto"/>
      </w:pPr>
      <w:r>
        <w:separator/>
      </w:r>
    </w:p>
  </w:endnote>
  <w:endnote w:type="continuationSeparator" w:id="0">
    <w:p w14:paraId="58C35E85" w14:textId="77777777" w:rsidR="006C05BC" w:rsidRDefault="006C05BC" w:rsidP="006C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337758"/>
      <w:docPartObj>
        <w:docPartGallery w:val="Page Numbers (Bottom of Page)"/>
        <w:docPartUnique/>
      </w:docPartObj>
    </w:sdtPr>
    <w:sdtEndPr>
      <w:rPr>
        <w:noProof/>
      </w:rPr>
    </w:sdtEndPr>
    <w:sdtContent>
      <w:p w14:paraId="35CE65A3" w14:textId="3D214410" w:rsidR="006C05BC" w:rsidRDefault="006C05BC">
        <w:pPr>
          <w:pStyle w:val="Footer"/>
          <w:jc w:val="center"/>
        </w:pPr>
        <w:r>
          <w:rPr>
            <w:noProof/>
            <w:sz w:val="18"/>
            <w:szCs w:val="18"/>
          </w:rPr>
          <w:drawing>
            <wp:anchor distT="0" distB="0" distL="114300" distR="114300" simplePos="0" relativeHeight="251661312" behindDoc="1" locked="0" layoutInCell="1" allowOverlap="1" wp14:anchorId="49D84CE1" wp14:editId="58BE84DB">
              <wp:simplePos x="0" y="0"/>
              <wp:positionH relativeFrom="margin">
                <wp:posOffset>5435855</wp:posOffset>
              </wp:positionH>
              <wp:positionV relativeFrom="paragraph">
                <wp:posOffset>-152288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5BCFD75" w14:textId="03B63951" w:rsidR="006C05BC" w:rsidRDefault="006C0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C794" w14:textId="77777777" w:rsidR="006C05BC" w:rsidRDefault="006C05BC" w:rsidP="006C05BC">
      <w:pPr>
        <w:spacing w:after="0" w:line="240" w:lineRule="auto"/>
      </w:pPr>
      <w:r>
        <w:separator/>
      </w:r>
    </w:p>
  </w:footnote>
  <w:footnote w:type="continuationSeparator" w:id="0">
    <w:p w14:paraId="0ED17BFC" w14:textId="77777777" w:rsidR="006C05BC" w:rsidRDefault="006C05BC" w:rsidP="006C0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BB73" w14:textId="43689354" w:rsidR="006C05BC" w:rsidRDefault="006C05BC">
    <w:pPr>
      <w:pStyle w:val="Header"/>
    </w:pPr>
    <w:r w:rsidRPr="008D7B34">
      <w:rPr>
        <w:rFonts w:ascii="Gotham Book" w:hAnsi="Gotham Book"/>
        <w:noProof/>
      </w:rPr>
      <w:drawing>
        <wp:anchor distT="0" distB="0" distL="114300" distR="114300" simplePos="0" relativeHeight="251659264" behindDoc="1" locked="0" layoutInCell="1" allowOverlap="1" wp14:anchorId="544C7362" wp14:editId="4602583B">
          <wp:simplePos x="0" y="0"/>
          <wp:positionH relativeFrom="column">
            <wp:posOffset>-68925</wp:posOffset>
          </wp:positionH>
          <wp:positionV relativeFrom="paragraph">
            <wp:posOffset>-261783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F702C" w14:textId="77777777" w:rsidR="006C05BC" w:rsidRDefault="006C0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574"/>
    <w:multiLevelType w:val="hybridMultilevel"/>
    <w:tmpl w:val="3A38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36F1A"/>
    <w:multiLevelType w:val="hybridMultilevel"/>
    <w:tmpl w:val="1444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D1A2D"/>
    <w:multiLevelType w:val="hybridMultilevel"/>
    <w:tmpl w:val="EA00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872C9"/>
    <w:multiLevelType w:val="hybridMultilevel"/>
    <w:tmpl w:val="D2D2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41550"/>
    <w:multiLevelType w:val="hybridMultilevel"/>
    <w:tmpl w:val="B42A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639DB"/>
    <w:multiLevelType w:val="hybridMultilevel"/>
    <w:tmpl w:val="782E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B1E2E"/>
    <w:multiLevelType w:val="hybridMultilevel"/>
    <w:tmpl w:val="E8BA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11782C"/>
    <w:multiLevelType w:val="hybridMultilevel"/>
    <w:tmpl w:val="F1F87654"/>
    <w:lvl w:ilvl="0" w:tplc="EF4CD9D2">
      <w:start w:val="1"/>
      <w:numFmt w:val="decimal"/>
      <w:lvlText w:val="%1."/>
      <w:lvlJc w:val="left"/>
      <w:pPr>
        <w:tabs>
          <w:tab w:val="num" w:pos="720"/>
        </w:tabs>
        <w:ind w:left="720" w:hanging="360"/>
      </w:pPr>
    </w:lvl>
    <w:lvl w:ilvl="1" w:tplc="DE2E1C7A" w:tentative="1">
      <w:start w:val="1"/>
      <w:numFmt w:val="decimal"/>
      <w:lvlText w:val="%2."/>
      <w:lvlJc w:val="left"/>
      <w:pPr>
        <w:tabs>
          <w:tab w:val="num" w:pos="1440"/>
        </w:tabs>
        <w:ind w:left="1440" w:hanging="360"/>
      </w:pPr>
    </w:lvl>
    <w:lvl w:ilvl="2" w:tplc="E4AE9FB0" w:tentative="1">
      <w:start w:val="1"/>
      <w:numFmt w:val="decimal"/>
      <w:lvlText w:val="%3."/>
      <w:lvlJc w:val="left"/>
      <w:pPr>
        <w:tabs>
          <w:tab w:val="num" w:pos="2160"/>
        </w:tabs>
        <w:ind w:left="2160" w:hanging="360"/>
      </w:pPr>
    </w:lvl>
    <w:lvl w:ilvl="3" w:tplc="A09AC78A" w:tentative="1">
      <w:start w:val="1"/>
      <w:numFmt w:val="decimal"/>
      <w:lvlText w:val="%4."/>
      <w:lvlJc w:val="left"/>
      <w:pPr>
        <w:tabs>
          <w:tab w:val="num" w:pos="2880"/>
        </w:tabs>
        <w:ind w:left="2880" w:hanging="360"/>
      </w:pPr>
    </w:lvl>
    <w:lvl w:ilvl="4" w:tplc="73B45370" w:tentative="1">
      <w:start w:val="1"/>
      <w:numFmt w:val="decimal"/>
      <w:lvlText w:val="%5."/>
      <w:lvlJc w:val="left"/>
      <w:pPr>
        <w:tabs>
          <w:tab w:val="num" w:pos="3600"/>
        </w:tabs>
        <w:ind w:left="3600" w:hanging="360"/>
      </w:pPr>
    </w:lvl>
    <w:lvl w:ilvl="5" w:tplc="7DEEB042" w:tentative="1">
      <w:start w:val="1"/>
      <w:numFmt w:val="decimal"/>
      <w:lvlText w:val="%6."/>
      <w:lvlJc w:val="left"/>
      <w:pPr>
        <w:tabs>
          <w:tab w:val="num" w:pos="4320"/>
        </w:tabs>
        <w:ind w:left="4320" w:hanging="360"/>
      </w:pPr>
    </w:lvl>
    <w:lvl w:ilvl="6" w:tplc="869EEFB0" w:tentative="1">
      <w:start w:val="1"/>
      <w:numFmt w:val="decimal"/>
      <w:lvlText w:val="%7."/>
      <w:lvlJc w:val="left"/>
      <w:pPr>
        <w:tabs>
          <w:tab w:val="num" w:pos="5040"/>
        </w:tabs>
        <w:ind w:left="5040" w:hanging="360"/>
      </w:pPr>
    </w:lvl>
    <w:lvl w:ilvl="7" w:tplc="C1766D4E" w:tentative="1">
      <w:start w:val="1"/>
      <w:numFmt w:val="decimal"/>
      <w:lvlText w:val="%8."/>
      <w:lvlJc w:val="left"/>
      <w:pPr>
        <w:tabs>
          <w:tab w:val="num" w:pos="5760"/>
        </w:tabs>
        <w:ind w:left="5760" w:hanging="360"/>
      </w:pPr>
    </w:lvl>
    <w:lvl w:ilvl="8" w:tplc="C336A26A" w:tentative="1">
      <w:start w:val="1"/>
      <w:numFmt w:val="decimal"/>
      <w:lvlText w:val="%9."/>
      <w:lvlJc w:val="left"/>
      <w:pPr>
        <w:tabs>
          <w:tab w:val="num" w:pos="6480"/>
        </w:tabs>
        <w:ind w:left="6480" w:hanging="360"/>
      </w:pPr>
    </w:lvl>
  </w:abstractNum>
  <w:abstractNum w:abstractNumId="11" w15:restartNumberingAfterBreak="0">
    <w:nsid w:val="4F233636"/>
    <w:multiLevelType w:val="hybridMultilevel"/>
    <w:tmpl w:val="F0C6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B361B"/>
    <w:multiLevelType w:val="hybridMultilevel"/>
    <w:tmpl w:val="DAA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4757F"/>
    <w:multiLevelType w:val="hybridMultilevel"/>
    <w:tmpl w:val="AD5C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0784C"/>
    <w:multiLevelType w:val="hybridMultilevel"/>
    <w:tmpl w:val="A316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04156"/>
    <w:multiLevelType w:val="hybridMultilevel"/>
    <w:tmpl w:val="8930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9"/>
  </w:num>
  <w:num w:numId="4" w16cid:durableId="1678657642">
    <w:abstractNumId w:val="14"/>
  </w:num>
  <w:num w:numId="5" w16cid:durableId="789200200">
    <w:abstractNumId w:val="10"/>
  </w:num>
  <w:num w:numId="6" w16cid:durableId="2141218925">
    <w:abstractNumId w:val="15"/>
  </w:num>
  <w:num w:numId="7" w16cid:durableId="1462728767">
    <w:abstractNumId w:val="12"/>
  </w:num>
  <w:num w:numId="8" w16cid:durableId="954677749">
    <w:abstractNumId w:val="6"/>
  </w:num>
  <w:num w:numId="9" w16cid:durableId="251353854">
    <w:abstractNumId w:val="0"/>
  </w:num>
  <w:num w:numId="10" w16cid:durableId="1025325280">
    <w:abstractNumId w:val="5"/>
  </w:num>
  <w:num w:numId="11" w16cid:durableId="485780678">
    <w:abstractNumId w:val="8"/>
  </w:num>
  <w:num w:numId="12" w16cid:durableId="1009141245">
    <w:abstractNumId w:val="7"/>
  </w:num>
  <w:num w:numId="13" w16cid:durableId="1821190461">
    <w:abstractNumId w:val="11"/>
  </w:num>
  <w:num w:numId="14" w16cid:durableId="819224689">
    <w:abstractNumId w:val="1"/>
  </w:num>
  <w:num w:numId="15" w16cid:durableId="194320230">
    <w:abstractNumId w:val="13"/>
  </w:num>
  <w:num w:numId="16" w16cid:durableId="1215316496">
    <w:abstractNumId w:val="3"/>
  </w:num>
  <w:num w:numId="17" w16cid:durableId="10002322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8E"/>
    <w:rsid w:val="000C49BB"/>
    <w:rsid w:val="00180BBD"/>
    <w:rsid w:val="001933BC"/>
    <w:rsid w:val="001B4B2F"/>
    <w:rsid w:val="0036443B"/>
    <w:rsid w:val="0065438C"/>
    <w:rsid w:val="006C05BC"/>
    <w:rsid w:val="00703B48"/>
    <w:rsid w:val="00806A3D"/>
    <w:rsid w:val="0091738E"/>
    <w:rsid w:val="00963012"/>
    <w:rsid w:val="009B7378"/>
    <w:rsid w:val="009F7AC1"/>
    <w:rsid w:val="00A50F6B"/>
    <w:rsid w:val="00BD507D"/>
    <w:rsid w:val="00C34A18"/>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F9B2"/>
  <w15:chartTrackingRefBased/>
  <w15:docId w15:val="{912B0905-C209-4383-BC52-7F3EBEEE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5BC"/>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917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3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73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73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73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73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73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7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738E"/>
    <w:pPr>
      <w:spacing w:before="160"/>
      <w:jc w:val="center"/>
    </w:pPr>
    <w:rPr>
      <w:i/>
      <w:iCs/>
      <w:color w:val="404040" w:themeColor="text1" w:themeTint="BF"/>
    </w:rPr>
  </w:style>
  <w:style w:type="character" w:customStyle="1" w:styleId="QuoteChar">
    <w:name w:val="Quote Char"/>
    <w:basedOn w:val="DefaultParagraphFont"/>
    <w:link w:val="Quote"/>
    <w:uiPriority w:val="29"/>
    <w:rsid w:val="0091738E"/>
    <w:rPr>
      <w:i/>
      <w:iCs/>
      <w:color w:val="404040" w:themeColor="text1" w:themeTint="BF"/>
    </w:rPr>
  </w:style>
  <w:style w:type="paragraph" w:styleId="ListParagraph">
    <w:name w:val="List Paragraph"/>
    <w:basedOn w:val="Normal"/>
    <w:uiPriority w:val="34"/>
    <w:qFormat/>
    <w:rsid w:val="0091738E"/>
    <w:pPr>
      <w:ind w:left="720"/>
      <w:contextualSpacing/>
    </w:pPr>
  </w:style>
  <w:style w:type="character" w:styleId="IntenseEmphasis">
    <w:name w:val="Intense Emphasis"/>
    <w:basedOn w:val="DefaultParagraphFont"/>
    <w:uiPriority w:val="21"/>
    <w:qFormat/>
    <w:rsid w:val="0091738E"/>
    <w:rPr>
      <w:i/>
      <w:iCs/>
      <w:color w:val="0F4761" w:themeColor="accent1" w:themeShade="BF"/>
    </w:rPr>
  </w:style>
  <w:style w:type="paragraph" w:styleId="IntenseQuote">
    <w:name w:val="Intense Quote"/>
    <w:basedOn w:val="Normal"/>
    <w:next w:val="Normal"/>
    <w:link w:val="IntenseQuoteChar"/>
    <w:uiPriority w:val="30"/>
    <w:qFormat/>
    <w:rsid w:val="00917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8E"/>
    <w:rPr>
      <w:i/>
      <w:iCs/>
      <w:color w:val="0F4761" w:themeColor="accent1" w:themeShade="BF"/>
    </w:rPr>
  </w:style>
  <w:style w:type="character" w:styleId="IntenseReference">
    <w:name w:val="Intense Reference"/>
    <w:basedOn w:val="DefaultParagraphFont"/>
    <w:uiPriority w:val="32"/>
    <w:qFormat/>
    <w:rsid w:val="0091738E"/>
    <w:rPr>
      <w:b/>
      <w:bCs/>
      <w:smallCaps/>
      <w:color w:val="0F4761" w:themeColor="accent1" w:themeShade="BF"/>
      <w:spacing w:val="5"/>
    </w:rPr>
  </w:style>
  <w:style w:type="table" w:styleId="TableGrid">
    <w:name w:val="Table Grid"/>
    <w:basedOn w:val="TableNormal"/>
    <w:uiPriority w:val="39"/>
    <w:rsid w:val="006C05BC"/>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5BC"/>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6C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5BC"/>
    <w:rPr>
      <w:rFonts w:asciiTheme="minorHAnsi" w:eastAsiaTheme="minorEastAsia" w:hAnsiTheme="minorHAnsi"/>
      <w:kern w:val="0"/>
      <w:sz w:val="20"/>
      <w:szCs w:val="20"/>
      <w14:ligatures w14:val="none"/>
    </w:rPr>
  </w:style>
  <w:style w:type="paragraph" w:styleId="NormalWeb">
    <w:name w:val="Normal (Web)"/>
    <w:basedOn w:val="Normal"/>
    <w:uiPriority w:val="99"/>
    <w:semiHidden/>
    <w:unhideWhenUsed/>
    <w:rsid w:val="00703B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0F6B"/>
    <w:rPr>
      <w:color w:val="467886" w:themeColor="hyperlink"/>
      <w:u w:val="single"/>
    </w:rPr>
  </w:style>
  <w:style w:type="character" w:styleId="UnresolvedMention">
    <w:name w:val="Unresolved Mention"/>
    <w:basedOn w:val="DefaultParagraphFont"/>
    <w:uiPriority w:val="99"/>
    <w:semiHidden/>
    <w:unhideWhenUsed/>
    <w:rsid w:val="00A50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6</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2025-09-02T19:19:00Z</dcterms:created>
  <dcterms:modified xsi:type="dcterms:W3CDTF">2025-09-09T21:06:00Z</dcterms:modified>
</cp:coreProperties>
</file>