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AF25" w14:textId="0DE0A281" w:rsidR="00B8217C" w:rsidRDefault="00B8217C" w:rsidP="00B8217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7028739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&amp; Secession Extension </w:t>
      </w:r>
      <w:r w:rsidR="008B5D8C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6772F14F" w14:textId="77777777" w:rsidR="00B8217C" w:rsidRPr="008D7B34" w:rsidRDefault="00B8217C" w:rsidP="00B8217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3FA05FDB" w14:textId="77777777" w:rsidR="00B8217C" w:rsidRPr="008D7B34" w:rsidRDefault="00B8217C" w:rsidP="00B8217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8217C" w:rsidRPr="008D7B34" w14:paraId="34B6CEEA" w14:textId="77777777" w:rsidTr="0038794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8A2D94" w14:textId="77777777" w:rsidR="00B8217C" w:rsidRPr="008D7B34" w:rsidRDefault="00B8217C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033225" w14:textId="77777777" w:rsidR="00B8217C" w:rsidRPr="008D7B34" w:rsidRDefault="00B8217C" w:rsidP="0038794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BA7BC29" w14:textId="77777777" w:rsidR="00B8217C" w:rsidRPr="008D7B34" w:rsidRDefault="00B8217C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A6183" w14:textId="77777777" w:rsidR="00B8217C" w:rsidRPr="008D7B34" w:rsidRDefault="00B8217C" w:rsidP="0038794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ABB8A7" w14:textId="77777777" w:rsidR="00B8217C" w:rsidRPr="008D7B34" w:rsidRDefault="00B8217C" w:rsidP="00387949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4D7C53F" w14:textId="77777777" w:rsidR="00B8217C" w:rsidRPr="008D7B34" w:rsidRDefault="00B8217C" w:rsidP="00387949">
            <w:pPr>
              <w:rPr>
                <w:rFonts w:ascii="Gotham Book" w:hAnsi="Gotham Book"/>
              </w:rPr>
            </w:pPr>
          </w:p>
        </w:tc>
      </w:tr>
    </w:tbl>
    <w:p w14:paraId="642CB65B" w14:textId="77777777" w:rsidR="00B8217C" w:rsidRPr="00B8217C" w:rsidRDefault="00B8217C" w:rsidP="00B8217C">
      <w:pPr>
        <w:rPr>
          <w:sz w:val="10"/>
          <w:szCs w:val="10"/>
        </w:rPr>
      </w:pPr>
    </w:p>
    <w:bookmarkEnd w:id="0"/>
    <w:bookmarkEnd w:id="1"/>
    <w:p w14:paraId="225CA89D" w14:textId="77777777" w:rsidR="00B8217C" w:rsidRDefault="00B8217C" w:rsidP="00B8217C">
      <w:pPr>
        <w:rPr>
          <w:rFonts w:ascii="Gotham Book" w:hAnsi="Gotham Book"/>
        </w:rPr>
      </w:pPr>
      <w:r w:rsidRPr="00FE347D">
        <w:rPr>
          <w:rFonts w:ascii="Gotham Book" w:hAnsi="Gotham Book"/>
          <w:b/>
          <w:bCs/>
          <w:i/>
          <w:iCs/>
        </w:rPr>
        <w:t>Directions</w:t>
      </w:r>
      <w:r w:rsidRPr="00FE347D">
        <w:rPr>
          <w:rFonts w:ascii="Gotham Book" w:hAnsi="Gotham Book"/>
        </w:rPr>
        <w:t xml:space="preserve">: Use the timelines and primary source excerpts to respond to the questions about the secession of Southern states from the United States. </w:t>
      </w:r>
    </w:p>
    <w:p w14:paraId="57BD438F" w14:textId="77777777" w:rsidR="00B8217C" w:rsidRPr="00FE347D" w:rsidRDefault="00B8217C" w:rsidP="00B8217C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FE347D">
        <w:rPr>
          <w:rFonts w:ascii="Gotham Book" w:hAnsi="Gotham Book"/>
          <w:b/>
          <w:bCs/>
          <w:sz w:val="32"/>
          <w:szCs w:val="32"/>
        </w:rPr>
        <w:t>A Timeline of Secession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2430"/>
        <w:gridCol w:w="7105"/>
      </w:tblGrid>
      <w:tr w:rsidR="00B8217C" w14:paraId="5398A27D" w14:textId="77777777" w:rsidTr="00B8217C">
        <w:trPr>
          <w:trHeight w:val="5606"/>
        </w:trPr>
        <w:tc>
          <w:tcPr>
            <w:tcW w:w="2430" w:type="dxa"/>
            <w:shd w:val="clear" w:color="auto" w:fill="F2F2F2" w:themeFill="background1" w:themeFillShade="F2"/>
          </w:tcPr>
          <w:p w14:paraId="12D5AB74" w14:textId="77777777" w:rsidR="00B8217C" w:rsidRPr="00FE347D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November 6, 1860</w:t>
            </w:r>
          </w:p>
          <w:p w14:paraId="2A1F4733" w14:textId="77777777" w:rsidR="00B8217C" w:rsidRPr="00FE347D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0CFB4300" w14:textId="77777777" w:rsidR="00B8217C" w:rsidRPr="00B8217C" w:rsidRDefault="00B8217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1E4617D1" w14:textId="77777777" w:rsidR="00B8217C" w:rsidRPr="00FE347D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December 20, 1860</w:t>
            </w:r>
          </w:p>
          <w:p w14:paraId="020C64FA" w14:textId="77777777" w:rsidR="00B8217C" w:rsidRPr="00B8217C" w:rsidRDefault="00B8217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308A7934" w14:textId="77777777" w:rsidR="00B8217C" w:rsidRPr="00FE347D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January 1861</w:t>
            </w:r>
          </w:p>
          <w:p w14:paraId="4B588414" w14:textId="77777777" w:rsidR="00B8217C" w:rsidRPr="00B8217C" w:rsidRDefault="00B8217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1DCFC8FC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 w:rsidRPr="00FE347D">
              <w:rPr>
                <w:rFonts w:ascii="Gotham Book" w:hAnsi="Gotham Book"/>
                <w:b/>
                <w:bCs/>
              </w:rPr>
              <w:t>February 1</w:t>
            </w:r>
            <w:r>
              <w:rPr>
                <w:rFonts w:ascii="Gotham Book" w:hAnsi="Gotham Book"/>
                <w:b/>
                <w:bCs/>
              </w:rPr>
              <w:t xml:space="preserve"> - 2</w:t>
            </w:r>
            <w:r w:rsidRPr="00FE347D">
              <w:rPr>
                <w:rFonts w:ascii="Gotham Book" w:hAnsi="Gotham Book"/>
                <w:b/>
                <w:bCs/>
              </w:rPr>
              <w:t>, 1861</w:t>
            </w:r>
          </w:p>
          <w:p w14:paraId="475E3D98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056DC617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5F5519F9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5ED25972" w14:textId="77777777" w:rsidR="00B8217C" w:rsidRPr="00B8217C" w:rsidRDefault="00B8217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46BE4B25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0D55B764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February 9</w:t>
            </w:r>
            <w:r w:rsidRPr="00FE347D">
              <w:rPr>
                <w:rFonts w:ascii="Gotham Book" w:hAnsi="Gotham Book"/>
                <w:b/>
                <w:bCs/>
              </w:rPr>
              <w:t>, 186</w:t>
            </w:r>
            <w:r>
              <w:rPr>
                <w:rFonts w:ascii="Gotham Book" w:hAnsi="Gotham Book"/>
                <w:b/>
                <w:bCs/>
              </w:rPr>
              <w:t>1</w:t>
            </w:r>
          </w:p>
          <w:p w14:paraId="2C692EDA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5A372B86" w14:textId="77777777" w:rsidR="00B8217C" w:rsidRDefault="00B8217C" w:rsidP="00387949">
            <w:pPr>
              <w:jc w:val="right"/>
              <w:rPr>
                <w:rFonts w:ascii="Gotham Book" w:hAnsi="Gotham Book"/>
                <w:b/>
                <w:bCs/>
              </w:rPr>
            </w:pPr>
          </w:p>
          <w:p w14:paraId="118D94B7" w14:textId="77777777" w:rsidR="00B8217C" w:rsidRPr="00B8217C" w:rsidRDefault="00B8217C" w:rsidP="00387949">
            <w:pPr>
              <w:jc w:val="right"/>
              <w:rPr>
                <w:rFonts w:ascii="Gotham Book" w:hAnsi="Gotham Book"/>
                <w:b/>
                <w:bCs/>
                <w:sz w:val="20"/>
                <w:szCs w:val="20"/>
              </w:rPr>
            </w:pPr>
          </w:p>
          <w:p w14:paraId="7F8EEC92" w14:textId="77777777" w:rsidR="00B8217C" w:rsidRDefault="00B8217C" w:rsidP="00387949">
            <w:pPr>
              <w:jc w:val="right"/>
              <w:rPr>
                <w:rFonts w:ascii="Gotham Book" w:hAnsi="Gotham Book"/>
              </w:rPr>
            </w:pPr>
            <w:r>
              <w:rPr>
                <w:rFonts w:ascii="Gotham Book" w:hAnsi="Gotham Book"/>
                <w:b/>
                <w:bCs/>
              </w:rPr>
              <w:t>February 23, 1861</w:t>
            </w:r>
          </w:p>
        </w:tc>
        <w:tc>
          <w:tcPr>
            <w:tcW w:w="7105" w:type="dxa"/>
          </w:tcPr>
          <w:p w14:paraId="291690CE" w14:textId="77777777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Abraham Lincoln, a Northern anti-slavery Republican, was elected president of the United States. </w:t>
            </w:r>
          </w:p>
          <w:p w14:paraId="61BDFABD" w14:textId="77777777" w:rsidR="00B8217C" w:rsidRPr="00B8217C" w:rsidRDefault="00B8217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5048FE93" w14:textId="77777777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South Carolina seceded from the Union. </w:t>
            </w:r>
          </w:p>
          <w:p w14:paraId="1B5B260C" w14:textId="77777777" w:rsidR="00B8217C" w:rsidRPr="00B8217C" w:rsidRDefault="00B8217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12CF4944" w14:textId="77777777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Mississippi, Florida, Alabama, Georgia, and Louisiana all seceded. </w:t>
            </w:r>
          </w:p>
          <w:p w14:paraId="353A844E" w14:textId="77777777" w:rsidR="00B8217C" w:rsidRPr="00B8217C" w:rsidRDefault="00B8217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20F26C92" w14:textId="77777777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Delegates at the Texas Secession Convention voted 166 to 8 in favor of seceding from the Union. The convention drafted a document called the </w:t>
            </w:r>
            <w:r w:rsidRPr="00151990">
              <w:rPr>
                <w:rFonts w:ascii="Gotham Book" w:hAnsi="Gotham Book"/>
                <w:b/>
                <w:bCs/>
                <w:i/>
                <w:iCs/>
              </w:rPr>
              <w:t>“A Declaration of the causes which impel the State of Texas to secede from the Federal Union.”</w:t>
            </w:r>
            <w:r>
              <w:rPr>
                <w:rFonts w:ascii="Gotham Book" w:hAnsi="Gotham Book"/>
              </w:rPr>
              <w:t xml:space="preserve"> In this document, the delegates explained why Texas was seceding from the Union</w:t>
            </w:r>
          </w:p>
          <w:p w14:paraId="0F3BD46A" w14:textId="77777777" w:rsidR="00B8217C" w:rsidRPr="00B8217C" w:rsidRDefault="00B8217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0550A2E7" w14:textId="462E0745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Delegates from the seceded Southern states met in Montgomery, Alabama, formed the “Confederate States of America,” and created a provisional government. </w:t>
            </w:r>
          </w:p>
          <w:p w14:paraId="01863AD5" w14:textId="77777777" w:rsidR="00B8217C" w:rsidRPr="00B8217C" w:rsidRDefault="00B8217C" w:rsidP="00387949">
            <w:pPr>
              <w:rPr>
                <w:rFonts w:ascii="Gotham Book" w:hAnsi="Gotham Book"/>
                <w:sz w:val="20"/>
                <w:szCs w:val="20"/>
              </w:rPr>
            </w:pPr>
          </w:p>
          <w:p w14:paraId="158BB8BA" w14:textId="77777777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 majority of Texas citizens voted in favor of secession. </w:t>
            </w:r>
          </w:p>
          <w:p w14:paraId="2C3A65A7" w14:textId="77777777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46,154 voted in favor of secession.</w:t>
            </w:r>
          </w:p>
          <w:p w14:paraId="4899E951" w14:textId="4989D77D" w:rsidR="00B8217C" w:rsidRDefault="00B8217C" w:rsidP="0038794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14,747 voted in opposition to secession.</w:t>
            </w:r>
          </w:p>
        </w:tc>
      </w:tr>
    </w:tbl>
    <w:p w14:paraId="219E7BFD" w14:textId="77777777" w:rsidR="00B8217C" w:rsidRPr="00FE347D" w:rsidRDefault="00B8217C" w:rsidP="00B8217C">
      <w:pPr>
        <w:rPr>
          <w:rFonts w:ascii="Gotham Book" w:hAnsi="Gotham Book"/>
          <w:sz w:val="10"/>
          <w:szCs w:val="10"/>
        </w:rPr>
      </w:pPr>
    </w:p>
    <w:p w14:paraId="18FDDDA7" w14:textId="77777777" w:rsidR="00B8217C" w:rsidRDefault="00B8217C" w:rsidP="00B8217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 xml:space="preserve">What </w:t>
      </w:r>
      <w:r>
        <w:rPr>
          <w:rFonts w:ascii="Gotham Book" w:hAnsi="Gotham Book"/>
        </w:rPr>
        <w:t>significant event led Southern states to secede from the Union?</w:t>
      </w:r>
    </w:p>
    <w:p w14:paraId="0D3D6A26" w14:textId="3D84312B" w:rsidR="00B8217C" w:rsidRDefault="00B8217C" w:rsidP="00B8217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Alabama formed the Confederate States of America</w:t>
      </w:r>
      <w:r w:rsidR="00EF51CB">
        <w:rPr>
          <w:rFonts w:ascii="Gotham Book" w:hAnsi="Gotham Book"/>
        </w:rPr>
        <w:t>.</w:t>
      </w:r>
    </w:p>
    <w:p w14:paraId="18F77293" w14:textId="06DED953" w:rsidR="00B8217C" w:rsidRDefault="00B8217C" w:rsidP="00B8217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Texas wrote its declaration of causes for secession.</w:t>
      </w:r>
    </w:p>
    <w:p w14:paraId="0135C3B3" w14:textId="6C02E3E7" w:rsidR="00B8217C" w:rsidRDefault="00B8217C" w:rsidP="00B8217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Texas held a secession convention to vote on secession. </w:t>
      </w:r>
    </w:p>
    <w:p w14:paraId="580765EF" w14:textId="1F72AC01" w:rsidR="00B8217C" w:rsidRDefault="00B8217C" w:rsidP="00B8217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>Abraham Lincoln was elected president of the U.S.</w:t>
      </w:r>
    </w:p>
    <w:p w14:paraId="58B6F26E" w14:textId="17B95663" w:rsidR="00B8217C" w:rsidRDefault="00B8217C" w:rsidP="00B8217C">
      <w:pPr>
        <w:pStyle w:val="ListParagraph"/>
        <w:ind w:left="1440"/>
        <w:rPr>
          <w:rFonts w:ascii="Gotham Book" w:hAnsi="Gotham Book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CABD" wp14:editId="310FB39F">
                <wp:simplePos x="0" y="0"/>
                <wp:positionH relativeFrom="column">
                  <wp:posOffset>193813</wp:posOffset>
                </wp:positionH>
                <wp:positionV relativeFrom="paragraph">
                  <wp:posOffset>170401</wp:posOffset>
                </wp:positionV>
                <wp:extent cx="318052" cy="258417"/>
                <wp:effectExtent l="0" t="0" r="25400" b="27940"/>
                <wp:wrapNone/>
                <wp:docPr id="70142043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584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5714A" id="Rectangle 1" o:spid="_x0000_s1026" alt="&quot;&quot;" style="position:absolute;margin-left:15.25pt;margin-top:13.4pt;width:25.05pt;height:2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54F00E95" w14:textId="4DC4CFFE" w:rsidR="00B8217C" w:rsidRPr="00B8217C" w:rsidRDefault="00B8217C" w:rsidP="00B8217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Why do you think this event caused the Southern states to secede?</w:t>
      </w:r>
    </w:p>
    <w:p w14:paraId="2EDE778A" w14:textId="77777777" w:rsidR="00B8217C" w:rsidRDefault="00B8217C" w:rsidP="00B8217C"/>
    <w:p w14:paraId="48246159" w14:textId="77777777" w:rsidR="00B8217C" w:rsidRDefault="00B8217C" w:rsidP="00B8217C"/>
    <w:p w14:paraId="36B77FC1" w14:textId="77777777" w:rsidR="00B8217C" w:rsidRDefault="00B8217C" w:rsidP="00B8217C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151990">
        <w:rPr>
          <w:rFonts w:ascii="Gotham Book" w:hAnsi="Gotham Book"/>
          <w:b/>
          <w:bCs/>
          <w:sz w:val="32"/>
          <w:szCs w:val="32"/>
        </w:rPr>
        <w:lastRenderedPageBreak/>
        <w:t>“A Declaration of the causes which impel the State of Texas to secede from the Federal Union.”</w:t>
      </w:r>
    </w:p>
    <w:p w14:paraId="38ACE296" w14:textId="77777777" w:rsidR="00B8217C" w:rsidRPr="00884273" w:rsidRDefault="00B8217C" w:rsidP="00B8217C">
      <w:pPr>
        <w:rPr>
          <w:rFonts w:ascii="Gotham Book" w:hAnsi="Gotham Book"/>
        </w:rPr>
      </w:pPr>
      <w:r w:rsidRPr="00884273">
        <w:rPr>
          <w:rFonts w:ascii="Gotham Book" w:hAnsi="Gotham Book"/>
          <w:b/>
          <w:bCs/>
          <w:i/>
          <w:iCs/>
        </w:rPr>
        <w:t>Directions</w:t>
      </w:r>
      <w:r>
        <w:rPr>
          <w:rFonts w:ascii="Gotham Book" w:hAnsi="Gotham Book"/>
        </w:rPr>
        <w:t xml:space="preserve">: Use the excerpt and translation cards to answer the questions below. If a question asks for text evidence, use the original text from the excerpt cards. </w:t>
      </w:r>
    </w:p>
    <w:p w14:paraId="3C51279D" w14:textId="75FF0572" w:rsidR="00B8217C" w:rsidRDefault="00B8217C" w:rsidP="00B8217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>According to the primary source excerpt, under what terms and expectations did Texas join the United States?</w:t>
      </w:r>
    </w:p>
    <w:p w14:paraId="13558A90" w14:textId="766C344C" w:rsidR="00B8217C" w:rsidRDefault="00B8217C" w:rsidP="00B8217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 joined with the expectation that it would maintain all of the territory on its western frontier, that it ceded in the Compromise of 1850.</w:t>
      </w:r>
    </w:p>
    <w:p w14:paraId="3C437A9A" w14:textId="3DE42CC0" w:rsidR="00B8217C" w:rsidRDefault="00B8217C" w:rsidP="00B8217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 joined with the expectation that its slave-based economic system would be protected as a state in the Union.</w:t>
      </w:r>
    </w:p>
    <w:p w14:paraId="06F7A79C" w14:textId="48C61D00" w:rsidR="00B8217C" w:rsidRDefault="00B8217C" w:rsidP="00B8217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Texas joined with the expectation that </w:t>
      </w:r>
      <w:r w:rsidR="00D3658B">
        <w:rPr>
          <w:rFonts w:ascii="Gotham Book" w:hAnsi="Gotham Book"/>
        </w:rPr>
        <w:t xml:space="preserve">slavery would be abolished within a given time frame in the future, but it was protected for the time. </w:t>
      </w:r>
    </w:p>
    <w:p w14:paraId="106977B9" w14:textId="52B776FF" w:rsidR="00B8217C" w:rsidRDefault="00D3658B" w:rsidP="00B8217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Texas joined with the expectation that slavery would be fully abolished after annexation to the Union. </w:t>
      </w:r>
    </w:p>
    <w:p w14:paraId="7E6C590B" w14:textId="77777777" w:rsidR="00D3658B" w:rsidRPr="00D3658B" w:rsidRDefault="00D3658B" w:rsidP="00D3658B">
      <w:pPr>
        <w:pStyle w:val="ListParagraph"/>
        <w:ind w:left="1130"/>
        <w:rPr>
          <w:rFonts w:ascii="Gotham Book" w:hAnsi="Gotham Book"/>
        </w:rPr>
      </w:pPr>
    </w:p>
    <w:p w14:paraId="3922A4D6" w14:textId="550755BA" w:rsidR="00B8217C" w:rsidRDefault="00D3658B" w:rsidP="00B8217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 the document, delegates listed a number of grievances, or official complaints, against the U.S. government. Circle or highlight THREE  of Texas’ declared grievances.</w:t>
      </w:r>
    </w:p>
    <w:p w14:paraId="1CC4558E" w14:textId="4160C6D5" w:rsidR="00D3658B" w:rsidRDefault="00D3658B" w:rsidP="00D3658B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government prevented Southerners from moving west with their slaves.</w:t>
      </w:r>
    </w:p>
    <w:p w14:paraId="224A0B4D" w14:textId="3BD4CBA0" w:rsidR="00D3658B" w:rsidRDefault="00D3658B" w:rsidP="00D3658B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federal government was building up power in order to destroy slave states.</w:t>
      </w:r>
    </w:p>
    <w:p w14:paraId="64C10865" w14:textId="6335F931" w:rsidR="00D3658B" w:rsidRDefault="00D3658B" w:rsidP="00D3658B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government prohibited Southerners from running for president of the U.S.</w:t>
      </w:r>
    </w:p>
    <w:p w14:paraId="756CDB34" w14:textId="6D4103A9" w:rsidR="00D3658B" w:rsidRDefault="00D3658B" w:rsidP="00D3658B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government wanted to force Southerners to accept the equality of the races.</w:t>
      </w:r>
    </w:p>
    <w:p w14:paraId="601473BB" w14:textId="4A3B07AC" w:rsidR="00B8217C" w:rsidRDefault="00D3658B" w:rsidP="00B8217C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The federal government annexed Texas against the consent of the Texas people.</w:t>
      </w:r>
    </w:p>
    <w:p w14:paraId="4AB251D2" w14:textId="164EC22D" w:rsidR="00D3658B" w:rsidRPr="00D3658B" w:rsidRDefault="008B5D8C" w:rsidP="00D3658B">
      <w:pPr>
        <w:pStyle w:val="ListParagraph"/>
        <w:ind w:left="1130"/>
        <w:rPr>
          <w:rFonts w:ascii="Gotham Book" w:hAnsi="Gotham Book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7669B" wp14:editId="0CF97B67">
                <wp:simplePos x="0" y="0"/>
                <wp:positionH relativeFrom="column">
                  <wp:posOffset>-34787</wp:posOffset>
                </wp:positionH>
                <wp:positionV relativeFrom="paragraph">
                  <wp:posOffset>190390</wp:posOffset>
                </wp:positionV>
                <wp:extent cx="337931" cy="208722"/>
                <wp:effectExtent l="0" t="0" r="24130" b="20320"/>
                <wp:wrapNone/>
                <wp:docPr id="56592416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1" cy="208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71EE4" id="Rectangle 1" o:spid="_x0000_s1026" alt="&quot;&quot;" style="position:absolute;margin-left:-2.75pt;margin-top:15pt;width:26.6pt;height: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0BA8A594" w14:textId="61DDD55A" w:rsidR="00B8217C" w:rsidRPr="00B8217C" w:rsidRDefault="00D3658B" w:rsidP="00B8217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In Excerpt D, the </w:t>
      </w:r>
      <w:r w:rsidR="008B5D8C">
        <w:rPr>
          <w:rFonts w:ascii="Gotham Book" w:hAnsi="Gotham Book"/>
        </w:rPr>
        <w:t>document explains the founding principles and beliefs of Texas and the Confederacy. In one or two sentences, summarize the state beliefs.</w:t>
      </w:r>
    </w:p>
    <w:p w14:paraId="5FE4CDAB" w14:textId="77777777" w:rsidR="00B8217C" w:rsidRPr="00B8217C" w:rsidRDefault="00B8217C" w:rsidP="00B8217C">
      <w:pPr>
        <w:rPr>
          <w:rFonts w:ascii="Gotham Book" w:hAnsi="Gotham Book"/>
        </w:rPr>
      </w:pPr>
    </w:p>
    <w:p w14:paraId="67B30E15" w14:textId="77777777" w:rsidR="00B8217C" w:rsidRPr="00B8217C" w:rsidRDefault="00B8217C" w:rsidP="00B8217C">
      <w:pPr>
        <w:rPr>
          <w:rFonts w:ascii="Gotham Book" w:hAnsi="Gotham Book"/>
        </w:rPr>
      </w:pPr>
    </w:p>
    <w:p w14:paraId="5B302A39" w14:textId="7414B359" w:rsidR="00B8217C" w:rsidRPr="00B8217C" w:rsidRDefault="008B5D8C" w:rsidP="00B8217C">
      <w:pPr>
        <w:rPr>
          <w:rFonts w:ascii="Gotham Book" w:hAnsi="Gotham Book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888EA" wp14:editId="30B51433">
                <wp:simplePos x="0" y="0"/>
                <wp:positionH relativeFrom="column">
                  <wp:posOffset>-34787</wp:posOffset>
                </wp:positionH>
                <wp:positionV relativeFrom="paragraph">
                  <wp:posOffset>267004</wp:posOffset>
                </wp:positionV>
                <wp:extent cx="337931" cy="208722"/>
                <wp:effectExtent l="0" t="0" r="24130" b="20320"/>
                <wp:wrapNone/>
                <wp:docPr id="164837644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1" cy="208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00EAA8" id="Rectangle 1" o:spid="_x0000_s1026" alt="&quot;&quot;" style="position:absolute;margin-left:-2.75pt;margin-top:21pt;width:26.6pt;height:1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" fillcolor="white [3212]" strokecolor="white [3212]" strokeweight="1pt"/>
            </w:pict>
          </mc:Fallback>
        </mc:AlternateContent>
      </w:r>
    </w:p>
    <w:p w14:paraId="61D0AA71" w14:textId="23F18D56" w:rsidR="00B8217C" w:rsidRPr="00B8217C" w:rsidRDefault="00B8217C" w:rsidP="00B8217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B8217C">
        <w:rPr>
          <w:rFonts w:ascii="Gotham Book" w:hAnsi="Gotham Book"/>
        </w:rPr>
        <w:t xml:space="preserve">What reason did the document give </w:t>
      </w:r>
      <w:r w:rsidR="008B5D8C">
        <w:rPr>
          <w:rFonts w:ascii="Gotham Book" w:hAnsi="Gotham Book"/>
        </w:rPr>
        <w:t xml:space="preserve">in Excerpt D </w:t>
      </w:r>
      <w:r w:rsidRPr="00B8217C">
        <w:rPr>
          <w:rFonts w:ascii="Gotham Book" w:hAnsi="Gotham Book"/>
        </w:rPr>
        <w:t>for Texas’ secession from the United States?</w:t>
      </w:r>
      <w:r w:rsidR="008B5D8C">
        <w:rPr>
          <w:rFonts w:ascii="Gotham Book" w:hAnsi="Gotham Book"/>
        </w:rPr>
        <w:t xml:space="preserve"> Provide evidence from the text to support your answer.</w:t>
      </w:r>
    </w:p>
    <w:bookmarkEnd w:id="2"/>
    <w:p w14:paraId="60713D89" w14:textId="357C13E9" w:rsidR="0065438C" w:rsidRPr="00B8217C" w:rsidRDefault="0065438C">
      <w:pPr>
        <w:rPr>
          <w:rFonts w:ascii="Gotham Book" w:hAnsi="Gotham Book"/>
        </w:rPr>
      </w:pPr>
    </w:p>
    <w:sectPr w:rsidR="0065438C" w:rsidRPr="00B821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0DCF" w14:textId="77777777" w:rsidR="00B8217C" w:rsidRDefault="00B8217C" w:rsidP="00B8217C">
      <w:pPr>
        <w:spacing w:after="0" w:line="240" w:lineRule="auto"/>
      </w:pPr>
      <w:r>
        <w:separator/>
      </w:r>
    </w:p>
  </w:endnote>
  <w:endnote w:type="continuationSeparator" w:id="0">
    <w:p w14:paraId="41B02E60" w14:textId="77777777" w:rsidR="00B8217C" w:rsidRDefault="00B8217C" w:rsidP="00B8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061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8D598" w14:textId="2F0E9F74" w:rsidR="00B8217C" w:rsidRDefault="00B8217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1F224C39" wp14:editId="44CBB740">
              <wp:simplePos x="0" y="0"/>
              <wp:positionH relativeFrom="margin">
                <wp:align>right</wp:align>
              </wp:positionH>
              <wp:positionV relativeFrom="paragraph">
                <wp:posOffset>-91964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CAF1DE" w14:textId="6C525EE0" w:rsidR="00B8217C" w:rsidRDefault="00B821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44B7" w14:textId="77777777" w:rsidR="00B8217C" w:rsidRDefault="00B8217C" w:rsidP="00B8217C">
      <w:pPr>
        <w:spacing w:after="0" w:line="240" w:lineRule="auto"/>
      </w:pPr>
      <w:r>
        <w:separator/>
      </w:r>
    </w:p>
  </w:footnote>
  <w:footnote w:type="continuationSeparator" w:id="0">
    <w:p w14:paraId="47866A98" w14:textId="77777777" w:rsidR="00B8217C" w:rsidRDefault="00B8217C" w:rsidP="00B8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98F8" w14:textId="5E499E11" w:rsidR="00B8217C" w:rsidRDefault="00B8217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2646879D" wp14:editId="63ED1D28">
          <wp:simplePos x="0" y="0"/>
          <wp:positionH relativeFrom="margin">
            <wp:posOffset>-64770</wp:posOffset>
          </wp:positionH>
          <wp:positionV relativeFrom="paragraph">
            <wp:posOffset>-313055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9426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C3B9CF" w14:textId="77777777" w:rsidR="00B8217C" w:rsidRDefault="00B821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82A9F"/>
    <w:multiLevelType w:val="hybridMultilevel"/>
    <w:tmpl w:val="97B44F0E"/>
    <w:lvl w:ilvl="0" w:tplc="994ED1D4">
      <w:start w:val="1"/>
      <w:numFmt w:val="decimal"/>
      <w:lvlText w:val="_____ %1) 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72003F17"/>
    <w:multiLevelType w:val="hybridMultilevel"/>
    <w:tmpl w:val="C4AA2ECE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37714">
    <w:abstractNumId w:val="1"/>
  </w:num>
  <w:num w:numId="2" w16cid:durableId="12061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C9"/>
    <w:rsid w:val="001B4B2F"/>
    <w:rsid w:val="002E1F25"/>
    <w:rsid w:val="00353DA5"/>
    <w:rsid w:val="005142C9"/>
    <w:rsid w:val="0065438C"/>
    <w:rsid w:val="008A605D"/>
    <w:rsid w:val="008B5D8C"/>
    <w:rsid w:val="00963012"/>
    <w:rsid w:val="009B7378"/>
    <w:rsid w:val="009F7AC1"/>
    <w:rsid w:val="00B8217C"/>
    <w:rsid w:val="00BD507D"/>
    <w:rsid w:val="00D3658B"/>
    <w:rsid w:val="00EF51CB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925EF6"/>
  <w15:chartTrackingRefBased/>
  <w15:docId w15:val="{B29ED6C3-77FE-460D-8DC2-7C23CCB4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7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2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2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2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2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2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2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2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2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2C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217C"/>
    <w:rPr>
      <w:b/>
      <w:bCs/>
    </w:rPr>
  </w:style>
  <w:style w:type="table" w:styleId="TableGrid">
    <w:name w:val="Table Grid"/>
    <w:basedOn w:val="TableNormal"/>
    <w:uiPriority w:val="39"/>
    <w:rsid w:val="00B8217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17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82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17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3</cp:revision>
  <dcterms:created xsi:type="dcterms:W3CDTF">2025-08-25T20:15:00Z</dcterms:created>
  <dcterms:modified xsi:type="dcterms:W3CDTF">2025-08-29T16:35:00Z</dcterms:modified>
</cp:coreProperties>
</file>