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1E77" w14:textId="1252FC7B" w:rsidR="00BC7CB4" w:rsidRPr="00EC31C2" w:rsidRDefault="00BC7CB4" w:rsidP="00BC7CB4">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790F75AC" w14:textId="63DF26F3" w:rsidR="00BC7CB4" w:rsidRPr="00EC31C2" w:rsidRDefault="00BC7CB4" w:rsidP="00BC7CB4">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Texas &amp; the Civil War</w:t>
      </w:r>
    </w:p>
    <w:p w14:paraId="61223B66" w14:textId="0099811C" w:rsidR="00BC7CB4" w:rsidRPr="00EC31C2" w:rsidRDefault="00BC7CB4" w:rsidP="00BC7CB4">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AB5FBC">
        <w:rPr>
          <w:rFonts w:ascii="Gotham Book" w:hAnsi="Gotham Book"/>
          <w:b/>
          <w:bCs/>
          <w:color w:val="747474" w:themeColor="background2" w:themeShade="80"/>
          <w:sz w:val="32"/>
          <w:szCs w:val="28"/>
        </w:rPr>
        <w:t>45 – 90 minutes</w:t>
      </w:r>
      <w:r w:rsidRPr="00EC31C2">
        <w:rPr>
          <w:rFonts w:ascii="Gotham Book" w:hAnsi="Gotham Book"/>
          <w:b/>
          <w:bCs/>
          <w:color w:val="747474" w:themeColor="background2" w:themeShade="80"/>
          <w:sz w:val="32"/>
          <w:szCs w:val="28"/>
        </w:rPr>
        <w:t>)</w:t>
      </w:r>
    </w:p>
    <w:p w14:paraId="794D91E4" w14:textId="77777777" w:rsidR="00BC7CB4" w:rsidRPr="00DF315E" w:rsidRDefault="00BC7CB4" w:rsidP="00BC7CB4">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BC7CB4" w:rsidRPr="00DF315E" w14:paraId="4A70BCD0" w14:textId="77777777" w:rsidTr="004660DC">
        <w:tc>
          <w:tcPr>
            <w:tcW w:w="2515" w:type="dxa"/>
            <w:shd w:val="clear" w:color="auto" w:fill="E8E8E8" w:themeFill="background2"/>
          </w:tcPr>
          <w:p w14:paraId="2FE2CFDD"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909C101" w14:textId="5261B21F" w:rsidR="00BC7CB4" w:rsidRDefault="005D157F" w:rsidP="004660DC">
            <w:pPr>
              <w:spacing w:after="0" w:line="240" w:lineRule="auto"/>
              <w:rPr>
                <w:rFonts w:ascii="Gotham Book" w:hAnsi="Gotham Book"/>
                <w:sz w:val="24"/>
                <w:szCs w:val="24"/>
              </w:rPr>
            </w:pPr>
            <w:bookmarkStart w:id="1" w:name="_Hlk207198052"/>
            <w:r>
              <w:rPr>
                <w:rFonts w:ascii="Gotham Book" w:hAnsi="Gotham Book"/>
                <w:sz w:val="24"/>
                <w:szCs w:val="24"/>
              </w:rPr>
              <w:t xml:space="preserve">In this </w:t>
            </w:r>
            <w:proofErr w:type="gramStart"/>
            <w:r>
              <w:rPr>
                <w:rFonts w:ascii="Gotham Book" w:hAnsi="Gotham Book"/>
                <w:sz w:val="24"/>
                <w:szCs w:val="24"/>
              </w:rPr>
              <w:t>one</w:t>
            </w:r>
            <w:r w:rsidR="005A10D3">
              <w:rPr>
                <w:rFonts w:ascii="Gotham Book" w:hAnsi="Gotham Book"/>
                <w:sz w:val="24"/>
                <w:szCs w:val="24"/>
              </w:rPr>
              <w:t xml:space="preserve"> to two</w:t>
            </w:r>
            <w:r>
              <w:rPr>
                <w:rFonts w:ascii="Gotham Book" w:hAnsi="Gotham Book"/>
                <w:sz w:val="24"/>
                <w:szCs w:val="24"/>
              </w:rPr>
              <w:t xml:space="preserve"> day</w:t>
            </w:r>
            <w:proofErr w:type="gramEnd"/>
            <w:r w:rsidR="00014BFC">
              <w:rPr>
                <w:rFonts w:ascii="Gotham Book" w:hAnsi="Gotham Book"/>
                <w:sz w:val="24"/>
                <w:szCs w:val="24"/>
              </w:rPr>
              <w:t xml:space="preserve"> </w:t>
            </w:r>
            <w:r>
              <w:rPr>
                <w:rFonts w:ascii="Gotham Book" w:hAnsi="Gotham Book"/>
                <w:sz w:val="24"/>
                <w:szCs w:val="24"/>
              </w:rPr>
              <w:t xml:space="preserve">lesson students will examine various aspects of Texas role in the Confederacy during the Civil War including the significant battles that took place in Texas, the Texas economy, Prisoner-of-War camps, Texas Unionists, Texan soldiers in the war, and Southern refugees to Texas. </w:t>
            </w:r>
            <w:bookmarkEnd w:id="1"/>
          </w:p>
          <w:p w14:paraId="0E604388" w14:textId="77777777" w:rsidR="00AB5FBC" w:rsidRDefault="00AB5FBC" w:rsidP="004660DC">
            <w:pPr>
              <w:spacing w:after="0" w:line="240" w:lineRule="auto"/>
              <w:rPr>
                <w:rFonts w:ascii="Gotham Book" w:hAnsi="Gotham Book"/>
                <w:sz w:val="24"/>
                <w:szCs w:val="24"/>
              </w:rPr>
            </w:pPr>
          </w:p>
          <w:p w14:paraId="3D6C76A9" w14:textId="77777777" w:rsidR="00AB5FBC" w:rsidRPr="00AB5FBC" w:rsidRDefault="00AB5FBC" w:rsidP="00AB5FBC">
            <w:pPr>
              <w:numPr>
                <w:ilvl w:val="0"/>
                <w:numId w:val="5"/>
              </w:numPr>
              <w:spacing w:after="0" w:line="240" w:lineRule="auto"/>
              <w:rPr>
                <w:rFonts w:ascii="Gotham Book" w:hAnsi="Gotham Book"/>
                <w:sz w:val="24"/>
                <w:szCs w:val="24"/>
              </w:rPr>
            </w:pPr>
            <w:r w:rsidRPr="00AB5FBC">
              <w:rPr>
                <w:rFonts w:ascii="Gotham Book" w:hAnsi="Gotham Book"/>
                <w:b/>
                <w:bCs/>
                <w:i/>
                <w:iCs/>
                <w:sz w:val="24"/>
                <w:szCs w:val="24"/>
                <w:u w:val="single"/>
              </w:rPr>
              <w:t>We will</w:t>
            </w:r>
            <w:r w:rsidRPr="00AB5FBC">
              <w:rPr>
                <w:rFonts w:ascii="Gotham Book" w:hAnsi="Gotham Book"/>
                <w:sz w:val="24"/>
                <w:szCs w:val="24"/>
              </w:rPr>
              <w:t xml:space="preserve"> examine Texas’ experience during the war by focusing on the significant battles fought in Texas, life on the home front, and the Texas economy.</w:t>
            </w:r>
          </w:p>
          <w:p w14:paraId="43FF5316" w14:textId="1F4075B4" w:rsidR="005D157F" w:rsidRDefault="00AB5FBC" w:rsidP="004660DC">
            <w:pPr>
              <w:numPr>
                <w:ilvl w:val="0"/>
                <w:numId w:val="5"/>
              </w:numPr>
              <w:spacing w:after="0" w:line="240" w:lineRule="auto"/>
              <w:rPr>
                <w:rFonts w:ascii="Gotham Book" w:hAnsi="Gotham Book"/>
                <w:sz w:val="24"/>
                <w:szCs w:val="24"/>
              </w:rPr>
            </w:pPr>
            <w:r w:rsidRPr="00AB5FBC">
              <w:rPr>
                <w:rFonts w:ascii="Gotham Book" w:hAnsi="Gotham Book"/>
                <w:b/>
                <w:bCs/>
                <w:i/>
                <w:iCs/>
                <w:sz w:val="24"/>
                <w:szCs w:val="24"/>
                <w:u w:val="single"/>
              </w:rPr>
              <w:t>I will</w:t>
            </w:r>
            <w:r w:rsidRPr="00AB5FBC">
              <w:rPr>
                <w:rFonts w:ascii="Gotham Book" w:hAnsi="Gotham Book"/>
                <w:sz w:val="24"/>
                <w:szCs w:val="24"/>
              </w:rPr>
              <w:t xml:space="preserve"> </w:t>
            </w:r>
            <w:bookmarkStart w:id="2" w:name="_Hlk207198079"/>
            <w:r w:rsidRPr="00AB5FBC">
              <w:rPr>
                <w:rFonts w:ascii="Gotham Book" w:hAnsi="Gotham Book"/>
                <w:sz w:val="24"/>
                <w:szCs w:val="24"/>
              </w:rPr>
              <w:t xml:space="preserve">use information presented at different stations to identify the key information and significance of each topic and record my responses on my worksheet. </w:t>
            </w:r>
            <w:bookmarkEnd w:id="2"/>
          </w:p>
          <w:p w14:paraId="70052417" w14:textId="77777777" w:rsidR="005A10D3" w:rsidRDefault="005A10D3" w:rsidP="005A10D3">
            <w:pPr>
              <w:spacing w:after="0" w:line="240" w:lineRule="auto"/>
              <w:rPr>
                <w:rFonts w:ascii="Gotham Book" w:hAnsi="Gotham Book"/>
                <w:sz w:val="24"/>
                <w:szCs w:val="24"/>
              </w:rPr>
            </w:pPr>
          </w:p>
          <w:p w14:paraId="7A0A0BB2" w14:textId="79ACF7B0" w:rsidR="005A10D3" w:rsidRDefault="005A10D3" w:rsidP="005A10D3">
            <w:pPr>
              <w:spacing w:after="0" w:line="240" w:lineRule="auto"/>
              <w:rPr>
                <w:rFonts w:ascii="Gotham Book" w:hAnsi="Gotham Book"/>
                <w:sz w:val="24"/>
                <w:szCs w:val="24"/>
              </w:rPr>
            </w:pPr>
            <w:bookmarkStart w:id="3" w:name="_Hlk207198063"/>
            <w:r>
              <w:rPr>
                <w:rFonts w:ascii="Gotham Book" w:hAnsi="Gotham Book"/>
                <w:sz w:val="24"/>
                <w:szCs w:val="24"/>
              </w:rPr>
              <w:t xml:space="preserve">To complete the lesson in one class period and only focus on material </w:t>
            </w:r>
            <w:r w:rsidR="00014BFC">
              <w:rPr>
                <w:rFonts w:ascii="Gotham Book" w:hAnsi="Gotham Book"/>
                <w:sz w:val="24"/>
                <w:szCs w:val="24"/>
              </w:rPr>
              <w:t xml:space="preserve">specifically listed </w:t>
            </w:r>
            <w:r>
              <w:rPr>
                <w:rFonts w:ascii="Gotham Book" w:hAnsi="Gotham Book"/>
                <w:sz w:val="24"/>
                <w:szCs w:val="24"/>
              </w:rPr>
              <w:t xml:space="preserve">in the TEKS, limit the lesson to Station 1: Civil War Battles in Texas. </w:t>
            </w:r>
          </w:p>
          <w:bookmarkEnd w:id="3"/>
          <w:p w14:paraId="38EF1ED0" w14:textId="77777777" w:rsidR="005A10D3" w:rsidRDefault="005A10D3" w:rsidP="005A10D3">
            <w:pPr>
              <w:spacing w:after="0" w:line="240" w:lineRule="auto"/>
              <w:rPr>
                <w:rFonts w:ascii="Gotham Book" w:hAnsi="Gotham Book"/>
                <w:sz w:val="24"/>
                <w:szCs w:val="24"/>
              </w:rPr>
            </w:pPr>
          </w:p>
          <w:p w14:paraId="1ECE61D9" w14:textId="351BFA0C" w:rsidR="005A10D3" w:rsidRPr="00AB5FBC" w:rsidRDefault="005A10D3" w:rsidP="005A10D3">
            <w:pPr>
              <w:spacing w:after="0" w:line="240" w:lineRule="auto"/>
              <w:rPr>
                <w:rFonts w:ascii="Gotham Book" w:hAnsi="Gotham Book"/>
                <w:sz w:val="24"/>
                <w:szCs w:val="24"/>
              </w:rPr>
            </w:pPr>
            <w:r>
              <w:rPr>
                <w:rFonts w:ascii="Gotham Book" w:hAnsi="Gotham Book"/>
                <w:sz w:val="24"/>
                <w:szCs w:val="24"/>
              </w:rPr>
              <w:t xml:space="preserve">When completed as a stations activity, the lesson could take one to two days depending on the academic level of the class and how the material is presented. </w:t>
            </w:r>
          </w:p>
          <w:p w14:paraId="2B4D2AD3" w14:textId="758EA625" w:rsidR="005D157F" w:rsidRPr="00DF315E" w:rsidRDefault="005D157F" w:rsidP="004660DC">
            <w:pPr>
              <w:spacing w:after="0" w:line="240" w:lineRule="auto"/>
              <w:rPr>
                <w:rFonts w:ascii="Gotham Book" w:hAnsi="Gotham Book"/>
                <w:sz w:val="24"/>
                <w:szCs w:val="24"/>
              </w:rPr>
            </w:pPr>
          </w:p>
        </w:tc>
      </w:tr>
      <w:tr w:rsidR="00BC7CB4" w:rsidRPr="00DF315E" w14:paraId="602B0658" w14:textId="77777777" w:rsidTr="004660DC">
        <w:tc>
          <w:tcPr>
            <w:tcW w:w="2515" w:type="dxa"/>
            <w:shd w:val="clear" w:color="auto" w:fill="E8E8E8" w:themeFill="background2"/>
          </w:tcPr>
          <w:p w14:paraId="6208616F"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1113017" w14:textId="77777777" w:rsidR="00BC7CB4" w:rsidRDefault="00AB5FBC" w:rsidP="00AB5FBC">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role in the Civil War was unique because most of the fighting of the war took place far from Texas. This allowed Texas to avoid much of the destruction and economic disruption other states experienced.</w:t>
            </w:r>
          </w:p>
          <w:p w14:paraId="7D2EDB5E" w14:textId="77777777" w:rsidR="00AB5FBC" w:rsidRDefault="00AB5FBC" w:rsidP="00AB5FBC">
            <w:pPr>
              <w:pStyle w:val="ListParagraph"/>
              <w:numPr>
                <w:ilvl w:val="0"/>
                <w:numId w:val="6"/>
              </w:numPr>
              <w:spacing w:after="0" w:line="240" w:lineRule="auto"/>
              <w:rPr>
                <w:rFonts w:ascii="Gotham Book" w:hAnsi="Gotham Book"/>
                <w:sz w:val="24"/>
                <w:szCs w:val="24"/>
              </w:rPr>
            </w:pPr>
            <w:r>
              <w:rPr>
                <w:rFonts w:ascii="Gotham Book" w:hAnsi="Gotham Book"/>
                <w:sz w:val="24"/>
                <w:szCs w:val="24"/>
              </w:rPr>
              <w:t>As a result of Texas’ distance from the war, Texas agriculture continued largely uninterrupted, allowing Texas to supply corn and cotton to the Confederate war effort.</w:t>
            </w:r>
          </w:p>
          <w:p w14:paraId="67519F73" w14:textId="253F694F" w:rsidR="00AB5FBC" w:rsidRDefault="00AB5FBC" w:rsidP="00AB5FBC">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provided </w:t>
            </w:r>
            <w:proofErr w:type="gramStart"/>
            <w:r>
              <w:rPr>
                <w:rFonts w:ascii="Gotham Book" w:hAnsi="Gotham Book"/>
                <w:sz w:val="24"/>
                <w:szCs w:val="24"/>
              </w:rPr>
              <w:t>a safe haven</w:t>
            </w:r>
            <w:proofErr w:type="gramEnd"/>
            <w:r>
              <w:rPr>
                <w:rFonts w:ascii="Gotham Book" w:hAnsi="Gotham Book"/>
                <w:sz w:val="24"/>
                <w:szCs w:val="24"/>
              </w:rPr>
              <w:t xml:space="preserve"> to Southerners escaping the devastation of the war in other Southern </w:t>
            </w:r>
            <w:r w:rsidR="00A47E02">
              <w:rPr>
                <w:rFonts w:ascii="Gotham Book" w:hAnsi="Gotham Book"/>
                <w:sz w:val="24"/>
                <w:szCs w:val="24"/>
              </w:rPr>
              <w:t>states and</w:t>
            </w:r>
            <w:r>
              <w:rPr>
                <w:rFonts w:ascii="Gotham Book" w:hAnsi="Gotham Book"/>
                <w:sz w:val="24"/>
                <w:szCs w:val="24"/>
              </w:rPr>
              <w:t xml:space="preserve"> allowed slave owners a place to “refugee” or hide their slaves. </w:t>
            </w:r>
          </w:p>
          <w:p w14:paraId="36DF3EA2" w14:textId="77777777" w:rsidR="00AB5FBC" w:rsidRDefault="00AB5FBC" w:rsidP="00AB5FBC">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was able to continue to avoid the Union blockade and take part in sea trade by moving goods through Mexican ports.</w:t>
            </w:r>
          </w:p>
          <w:p w14:paraId="487905B6" w14:textId="77777777" w:rsidR="00AB5FBC" w:rsidRDefault="00AB5FBC" w:rsidP="00AB5FBC">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Confederate violence against Texas Unionists caused dozens of deaths of Germans in the Hill Country and North Texans. </w:t>
            </w:r>
          </w:p>
          <w:p w14:paraId="5B44E11A" w14:textId="77777777" w:rsidR="00AB5FBC" w:rsidRDefault="00AB5FBC" w:rsidP="00AB5FBC">
            <w:pPr>
              <w:pStyle w:val="ListParagraph"/>
              <w:numPr>
                <w:ilvl w:val="0"/>
                <w:numId w:val="6"/>
              </w:numPr>
              <w:spacing w:after="0" w:line="240" w:lineRule="auto"/>
              <w:rPr>
                <w:rFonts w:ascii="Gotham Book" w:hAnsi="Gotham Book"/>
                <w:sz w:val="24"/>
                <w:szCs w:val="24"/>
              </w:rPr>
            </w:pPr>
            <w:r>
              <w:rPr>
                <w:rFonts w:ascii="Gotham Book" w:hAnsi="Gotham Book"/>
                <w:sz w:val="24"/>
                <w:szCs w:val="24"/>
              </w:rPr>
              <w:lastRenderedPageBreak/>
              <w:t>Texans played a key role in many battles of the war including units like Terry’s Texas Rangers and Hood’s Texas Brigade.</w:t>
            </w:r>
          </w:p>
          <w:p w14:paraId="768ED269" w14:textId="77931DEF" w:rsidR="00AB5FBC" w:rsidRPr="00AB5FBC" w:rsidRDefault="00AB5FBC" w:rsidP="00AB5FBC">
            <w:pPr>
              <w:pStyle w:val="ListParagraph"/>
              <w:spacing w:after="0" w:line="240" w:lineRule="auto"/>
              <w:rPr>
                <w:rFonts w:ascii="Gotham Book" w:hAnsi="Gotham Book"/>
                <w:sz w:val="24"/>
                <w:szCs w:val="24"/>
              </w:rPr>
            </w:pPr>
          </w:p>
        </w:tc>
      </w:tr>
      <w:tr w:rsidR="00BC7CB4" w:rsidRPr="00DF315E" w14:paraId="299B4D61" w14:textId="77777777" w:rsidTr="004660DC">
        <w:tc>
          <w:tcPr>
            <w:tcW w:w="2515" w:type="dxa"/>
            <w:shd w:val="clear" w:color="auto" w:fill="E8E8E8" w:themeFill="background2"/>
          </w:tcPr>
          <w:p w14:paraId="6D9F5614"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Skills</w:t>
            </w:r>
          </w:p>
        </w:tc>
        <w:tc>
          <w:tcPr>
            <w:tcW w:w="8275" w:type="dxa"/>
          </w:tcPr>
          <w:p w14:paraId="14B61DA0" w14:textId="4034F47B" w:rsidR="00AB5FBC" w:rsidRPr="00AB5FBC" w:rsidRDefault="00AB5FBC" w:rsidP="00AB5FBC">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and summarizing main ideas, supporting evidence, and the significance of key historic events and information. </w:t>
            </w:r>
          </w:p>
        </w:tc>
      </w:tr>
      <w:tr w:rsidR="00BC7CB4" w:rsidRPr="00DF315E" w14:paraId="0C6ADA41" w14:textId="77777777" w:rsidTr="004660DC">
        <w:tc>
          <w:tcPr>
            <w:tcW w:w="2515" w:type="dxa"/>
            <w:shd w:val="clear" w:color="auto" w:fill="E8E8E8" w:themeFill="background2"/>
          </w:tcPr>
          <w:p w14:paraId="45F45C4D"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4A85DC8D" w14:textId="37D8DE5F" w:rsidR="00BC7CB4" w:rsidRPr="00DF315E" w:rsidRDefault="00272498" w:rsidP="004660DC">
            <w:pPr>
              <w:rPr>
                <w:rFonts w:ascii="Gotham Book" w:hAnsi="Gotham Book"/>
                <w:sz w:val="24"/>
                <w:szCs w:val="24"/>
              </w:rPr>
            </w:pPr>
            <w:r w:rsidRPr="00272498">
              <w:rPr>
                <w:rFonts w:ascii="Gotham Book" w:hAnsi="Gotham Book"/>
                <w:sz w:val="24"/>
                <w:szCs w:val="24"/>
              </w:rPr>
              <w:t>In what way</w:t>
            </w:r>
            <w:r w:rsidR="005A10D3">
              <w:rPr>
                <w:rFonts w:ascii="Gotham Book" w:hAnsi="Gotham Book"/>
                <w:sz w:val="24"/>
                <w:szCs w:val="24"/>
              </w:rPr>
              <w:t>s</w:t>
            </w:r>
            <w:r w:rsidRPr="00272498">
              <w:rPr>
                <w:rFonts w:ascii="Gotham Book" w:hAnsi="Gotham Book"/>
                <w:sz w:val="24"/>
                <w:szCs w:val="24"/>
              </w:rPr>
              <w:t xml:space="preserve"> was Texas</w:t>
            </w:r>
            <w:r>
              <w:rPr>
                <w:rFonts w:ascii="Gotham Book" w:hAnsi="Gotham Book"/>
                <w:sz w:val="24"/>
                <w:szCs w:val="24"/>
              </w:rPr>
              <w:t>’</w:t>
            </w:r>
            <w:r w:rsidRPr="00272498">
              <w:rPr>
                <w:rFonts w:ascii="Gotham Book" w:hAnsi="Gotham Book"/>
                <w:sz w:val="24"/>
                <w:szCs w:val="24"/>
              </w:rPr>
              <w:t xml:space="preserve"> experience in the Civil War different from other Southern states, and how did this unique role affect Texas and Texans during the war? </w:t>
            </w:r>
          </w:p>
        </w:tc>
      </w:tr>
      <w:tr w:rsidR="00BC7CB4" w:rsidRPr="00DF315E" w14:paraId="30D71107" w14:textId="77777777" w:rsidTr="004660DC">
        <w:trPr>
          <w:trHeight w:val="305"/>
        </w:trPr>
        <w:tc>
          <w:tcPr>
            <w:tcW w:w="2515" w:type="dxa"/>
            <w:shd w:val="clear" w:color="auto" w:fill="E8E8E8" w:themeFill="background2"/>
          </w:tcPr>
          <w:p w14:paraId="7A439899"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0E420D23" w14:textId="77777777" w:rsidR="00BC7CB4" w:rsidRDefault="00BC7CB4" w:rsidP="004660DC">
            <w:pPr>
              <w:spacing w:after="0" w:line="240" w:lineRule="auto"/>
              <w:rPr>
                <w:rFonts w:ascii="Gotham Book" w:hAnsi="Gotham Book"/>
                <w:b/>
                <w:bCs/>
                <w:sz w:val="24"/>
                <w:szCs w:val="24"/>
              </w:rPr>
            </w:pPr>
            <w:r w:rsidRPr="00757D5D">
              <w:rPr>
                <w:rFonts w:ascii="Gotham Book" w:hAnsi="Gotham Book"/>
                <w:b/>
                <w:bCs/>
                <w:sz w:val="24"/>
                <w:szCs w:val="24"/>
              </w:rPr>
              <w:t>Warm-up</w:t>
            </w:r>
          </w:p>
          <w:p w14:paraId="16FEAC64" w14:textId="77777777" w:rsidR="00BC7CB4" w:rsidRDefault="00BC7CB4" w:rsidP="004660DC">
            <w:pPr>
              <w:spacing w:after="0" w:line="240" w:lineRule="auto"/>
              <w:rPr>
                <w:rFonts w:ascii="Gotham Book" w:hAnsi="Gotham Book"/>
                <w:b/>
                <w:bCs/>
                <w:sz w:val="24"/>
                <w:szCs w:val="24"/>
              </w:rPr>
            </w:pPr>
          </w:p>
          <w:p w14:paraId="43284667" w14:textId="316C6DAE" w:rsidR="00BC7CB4" w:rsidRPr="00272498" w:rsidRDefault="00272498" w:rsidP="00272498">
            <w:pPr>
              <w:pStyle w:val="ListParagraph"/>
              <w:numPr>
                <w:ilvl w:val="0"/>
                <w:numId w:val="7"/>
              </w:numPr>
              <w:spacing w:after="0" w:line="240" w:lineRule="auto"/>
              <w:rPr>
                <w:rFonts w:ascii="Gotham Book" w:hAnsi="Gotham Book"/>
                <w:b/>
                <w:bCs/>
                <w:sz w:val="24"/>
                <w:szCs w:val="24"/>
              </w:rPr>
            </w:pPr>
            <w:bookmarkStart w:id="4" w:name="_Hlk207198335"/>
            <w:r>
              <w:rPr>
                <w:rFonts w:ascii="Gotham Book" w:hAnsi="Gotham Book"/>
                <w:sz w:val="24"/>
                <w:szCs w:val="24"/>
              </w:rPr>
              <w:t xml:space="preserve">Students examine a map depicting the location of the battles of the Civil War across the three different theaters of the war. Based on their observations of the map, students make inferences about how the Civil War likely affected Texas. </w:t>
            </w:r>
          </w:p>
          <w:bookmarkEnd w:id="4"/>
          <w:p w14:paraId="7B21C198" w14:textId="77777777" w:rsidR="00BC7CB4" w:rsidRDefault="00BC7CB4" w:rsidP="004660DC">
            <w:pPr>
              <w:spacing w:after="0" w:line="240" w:lineRule="auto"/>
              <w:rPr>
                <w:rFonts w:ascii="Gotham Book" w:hAnsi="Gotham Book"/>
                <w:b/>
                <w:bCs/>
                <w:sz w:val="24"/>
                <w:szCs w:val="24"/>
              </w:rPr>
            </w:pPr>
          </w:p>
          <w:p w14:paraId="590CDECD" w14:textId="77777777" w:rsidR="00BC7CB4" w:rsidRDefault="00BC7CB4" w:rsidP="004660DC">
            <w:pPr>
              <w:spacing w:after="0" w:line="240" w:lineRule="auto"/>
              <w:rPr>
                <w:rFonts w:ascii="Gotham Book" w:hAnsi="Gotham Book"/>
                <w:b/>
                <w:bCs/>
                <w:sz w:val="24"/>
                <w:szCs w:val="24"/>
              </w:rPr>
            </w:pPr>
            <w:r>
              <w:rPr>
                <w:rFonts w:ascii="Gotham Book" w:hAnsi="Gotham Book"/>
                <w:b/>
                <w:bCs/>
                <w:sz w:val="24"/>
                <w:szCs w:val="24"/>
              </w:rPr>
              <w:t xml:space="preserve">Lesson </w:t>
            </w:r>
          </w:p>
          <w:p w14:paraId="5DCC3E9B" w14:textId="77777777" w:rsidR="00BC7CB4" w:rsidRDefault="00BC7CB4" w:rsidP="004660DC">
            <w:pPr>
              <w:spacing w:after="0" w:line="240" w:lineRule="auto"/>
              <w:rPr>
                <w:rFonts w:ascii="Gotham Book" w:hAnsi="Gotham Book"/>
                <w:sz w:val="24"/>
                <w:szCs w:val="24"/>
              </w:rPr>
            </w:pPr>
          </w:p>
          <w:p w14:paraId="7F8A9BDE" w14:textId="1E57A01A" w:rsidR="00BC7CB4" w:rsidRDefault="00272498" w:rsidP="00272498">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Students use materials at four stations to learn about various aspects of Texas’ role in the Civil War. Stations include information on the major battles fought in Texas, the Texas economy, Texans on the home front, and Texans who served in the war. </w:t>
            </w:r>
          </w:p>
          <w:p w14:paraId="4F2EF3CE" w14:textId="1936639B" w:rsidR="00272498" w:rsidRPr="00272498" w:rsidRDefault="00272498" w:rsidP="00272498">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Based on the information provided at these four stations, students complete a worksheet with questions and graphic organizers to take notes on the key information and identify and summarize the significance of each topic. </w:t>
            </w:r>
          </w:p>
          <w:p w14:paraId="038A9282" w14:textId="77777777" w:rsidR="00BC7CB4" w:rsidRDefault="00BC7CB4" w:rsidP="004660DC">
            <w:pPr>
              <w:spacing w:after="0" w:line="240" w:lineRule="auto"/>
              <w:rPr>
                <w:rFonts w:ascii="Gotham Book" w:hAnsi="Gotham Book"/>
                <w:sz w:val="24"/>
                <w:szCs w:val="24"/>
              </w:rPr>
            </w:pPr>
          </w:p>
          <w:p w14:paraId="76232644" w14:textId="77777777" w:rsidR="00BC7CB4" w:rsidRDefault="00BC7CB4" w:rsidP="004660DC">
            <w:pPr>
              <w:spacing w:after="0" w:line="240" w:lineRule="auto"/>
              <w:rPr>
                <w:rFonts w:ascii="Gotham Book" w:hAnsi="Gotham Book"/>
                <w:b/>
                <w:bCs/>
                <w:sz w:val="24"/>
                <w:szCs w:val="24"/>
              </w:rPr>
            </w:pPr>
            <w:r>
              <w:rPr>
                <w:rFonts w:ascii="Gotham Book" w:hAnsi="Gotham Book"/>
                <w:b/>
                <w:bCs/>
                <w:sz w:val="24"/>
                <w:szCs w:val="24"/>
              </w:rPr>
              <w:t>Exit Ticket</w:t>
            </w:r>
          </w:p>
          <w:p w14:paraId="3D8002E1" w14:textId="77777777" w:rsidR="00BC7CB4" w:rsidRDefault="00BC7CB4" w:rsidP="004660DC">
            <w:pPr>
              <w:spacing w:after="0" w:line="240" w:lineRule="auto"/>
              <w:rPr>
                <w:rFonts w:ascii="Gotham Book" w:hAnsi="Gotham Book"/>
                <w:b/>
                <w:bCs/>
                <w:sz w:val="24"/>
                <w:szCs w:val="24"/>
              </w:rPr>
            </w:pPr>
          </w:p>
          <w:p w14:paraId="72FB3519" w14:textId="64140CBD" w:rsidR="00BC7CB4" w:rsidRPr="00272498" w:rsidRDefault="00272498" w:rsidP="00272498">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207198353"/>
            <w:r>
              <w:rPr>
                <w:rFonts w:ascii="Gotham Book" w:hAnsi="Gotham Book"/>
                <w:sz w:val="24"/>
                <w:szCs w:val="24"/>
              </w:rPr>
              <w:t xml:space="preserve">complete three sentence stems to create a </w:t>
            </w:r>
            <w:r w:rsidR="009D18D0">
              <w:rPr>
                <w:rFonts w:ascii="Gotham Book" w:hAnsi="Gotham Book"/>
                <w:sz w:val="24"/>
                <w:szCs w:val="24"/>
              </w:rPr>
              <w:t xml:space="preserve">response to a writing prompt asking about Texas’ unique role in the Civil War. </w:t>
            </w:r>
            <w:bookmarkEnd w:id="5"/>
          </w:p>
          <w:p w14:paraId="2A30E53D" w14:textId="77777777" w:rsidR="00BC7CB4" w:rsidRPr="005B6191" w:rsidRDefault="00BC7CB4" w:rsidP="004660DC">
            <w:pPr>
              <w:spacing w:after="0" w:line="240" w:lineRule="auto"/>
              <w:rPr>
                <w:rFonts w:ascii="Gotham Book" w:hAnsi="Gotham Book"/>
                <w:b/>
                <w:bCs/>
                <w:sz w:val="24"/>
                <w:szCs w:val="24"/>
              </w:rPr>
            </w:pPr>
          </w:p>
        </w:tc>
      </w:tr>
      <w:tr w:rsidR="00BC7CB4" w:rsidRPr="00DF315E" w14:paraId="6BD674A9" w14:textId="77777777" w:rsidTr="004660DC">
        <w:tc>
          <w:tcPr>
            <w:tcW w:w="2515" w:type="dxa"/>
            <w:shd w:val="clear" w:color="auto" w:fill="E8E8E8" w:themeFill="background2"/>
          </w:tcPr>
          <w:p w14:paraId="45B51867"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4F75FF9C" w14:textId="77777777" w:rsidR="00BC7CB4" w:rsidRPr="00DF315E" w:rsidRDefault="00BC7CB4" w:rsidP="004660D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CDBD57D" w14:textId="77777777" w:rsidR="00BC7CB4" w:rsidRPr="009D18D0" w:rsidRDefault="00BC7CB4" w:rsidP="004660D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D0507D7" w14:textId="74F31CDE" w:rsidR="009D18D0" w:rsidRPr="00DF315E" w:rsidRDefault="009D18D0" w:rsidP="004660DC">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Stations </w:t>
            </w:r>
            <w:r w:rsidRPr="009D18D0">
              <w:rPr>
                <w:rFonts w:ascii="Gotham Book" w:hAnsi="Gotham Book"/>
                <w:i/>
                <w:iCs/>
                <w:color w:val="747474" w:themeColor="background2" w:themeShade="80"/>
                <w:sz w:val="24"/>
                <w:szCs w:val="24"/>
              </w:rPr>
              <w:t>(Suggested printing 1 per student group, or several copies of each station to be hung or placed around the classroom.)</w:t>
            </w:r>
          </w:p>
          <w:p w14:paraId="189A2A1A" w14:textId="77777777" w:rsidR="00BC7CB4" w:rsidRPr="00DF315E" w:rsidRDefault="00BC7CB4" w:rsidP="004660D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lastRenderedPageBreak/>
              <w:t xml:space="preserve">Assignment </w:t>
            </w:r>
            <w:r w:rsidRPr="00DF315E">
              <w:rPr>
                <w:rFonts w:ascii="Gotham Book" w:hAnsi="Gotham Book"/>
                <w:i/>
                <w:iCs/>
                <w:color w:val="595959" w:themeColor="text1" w:themeTint="A6"/>
                <w:sz w:val="24"/>
                <w:szCs w:val="24"/>
              </w:rPr>
              <w:t>(Suggested printing 1 per student)</w:t>
            </w:r>
          </w:p>
          <w:p w14:paraId="6D4DED80" w14:textId="77777777" w:rsidR="00BC7CB4" w:rsidRPr="00DF315E" w:rsidRDefault="00BC7CB4" w:rsidP="004660D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19D4155" w14:textId="77777777" w:rsidR="00BC7CB4" w:rsidRPr="00DF315E" w:rsidRDefault="00BC7CB4" w:rsidP="004660D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68E04134" w14:textId="77777777" w:rsidR="00BC7CB4" w:rsidRPr="00DF315E" w:rsidRDefault="00BC7CB4" w:rsidP="004660DC">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7E32543C" w14:textId="77777777" w:rsidR="00BC7CB4" w:rsidRPr="00DF315E" w:rsidRDefault="00BC7CB4" w:rsidP="004660DC">
            <w:pPr>
              <w:rPr>
                <w:rFonts w:ascii="Gotham Book" w:hAnsi="Gotham Book"/>
                <w:sz w:val="24"/>
                <w:szCs w:val="24"/>
              </w:rPr>
            </w:pPr>
          </w:p>
        </w:tc>
      </w:tr>
      <w:tr w:rsidR="00BC7CB4" w:rsidRPr="00DF315E" w14:paraId="452F2B7D" w14:textId="77777777" w:rsidTr="004660DC">
        <w:tc>
          <w:tcPr>
            <w:tcW w:w="2515" w:type="dxa"/>
            <w:shd w:val="clear" w:color="auto" w:fill="E8E8E8" w:themeFill="background2"/>
          </w:tcPr>
          <w:p w14:paraId="1D4662C5"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3047DE48" w14:textId="77777777" w:rsidR="00BC7CB4" w:rsidRPr="00DF315E" w:rsidRDefault="00BC7CB4" w:rsidP="004660D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0274B45" w14:textId="77777777" w:rsidR="00BC7CB4" w:rsidRPr="00DF315E" w:rsidRDefault="00BC7CB4" w:rsidP="004660D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0E7F6B1D" w14:textId="77777777" w:rsidR="00BC7CB4" w:rsidRPr="00DF315E" w:rsidRDefault="00BC7CB4" w:rsidP="004660D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493CF13B" w14:textId="27287CAF" w:rsidR="00BC7CB4" w:rsidRDefault="00BC7CB4" w:rsidP="004660D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9D18D0">
              <w:rPr>
                <w:rFonts w:ascii="Gotham Book" w:hAnsi="Gotham Book"/>
                <w:sz w:val="24"/>
                <w:szCs w:val="24"/>
              </w:rPr>
              <w:t xml:space="preserve"> and response options for short constructed response questions.</w:t>
            </w:r>
          </w:p>
          <w:p w14:paraId="6B8CF625" w14:textId="5F04C51F" w:rsidR="009D18D0" w:rsidRPr="00DF315E" w:rsidRDefault="009D18D0" w:rsidP="004660DC">
            <w:pPr>
              <w:pStyle w:val="ListParagraph"/>
              <w:numPr>
                <w:ilvl w:val="0"/>
                <w:numId w:val="4"/>
              </w:numPr>
              <w:spacing w:after="0" w:line="240" w:lineRule="auto"/>
              <w:rPr>
                <w:rFonts w:ascii="Gotham Book" w:hAnsi="Gotham Book"/>
                <w:sz w:val="24"/>
                <w:szCs w:val="24"/>
              </w:rPr>
            </w:pPr>
            <w:r>
              <w:rPr>
                <w:rFonts w:ascii="Gotham Book" w:hAnsi="Gotham Book"/>
                <w:sz w:val="24"/>
                <w:szCs w:val="24"/>
              </w:rPr>
              <w:t>Note-taking assistance including information options to choose from in the graphic organizer.</w:t>
            </w:r>
          </w:p>
          <w:p w14:paraId="41FF3907" w14:textId="33906922" w:rsidR="00BC7CB4" w:rsidRPr="00DF315E" w:rsidRDefault="00BC7CB4" w:rsidP="004660D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9D18D0">
              <w:rPr>
                <w:rFonts w:ascii="Gotham Book" w:hAnsi="Gotham Book"/>
                <w:sz w:val="24"/>
                <w:szCs w:val="24"/>
              </w:rPr>
              <w:t xml:space="preserve"> and amount of writing.</w:t>
            </w:r>
          </w:p>
          <w:p w14:paraId="773B9E27" w14:textId="77777777" w:rsidR="00BC7CB4" w:rsidRPr="00DF315E" w:rsidRDefault="00BC7CB4" w:rsidP="004660DC">
            <w:pPr>
              <w:rPr>
                <w:rFonts w:ascii="Gotham Book" w:hAnsi="Gotham Book"/>
                <w:sz w:val="24"/>
                <w:szCs w:val="24"/>
              </w:rPr>
            </w:pPr>
          </w:p>
        </w:tc>
      </w:tr>
      <w:tr w:rsidR="00BC7CB4" w:rsidRPr="00DF315E" w14:paraId="0B716B96" w14:textId="77777777" w:rsidTr="004660DC">
        <w:tc>
          <w:tcPr>
            <w:tcW w:w="2515" w:type="dxa"/>
            <w:shd w:val="clear" w:color="auto" w:fill="E8E8E8" w:themeFill="background2"/>
          </w:tcPr>
          <w:p w14:paraId="3DA434D9" w14:textId="77777777" w:rsidR="00BC7CB4" w:rsidRPr="00BC511F" w:rsidRDefault="00BC7CB4" w:rsidP="004660DC">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F8C4BE3" w14:textId="77777777" w:rsidR="00BC7CB4" w:rsidRPr="00DF315E" w:rsidRDefault="00BC7CB4" w:rsidP="004660DC">
            <w:pPr>
              <w:rPr>
                <w:rFonts w:ascii="Gotham Book" w:hAnsi="Gotham Book"/>
                <w:b/>
                <w:bCs/>
                <w:i/>
                <w:iCs/>
                <w:color w:val="404040" w:themeColor="text1" w:themeTint="BF"/>
                <w:sz w:val="28"/>
                <w:szCs w:val="32"/>
              </w:rPr>
            </w:pPr>
          </w:p>
          <w:p w14:paraId="24482240" w14:textId="77777777" w:rsidR="00BC7CB4" w:rsidRPr="00DF315E" w:rsidRDefault="00BC7CB4" w:rsidP="004660DC">
            <w:pPr>
              <w:rPr>
                <w:rFonts w:ascii="Gotham Book" w:hAnsi="Gotham Book"/>
                <w:b/>
                <w:bCs/>
                <w:i/>
                <w:iCs/>
                <w:color w:val="404040" w:themeColor="text1" w:themeTint="BF"/>
                <w:sz w:val="28"/>
                <w:szCs w:val="32"/>
              </w:rPr>
            </w:pPr>
          </w:p>
        </w:tc>
        <w:tc>
          <w:tcPr>
            <w:tcW w:w="8275" w:type="dxa"/>
          </w:tcPr>
          <w:p w14:paraId="0A3BD22F" w14:textId="26E64704" w:rsidR="009D18D0" w:rsidRDefault="009D18D0" w:rsidP="004660D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7.05(B) </w:t>
            </w:r>
            <w:r>
              <w:rPr>
                <w:rFonts w:ascii="Gotham Book" w:hAnsi="Gotham Book"/>
                <w:sz w:val="24"/>
                <w:szCs w:val="24"/>
              </w:rPr>
              <w:t xml:space="preserve">Identify significant events concerning Texas and the Civil War such as the Battle of Galveston, the Battle of Sabine Pass, and the Battle of Palmito Ranch. </w:t>
            </w:r>
          </w:p>
          <w:p w14:paraId="09E79141" w14:textId="7176523B" w:rsidR="00843E4E" w:rsidRDefault="00843E4E" w:rsidP="004660D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7.05(C) </w:t>
            </w:r>
            <w:r>
              <w:rPr>
                <w:rFonts w:ascii="Gotham Book" w:hAnsi="Gotham Book"/>
                <w:sz w:val="24"/>
                <w:szCs w:val="24"/>
              </w:rPr>
              <w:t xml:space="preserve">Explain the political, </w:t>
            </w:r>
            <w:proofErr w:type="gramStart"/>
            <w:r>
              <w:rPr>
                <w:rFonts w:ascii="Gotham Book" w:hAnsi="Gotham Book"/>
                <w:sz w:val="24"/>
                <w:szCs w:val="24"/>
              </w:rPr>
              <w:t>economic ,</w:t>
            </w:r>
            <w:proofErr w:type="gramEnd"/>
            <w:r>
              <w:rPr>
                <w:rFonts w:ascii="Gotham Book" w:hAnsi="Gotham Book"/>
                <w:sz w:val="24"/>
                <w:szCs w:val="24"/>
              </w:rPr>
              <w:t xml:space="preserve"> and social effects of the Civil War and Reconstruction in Texas.</w:t>
            </w:r>
          </w:p>
          <w:p w14:paraId="707A00A1" w14:textId="395EE4C1" w:rsidR="009D18D0" w:rsidRPr="009D18D0" w:rsidRDefault="009D18D0" w:rsidP="004660D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7E56C278" w14:textId="461E0F40" w:rsidR="00BC7CB4" w:rsidRDefault="00BC7CB4" w:rsidP="004660DC">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5F579B01" w14:textId="50F196DE" w:rsidR="009D18D0" w:rsidRDefault="009D18D0" w:rsidP="004660D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9D18D0">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 xml:space="preserve">Organize and interpret information from outlines, reports, databases, and visuals, including graphs, charts, timelines, and maps. </w:t>
            </w:r>
          </w:p>
          <w:p w14:paraId="27C10D93" w14:textId="715AEA72" w:rsidR="009D18D0" w:rsidRPr="00DF315E" w:rsidRDefault="009D18D0" w:rsidP="004660D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9D18D0">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w:t>
            </w:r>
            <w:proofErr w:type="gramStart"/>
            <w:r>
              <w:rPr>
                <w:rFonts w:ascii="Gotham Book" w:hAnsi="Gotham Book"/>
                <w:sz w:val="24"/>
                <w:szCs w:val="24"/>
              </w:rPr>
              <w:t>visually</w:t>
            </w:r>
            <w:proofErr w:type="gramEnd"/>
            <w:r>
              <w:rPr>
                <w:rFonts w:ascii="Gotham Book" w:hAnsi="Gotham Book"/>
                <w:sz w:val="24"/>
                <w:szCs w:val="24"/>
              </w:rPr>
              <w:t xml:space="preserve">, orally, or in writing a claim supported by evidence and reasoning related to a social studies topic. </w:t>
            </w:r>
          </w:p>
          <w:p w14:paraId="616F71E6" w14:textId="77777777" w:rsidR="00BC7CB4" w:rsidRPr="00DF315E" w:rsidRDefault="00BC7CB4" w:rsidP="004660DC">
            <w:pPr>
              <w:pStyle w:val="ListParagraph"/>
              <w:spacing w:after="0" w:line="240" w:lineRule="auto"/>
              <w:rPr>
                <w:rFonts w:ascii="Gotham Book" w:hAnsi="Gotham Book"/>
                <w:sz w:val="24"/>
                <w:szCs w:val="24"/>
              </w:rPr>
            </w:pPr>
          </w:p>
        </w:tc>
      </w:tr>
    </w:tbl>
    <w:p w14:paraId="1939039B" w14:textId="77777777" w:rsidR="00BC7CB4" w:rsidRPr="00DF315E" w:rsidRDefault="00BC7CB4" w:rsidP="00BC7CB4">
      <w:pPr>
        <w:rPr>
          <w:rFonts w:ascii="Gotham Book" w:hAnsi="Gotham Book"/>
          <w:sz w:val="22"/>
          <w:szCs w:val="22"/>
        </w:rPr>
      </w:pPr>
    </w:p>
    <w:p w14:paraId="3B4C07EF" w14:textId="77777777" w:rsidR="00BC7CB4" w:rsidRDefault="00BC7CB4" w:rsidP="00BC7CB4">
      <w:pPr>
        <w:spacing w:after="0" w:line="240" w:lineRule="auto"/>
        <w:jc w:val="center"/>
        <w:rPr>
          <w:rFonts w:ascii="Gotham Book" w:hAnsi="Gotham Book"/>
          <w:b/>
          <w:bCs/>
          <w:color w:val="747474" w:themeColor="background2" w:themeShade="80"/>
          <w:sz w:val="34"/>
          <w:szCs w:val="32"/>
        </w:rPr>
      </w:pPr>
    </w:p>
    <w:p w14:paraId="1D4628E9" w14:textId="77777777" w:rsidR="009D18D0" w:rsidRDefault="009D18D0" w:rsidP="00BC7CB4">
      <w:pPr>
        <w:spacing w:after="0" w:line="240" w:lineRule="auto"/>
        <w:jc w:val="center"/>
        <w:rPr>
          <w:rFonts w:ascii="Gotham Book" w:hAnsi="Gotham Book"/>
          <w:b/>
          <w:bCs/>
          <w:color w:val="747474" w:themeColor="background2" w:themeShade="80"/>
          <w:sz w:val="34"/>
          <w:szCs w:val="32"/>
        </w:rPr>
      </w:pPr>
    </w:p>
    <w:p w14:paraId="2D2FDC45" w14:textId="77777777" w:rsidR="009D18D0" w:rsidRDefault="009D18D0" w:rsidP="00BC7CB4">
      <w:pPr>
        <w:spacing w:after="0" w:line="240" w:lineRule="auto"/>
        <w:jc w:val="center"/>
        <w:rPr>
          <w:rFonts w:ascii="Gotham Book" w:hAnsi="Gotham Book"/>
          <w:b/>
          <w:bCs/>
          <w:color w:val="747474" w:themeColor="background2" w:themeShade="80"/>
          <w:sz w:val="34"/>
          <w:szCs w:val="32"/>
        </w:rPr>
      </w:pPr>
    </w:p>
    <w:p w14:paraId="5D044F9C" w14:textId="77777777" w:rsidR="009D18D0" w:rsidRDefault="009D18D0" w:rsidP="005A10D3">
      <w:pPr>
        <w:spacing w:after="0" w:line="240" w:lineRule="auto"/>
        <w:rPr>
          <w:rFonts w:ascii="Gotham Book" w:hAnsi="Gotham Book"/>
          <w:b/>
          <w:bCs/>
          <w:color w:val="747474" w:themeColor="background2" w:themeShade="80"/>
          <w:sz w:val="34"/>
          <w:szCs w:val="32"/>
        </w:rPr>
      </w:pPr>
    </w:p>
    <w:p w14:paraId="52FD1A84" w14:textId="77777777" w:rsidR="00014BFC" w:rsidRDefault="00014BFC" w:rsidP="005A10D3">
      <w:pPr>
        <w:spacing w:after="0" w:line="240" w:lineRule="auto"/>
        <w:rPr>
          <w:rFonts w:ascii="Gotham Book" w:hAnsi="Gotham Book"/>
          <w:b/>
          <w:bCs/>
          <w:color w:val="747474" w:themeColor="background2" w:themeShade="80"/>
          <w:sz w:val="34"/>
          <w:szCs w:val="32"/>
        </w:rPr>
      </w:pPr>
    </w:p>
    <w:p w14:paraId="3AE80C9F" w14:textId="77777777" w:rsidR="00014BFC" w:rsidRPr="00DF315E" w:rsidRDefault="00014BFC" w:rsidP="005A10D3">
      <w:pPr>
        <w:spacing w:after="0" w:line="240" w:lineRule="auto"/>
        <w:rPr>
          <w:rFonts w:ascii="Gotham Book" w:hAnsi="Gotham Book"/>
          <w:b/>
          <w:bCs/>
          <w:color w:val="747474" w:themeColor="background2" w:themeShade="80"/>
          <w:sz w:val="34"/>
          <w:szCs w:val="32"/>
        </w:rPr>
      </w:pPr>
    </w:p>
    <w:p w14:paraId="6ED91F42" w14:textId="5D0EF59B" w:rsidR="00BC7CB4" w:rsidRPr="00DF315E" w:rsidRDefault="00BC7CB4" w:rsidP="00BC7CB4">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t xml:space="preserve">Teacher Guide: </w:t>
      </w:r>
      <w:r w:rsidR="009D18D0">
        <w:rPr>
          <w:rFonts w:ascii="Gotham Book" w:hAnsi="Gotham Book"/>
          <w:b/>
          <w:bCs/>
          <w:color w:val="000000" w:themeColor="text1"/>
          <w:sz w:val="34"/>
          <w:szCs w:val="32"/>
        </w:rPr>
        <w:t>Texas &amp; the Civil War</w:t>
      </w:r>
    </w:p>
    <w:p w14:paraId="1A91131A" w14:textId="77777777" w:rsidR="00BC7CB4" w:rsidRPr="00DF315E" w:rsidRDefault="00BC7CB4" w:rsidP="00BC7CB4">
      <w:pPr>
        <w:rPr>
          <w:rFonts w:ascii="Gotham Book" w:hAnsi="Gotham Book"/>
          <w:sz w:val="22"/>
          <w:szCs w:val="22"/>
        </w:rPr>
      </w:pPr>
    </w:p>
    <w:tbl>
      <w:tblPr>
        <w:tblStyle w:val="TableGrid"/>
        <w:tblW w:w="0" w:type="auto"/>
        <w:tblLook w:val="04A0" w:firstRow="1" w:lastRow="0" w:firstColumn="1" w:lastColumn="0" w:noHBand="0" w:noVBand="1"/>
      </w:tblPr>
      <w:tblGrid>
        <w:gridCol w:w="2231"/>
        <w:gridCol w:w="7119"/>
      </w:tblGrid>
      <w:tr w:rsidR="00BC7CB4" w:rsidRPr="00DF315E" w14:paraId="25685540" w14:textId="77777777" w:rsidTr="004660DC">
        <w:tc>
          <w:tcPr>
            <w:tcW w:w="2515" w:type="dxa"/>
            <w:shd w:val="clear" w:color="auto" w:fill="D9D9D9" w:themeFill="background1" w:themeFillShade="D9"/>
          </w:tcPr>
          <w:p w14:paraId="4A96841E" w14:textId="77777777" w:rsidR="00BC7CB4" w:rsidRPr="00BC511F" w:rsidRDefault="00BC7CB4" w:rsidP="004660DC">
            <w:pPr>
              <w:rPr>
                <w:rFonts w:ascii="Gotham Book" w:hAnsi="Gotham Book"/>
                <w:b/>
                <w:bCs/>
                <w:sz w:val="28"/>
                <w:szCs w:val="32"/>
              </w:rPr>
            </w:pPr>
            <w:r w:rsidRPr="00BC511F">
              <w:rPr>
                <w:rFonts w:ascii="Gotham Book" w:hAnsi="Gotham Book"/>
                <w:b/>
                <w:bCs/>
                <w:sz w:val="28"/>
                <w:szCs w:val="32"/>
              </w:rPr>
              <w:t>Warm-up</w:t>
            </w:r>
          </w:p>
          <w:p w14:paraId="0B574B2B" w14:textId="77777777" w:rsidR="00BC7CB4" w:rsidRPr="00BC511F" w:rsidRDefault="00BC7CB4" w:rsidP="004660DC">
            <w:pPr>
              <w:rPr>
                <w:rFonts w:ascii="Gotham Book" w:hAnsi="Gotham Book"/>
                <w:b/>
                <w:bCs/>
                <w:sz w:val="28"/>
                <w:szCs w:val="32"/>
              </w:rPr>
            </w:pPr>
          </w:p>
          <w:p w14:paraId="2EEB630D" w14:textId="77777777" w:rsidR="00BC7CB4" w:rsidRPr="00BC511F" w:rsidRDefault="00BC7CB4" w:rsidP="004660DC">
            <w:pPr>
              <w:rPr>
                <w:rFonts w:ascii="Gotham Book" w:hAnsi="Gotham Book"/>
                <w:b/>
                <w:bCs/>
                <w:sz w:val="28"/>
                <w:szCs w:val="32"/>
              </w:rPr>
            </w:pPr>
          </w:p>
          <w:p w14:paraId="1743A691" w14:textId="77777777" w:rsidR="00BC7CB4" w:rsidRPr="00BC511F" w:rsidRDefault="00BC7CB4" w:rsidP="004660DC">
            <w:pPr>
              <w:rPr>
                <w:rFonts w:ascii="Gotham Book" w:hAnsi="Gotham Book"/>
                <w:b/>
                <w:bCs/>
                <w:sz w:val="28"/>
                <w:szCs w:val="32"/>
              </w:rPr>
            </w:pPr>
          </w:p>
        </w:tc>
        <w:tc>
          <w:tcPr>
            <w:tcW w:w="8275" w:type="dxa"/>
          </w:tcPr>
          <w:p w14:paraId="7FD22BDE" w14:textId="77777777" w:rsidR="00BC7CB4" w:rsidRDefault="009D18D0" w:rsidP="009D18D0">
            <w:pPr>
              <w:pStyle w:val="ListParagraph"/>
              <w:numPr>
                <w:ilvl w:val="0"/>
                <w:numId w:val="9"/>
              </w:numPr>
              <w:spacing w:after="0" w:line="276" w:lineRule="auto"/>
              <w:rPr>
                <w:rFonts w:ascii="Gotham Book" w:hAnsi="Gotham Book"/>
                <w:sz w:val="24"/>
                <w:szCs w:val="24"/>
              </w:rPr>
            </w:pPr>
            <w:r>
              <w:rPr>
                <w:rFonts w:ascii="Gotham Book" w:hAnsi="Gotham Book"/>
                <w:sz w:val="24"/>
                <w:szCs w:val="24"/>
              </w:rPr>
              <w:t xml:space="preserve">Students examine a map depicting the location of significant battles during the Civil War and the theater of the war they occurred in. </w:t>
            </w:r>
          </w:p>
          <w:p w14:paraId="7367D7FB" w14:textId="77777777" w:rsidR="009D18D0" w:rsidRDefault="009D18D0" w:rsidP="009D18D0">
            <w:pPr>
              <w:pStyle w:val="ListParagraph"/>
              <w:numPr>
                <w:ilvl w:val="0"/>
                <w:numId w:val="9"/>
              </w:numPr>
              <w:spacing w:after="0" w:line="276" w:lineRule="auto"/>
              <w:rPr>
                <w:rFonts w:ascii="Gotham Book" w:hAnsi="Gotham Book"/>
                <w:sz w:val="24"/>
                <w:szCs w:val="24"/>
              </w:rPr>
            </w:pPr>
            <w:r>
              <w:rPr>
                <w:rFonts w:ascii="Gotham Book" w:hAnsi="Gotham Book"/>
                <w:sz w:val="24"/>
                <w:szCs w:val="24"/>
              </w:rPr>
              <w:t>Based on their observations, students make inferences and conclusions about how the war affected Texas. (Answers may include information about how most of the fighting took place outside of Texas and therefore the war may have had less of a negative or disruptive effect on Texas.)</w:t>
            </w:r>
          </w:p>
          <w:p w14:paraId="4F9345D0" w14:textId="77777777" w:rsidR="009D18D0" w:rsidRDefault="009D18D0" w:rsidP="009D18D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 2 provides a larger view of the map on the student warm-up.</w:t>
            </w:r>
          </w:p>
          <w:p w14:paraId="506A5559" w14:textId="77777777" w:rsidR="009D18D0" w:rsidRDefault="009D18D0" w:rsidP="009D18D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6680285D" w14:textId="77777777" w:rsidR="009D18D0" w:rsidRDefault="009D18D0" w:rsidP="009D18D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1959CF09" w14:textId="1F24B60A" w:rsidR="009D18D0" w:rsidRPr="009D18D0" w:rsidRDefault="009D18D0" w:rsidP="009D18D0">
            <w:pPr>
              <w:pStyle w:val="ListParagraph"/>
              <w:spacing w:after="0" w:line="276" w:lineRule="auto"/>
              <w:rPr>
                <w:rFonts w:ascii="Gotham Book" w:hAnsi="Gotham Book"/>
                <w:sz w:val="24"/>
                <w:szCs w:val="24"/>
              </w:rPr>
            </w:pPr>
          </w:p>
        </w:tc>
      </w:tr>
      <w:tr w:rsidR="00BC7CB4" w:rsidRPr="00DF315E" w14:paraId="33FE9C87" w14:textId="77777777" w:rsidTr="004660DC">
        <w:tc>
          <w:tcPr>
            <w:tcW w:w="2515" w:type="dxa"/>
            <w:shd w:val="clear" w:color="auto" w:fill="D9D9D9" w:themeFill="background1" w:themeFillShade="D9"/>
          </w:tcPr>
          <w:p w14:paraId="2E9B4EF2" w14:textId="77777777" w:rsidR="00BC7CB4" w:rsidRPr="00BC511F" w:rsidRDefault="00BC7CB4" w:rsidP="004660DC">
            <w:pPr>
              <w:rPr>
                <w:rFonts w:ascii="Gotham Book" w:hAnsi="Gotham Book"/>
                <w:b/>
                <w:bCs/>
                <w:sz w:val="28"/>
                <w:szCs w:val="32"/>
              </w:rPr>
            </w:pPr>
            <w:r w:rsidRPr="00BC511F">
              <w:rPr>
                <w:rFonts w:ascii="Gotham Book" w:hAnsi="Gotham Book"/>
                <w:b/>
                <w:bCs/>
                <w:sz w:val="28"/>
                <w:szCs w:val="32"/>
              </w:rPr>
              <w:t>Lesson</w:t>
            </w:r>
          </w:p>
        </w:tc>
        <w:tc>
          <w:tcPr>
            <w:tcW w:w="8275" w:type="dxa"/>
          </w:tcPr>
          <w:p w14:paraId="1F32AB67" w14:textId="77777777" w:rsidR="00BC7CB4" w:rsidRDefault="009D18D0" w:rsidP="004660DC">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Stations:</w:t>
            </w:r>
          </w:p>
          <w:p w14:paraId="1D470232" w14:textId="77777777" w:rsidR="009D18D0" w:rsidRDefault="009D18D0" w:rsidP="004660DC">
            <w:pPr>
              <w:spacing w:after="0" w:line="240" w:lineRule="auto"/>
              <w:rPr>
                <w:rFonts w:ascii="Gotham Book" w:hAnsi="Gotham Book"/>
                <w:color w:val="000000" w:themeColor="text1"/>
                <w:sz w:val="24"/>
                <w:szCs w:val="24"/>
              </w:rPr>
            </w:pPr>
          </w:p>
          <w:p w14:paraId="5087E039" w14:textId="77777777" w:rsidR="009D18D0" w:rsidRDefault="009D18D0" w:rsidP="009D18D0">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material provides four stations for students to use to complete their work.</w:t>
            </w:r>
          </w:p>
          <w:p w14:paraId="6434FE5C" w14:textId="3C98B970" w:rsidR="009D18D0" w:rsidRDefault="009D18D0" w:rsidP="009D18D0">
            <w:pPr>
              <w:pStyle w:val="ListParagraph"/>
              <w:numPr>
                <w:ilvl w:val="0"/>
                <w:numId w:val="11"/>
              </w:numPr>
              <w:spacing w:after="0" w:line="240" w:lineRule="auto"/>
              <w:rPr>
                <w:rFonts w:ascii="Gotham Book" w:hAnsi="Gotham Book"/>
                <w:color w:val="000000" w:themeColor="text1"/>
                <w:sz w:val="24"/>
                <w:szCs w:val="24"/>
              </w:rPr>
            </w:pPr>
            <w:r w:rsidRPr="009D18D0">
              <w:rPr>
                <w:rFonts w:ascii="Gotham Book" w:hAnsi="Gotham Book"/>
                <w:color w:val="000000" w:themeColor="text1"/>
                <w:sz w:val="24"/>
                <w:szCs w:val="24"/>
                <w:u w:val="single"/>
              </w:rPr>
              <w:t>Station 1:</w:t>
            </w:r>
            <w:r>
              <w:rPr>
                <w:rFonts w:ascii="Gotham Book" w:hAnsi="Gotham Book"/>
                <w:color w:val="000000" w:themeColor="text1"/>
                <w:sz w:val="24"/>
                <w:szCs w:val="24"/>
              </w:rPr>
              <w:t xml:space="preserve"> Civil War Battles in Texas including the Battle of Galveston, Sabine Pass, and Palmito Ranch. </w:t>
            </w:r>
            <w:r w:rsidRPr="009D18D0">
              <w:rPr>
                <w:rFonts w:ascii="Gotham Book" w:hAnsi="Gotham Book"/>
                <w:color w:val="000000" w:themeColor="text1"/>
                <w:sz w:val="24"/>
                <w:szCs w:val="24"/>
              </w:rPr>
              <w:t>This information is the only information in the lesson directly required in the TEKS. To shorten this lesson, it can be carried out not as a stations lesson, rather only focusing on this reading and the first page of the student worksheet.</w:t>
            </w:r>
          </w:p>
          <w:p w14:paraId="441057BD" w14:textId="20C84A02" w:rsidR="001F7EFB" w:rsidRDefault="001F7EFB" w:rsidP="001F7EFB">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Slide 6:</w:t>
            </w:r>
            <w:r>
              <w:rPr>
                <w:rFonts w:ascii="Gotham Book" w:hAnsi="Gotham Book"/>
                <w:color w:val="000000" w:themeColor="text1"/>
                <w:sz w:val="24"/>
                <w:szCs w:val="24"/>
              </w:rPr>
              <w:t xml:space="preserve"> Provides a larger image of the Battle of Palmito Ranch from student readings.</w:t>
            </w:r>
          </w:p>
          <w:p w14:paraId="31667765" w14:textId="77777777" w:rsidR="001F7EFB" w:rsidRPr="009D18D0" w:rsidRDefault="001F7EFB" w:rsidP="001F7EFB">
            <w:pPr>
              <w:pStyle w:val="ListParagraph"/>
              <w:spacing w:after="0" w:line="240" w:lineRule="auto"/>
              <w:ind w:left="1080"/>
              <w:rPr>
                <w:rFonts w:ascii="Gotham Book" w:hAnsi="Gotham Book"/>
                <w:color w:val="000000" w:themeColor="text1"/>
                <w:sz w:val="24"/>
                <w:szCs w:val="24"/>
              </w:rPr>
            </w:pPr>
          </w:p>
          <w:p w14:paraId="3352881C" w14:textId="471D9E84" w:rsidR="001F7EFB" w:rsidRPr="001F7EFB" w:rsidRDefault="009D18D0" w:rsidP="001F7EFB">
            <w:pPr>
              <w:pStyle w:val="ListParagraph"/>
              <w:numPr>
                <w:ilvl w:val="0"/>
                <w:numId w:val="11"/>
              </w:numPr>
              <w:spacing w:after="0" w:line="240" w:lineRule="auto"/>
              <w:rPr>
                <w:rFonts w:ascii="Gotham Book" w:hAnsi="Gotham Book"/>
                <w:color w:val="000000" w:themeColor="text1"/>
                <w:sz w:val="24"/>
                <w:szCs w:val="24"/>
                <w:u w:val="single"/>
              </w:rPr>
            </w:pPr>
            <w:r w:rsidRPr="009D18D0">
              <w:rPr>
                <w:rFonts w:ascii="Gotham Book" w:hAnsi="Gotham Book"/>
                <w:color w:val="000000" w:themeColor="text1"/>
                <w:sz w:val="24"/>
                <w:szCs w:val="24"/>
                <w:u w:val="single"/>
              </w:rPr>
              <w:t>Station 2:</w:t>
            </w:r>
            <w:r>
              <w:rPr>
                <w:rFonts w:ascii="Gotham Book" w:hAnsi="Gotham Book"/>
                <w:color w:val="000000" w:themeColor="text1"/>
                <w:sz w:val="24"/>
                <w:szCs w:val="24"/>
              </w:rPr>
              <w:t xml:space="preserve"> Texans on the Home Front. This station includes information about the POW camp</w:t>
            </w:r>
            <w:r w:rsidR="001F7EFB">
              <w:rPr>
                <w:rFonts w:ascii="Gotham Book" w:hAnsi="Gotham Book"/>
                <w:color w:val="000000" w:themeColor="text1"/>
                <w:sz w:val="24"/>
                <w:szCs w:val="24"/>
              </w:rPr>
              <w:t xml:space="preserve">, Camp Ford; Southern refugees fleeing to Texas; and violence against Texas Unionists during the Nueces Massacre and the Great Hanging at Gainesville.” </w:t>
            </w:r>
          </w:p>
          <w:p w14:paraId="73021E55" w14:textId="67CD3D62" w:rsidR="001F7EFB" w:rsidRPr="001F7EFB" w:rsidRDefault="001F7EFB" w:rsidP="001F7EFB">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 7:</w:t>
            </w:r>
            <w:r w:rsidRPr="00A47E02">
              <w:rPr>
                <w:rFonts w:ascii="Gotham Book" w:hAnsi="Gotham Book"/>
                <w:color w:val="000000" w:themeColor="text1"/>
                <w:sz w:val="24"/>
                <w:szCs w:val="24"/>
              </w:rPr>
              <w:t xml:space="preserve"> </w:t>
            </w:r>
            <w:r>
              <w:rPr>
                <w:rFonts w:ascii="Gotham Book" w:hAnsi="Gotham Book"/>
                <w:color w:val="000000" w:themeColor="text1"/>
                <w:sz w:val="24"/>
                <w:szCs w:val="24"/>
              </w:rPr>
              <w:t xml:space="preserve">Provides a larger view of the POW Camp Ford from </w:t>
            </w:r>
            <w:r w:rsidR="00A47E02">
              <w:rPr>
                <w:rFonts w:ascii="Gotham Book" w:hAnsi="Gotham Book"/>
                <w:color w:val="000000" w:themeColor="text1"/>
                <w:sz w:val="24"/>
                <w:szCs w:val="24"/>
              </w:rPr>
              <w:t xml:space="preserve">student </w:t>
            </w:r>
            <w:r>
              <w:rPr>
                <w:rFonts w:ascii="Gotham Book" w:hAnsi="Gotham Book"/>
                <w:color w:val="000000" w:themeColor="text1"/>
                <w:sz w:val="24"/>
                <w:szCs w:val="24"/>
              </w:rPr>
              <w:t>readings.</w:t>
            </w:r>
          </w:p>
          <w:p w14:paraId="3202CE18" w14:textId="77777777" w:rsidR="001F7EFB" w:rsidRPr="001F7EFB" w:rsidRDefault="001F7EFB" w:rsidP="001F7EFB">
            <w:pPr>
              <w:spacing w:after="0" w:line="240" w:lineRule="auto"/>
              <w:rPr>
                <w:rFonts w:ascii="Gotham Book" w:hAnsi="Gotham Book"/>
                <w:color w:val="000000" w:themeColor="text1"/>
                <w:sz w:val="24"/>
                <w:szCs w:val="24"/>
                <w:u w:val="single"/>
              </w:rPr>
            </w:pPr>
          </w:p>
          <w:p w14:paraId="0AFCFA59" w14:textId="0C9440BB" w:rsidR="001F7EFB" w:rsidRPr="001F7EFB" w:rsidRDefault="001F7EFB" w:rsidP="001F7EFB">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Station 3: </w:t>
            </w:r>
            <w:r>
              <w:rPr>
                <w:rFonts w:ascii="Gotham Book" w:hAnsi="Gotham Book"/>
                <w:color w:val="000000" w:themeColor="text1"/>
                <w:sz w:val="24"/>
                <w:szCs w:val="24"/>
              </w:rPr>
              <w:t xml:space="preserve">Texas’ Economic Advantages During the War. This station focuses on Texans’ ability to continue </w:t>
            </w:r>
            <w:r>
              <w:rPr>
                <w:rFonts w:ascii="Gotham Book" w:hAnsi="Gotham Book"/>
                <w:color w:val="000000" w:themeColor="text1"/>
                <w:sz w:val="24"/>
                <w:szCs w:val="24"/>
              </w:rPr>
              <w:lastRenderedPageBreak/>
              <w:t xml:space="preserve">economic activity like agriculture with little disruption and Texans’ ability to move goods through Mexico to get around the Union blockade. </w:t>
            </w:r>
          </w:p>
          <w:p w14:paraId="07927098" w14:textId="6A1F6DD6" w:rsidR="001F7EFB" w:rsidRPr="001F7EFB" w:rsidRDefault="001F7EFB" w:rsidP="001F7EFB">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 8:</w:t>
            </w:r>
            <w:r>
              <w:rPr>
                <w:rFonts w:ascii="Gotham Book" w:hAnsi="Gotham Book"/>
                <w:color w:val="000000" w:themeColor="text1"/>
                <w:sz w:val="24"/>
                <w:szCs w:val="24"/>
              </w:rPr>
              <w:t xml:space="preserve"> Provides a larger image of the map of Civil War battle fields.</w:t>
            </w:r>
          </w:p>
          <w:p w14:paraId="2B62C7A9" w14:textId="77777777" w:rsidR="001F7EFB" w:rsidRPr="001F7EFB" w:rsidRDefault="001F7EFB" w:rsidP="001F7EFB">
            <w:pPr>
              <w:pStyle w:val="ListParagraph"/>
              <w:spacing w:after="0" w:line="240" w:lineRule="auto"/>
              <w:ind w:left="1080"/>
              <w:rPr>
                <w:rFonts w:ascii="Gotham Book" w:hAnsi="Gotham Book"/>
                <w:color w:val="000000" w:themeColor="text1"/>
                <w:sz w:val="24"/>
                <w:szCs w:val="24"/>
                <w:u w:val="single"/>
              </w:rPr>
            </w:pPr>
          </w:p>
          <w:p w14:paraId="71814ADB" w14:textId="42C91D86" w:rsidR="001F7EFB" w:rsidRPr="001F7EFB" w:rsidRDefault="001F7EFB" w:rsidP="001F7EFB">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Station 4: </w:t>
            </w:r>
            <w:r>
              <w:rPr>
                <w:rFonts w:ascii="Gotham Book" w:hAnsi="Gotham Book"/>
                <w:color w:val="000000" w:themeColor="text1"/>
                <w:sz w:val="24"/>
                <w:szCs w:val="24"/>
              </w:rPr>
              <w:t xml:space="preserve">Texans at War focuses on the activities of Terry’s Texas Rangers and Hood’s Texas Brigade. </w:t>
            </w:r>
          </w:p>
          <w:p w14:paraId="01FA1196" w14:textId="3AAA28D0" w:rsidR="001F7EFB" w:rsidRPr="001F7EFB" w:rsidRDefault="001F7EFB" w:rsidP="001F7EFB">
            <w:pPr>
              <w:pStyle w:val="ListParagraph"/>
              <w:numPr>
                <w:ilvl w:val="0"/>
                <w:numId w:val="11"/>
              </w:numPr>
              <w:rPr>
                <w:rFonts w:ascii="Gotham Book" w:hAnsi="Gotham Book"/>
                <w:color w:val="000000" w:themeColor="text1"/>
              </w:rPr>
            </w:pPr>
            <w:r>
              <w:rPr>
                <w:rFonts w:ascii="Gotham Book" w:hAnsi="Gotham Book"/>
                <w:color w:val="000000" w:themeColor="text1"/>
                <w:sz w:val="24"/>
                <w:szCs w:val="24"/>
                <w:u w:val="single"/>
              </w:rPr>
              <w:t xml:space="preserve">Slide 9: </w:t>
            </w:r>
            <w:r>
              <w:rPr>
                <w:rFonts w:ascii="Gotham Book" w:hAnsi="Gotham Book"/>
                <w:color w:val="000000" w:themeColor="text1"/>
                <w:sz w:val="24"/>
                <w:szCs w:val="24"/>
              </w:rPr>
              <w:t xml:space="preserve">Provides a larger image of </w:t>
            </w:r>
            <w:r w:rsidRPr="001F7EFB">
              <w:rPr>
                <w:rFonts w:ascii="Gotham Book" w:hAnsi="Gotham Book"/>
                <w:color w:val="000000" w:themeColor="text1"/>
                <w:sz w:val="24"/>
                <w:szCs w:val="24"/>
              </w:rPr>
              <w:t xml:space="preserve">Hood's Brigade fighting at the Devil's Den, the Battle of Gettysburg.                   </w:t>
            </w:r>
          </w:p>
          <w:p w14:paraId="5B3D9746" w14:textId="77777777" w:rsidR="001F7EFB" w:rsidRDefault="001F7EFB" w:rsidP="001F7EFB">
            <w:pPr>
              <w:spacing w:after="0" w:line="240" w:lineRule="auto"/>
              <w:rPr>
                <w:rFonts w:ascii="Gotham Book" w:hAnsi="Gotham Book"/>
                <w:color w:val="000000" w:themeColor="text1"/>
                <w:sz w:val="24"/>
                <w:szCs w:val="24"/>
                <w:u w:val="single"/>
              </w:rPr>
            </w:pPr>
          </w:p>
          <w:p w14:paraId="35ED37B8" w14:textId="53165E75" w:rsidR="001F7EFB" w:rsidRDefault="001F7EFB" w:rsidP="001F7EFB">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Student Worksheets:</w:t>
            </w:r>
          </w:p>
          <w:p w14:paraId="328B221D" w14:textId="77777777" w:rsidR="001F7EFB" w:rsidRDefault="001F7EFB" w:rsidP="001F7EFB">
            <w:pPr>
              <w:spacing w:after="0" w:line="240" w:lineRule="auto"/>
              <w:rPr>
                <w:rFonts w:ascii="Gotham Book" w:hAnsi="Gotham Book"/>
                <w:color w:val="000000" w:themeColor="text1"/>
                <w:sz w:val="24"/>
                <w:szCs w:val="24"/>
                <w:u w:val="single"/>
              </w:rPr>
            </w:pPr>
          </w:p>
          <w:p w14:paraId="40CDEB30" w14:textId="375E082F" w:rsidR="001F7EFB" w:rsidRPr="001F7EFB" w:rsidRDefault="001F7EFB" w:rsidP="001F7EFB">
            <w:pPr>
              <w:pStyle w:val="ListParagraph"/>
              <w:numPr>
                <w:ilvl w:val="0"/>
                <w:numId w:val="1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use the information at each station to complete their work. Work includes short constructed response questions and </w:t>
            </w:r>
            <w:proofErr w:type="gramStart"/>
            <w:r>
              <w:rPr>
                <w:rFonts w:ascii="Gotham Book" w:hAnsi="Gotham Book"/>
                <w:color w:val="000000" w:themeColor="text1"/>
                <w:sz w:val="24"/>
                <w:szCs w:val="24"/>
              </w:rPr>
              <w:t>note</w:t>
            </w:r>
            <w:proofErr w:type="gramEnd"/>
            <w:r>
              <w:rPr>
                <w:rFonts w:ascii="Gotham Book" w:hAnsi="Gotham Book"/>
                <w:color w:val="000000" w:themeColor="text1"/>
                <w:sz w:val="24"/>
                <w:szCs w:val="24"/>
              </w:rPr>
              <w:t xml:space="preserve">-taking graphic organizers where students will record specific information about each topic. </w:t>
            </w:r>
          </w:p>
          <w:p w14:paraId="2C4A8104" w14:textId="77777777" w:rsidR="001F7EFB" w:rsidRPr="001F7EFB" w:rsidRDefault="001F7EFB" w:rsidP="001F7EFB">
            <w:pPr>
              <w:pStyle w:val="ListParagraph"/>
              <w:spacing w:after="0" w:line="240" w:lineRule="auto"/>
              <w:rPr>
                <w:rFonts w:ascii="Gotham Book" w:hAnsi="Gotham Book"/>
                <w:color w:val="000000" w:themeColor="text1"/>
                <w:sz w:val="24"/>
                <w:szCs w:val="24"/>
                <w:u w:val="single"/>
              </w:rPr>
            </w:pPr>
          </w:p>
          <w:p w14:paraId="41294840" w14:textId="47B8D5E2" w:rsidR="001F7EFB" w:rsidRPr="001F7EFB" w:rsidRDefault="001F7EFB" w:rsidP="001F7EFB">
            <w:pPr>
              <w:pStyle w:val="ListParagraph"/>
              <w:numPr>
                <w:ilvl w:val="0"/>
                <w:numId w:val="1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Advanced: </w:t>
            </w:r>
            <w:r>
              <w:rPr>
                <w:rFonts w:ascii="Gotham Book" w:hAnsi="Gotham Book"/>
                <w:color w:val="000000" w:themeColor="text1"/>
                <w:sz w:val="24"/>
                <w:szCs w:val="24"/>
              </w:rPr>
              <w:t xml:space="preserve">Advanced work includes </w:t>
            </w:r>
            <w:bookmarkStart w:id="6" w:name="_Hlk207198479"/>
            <w:r>
              <w:rPr>
                <w:rFonts w:ascii="Gotham Book" w:hAnsi="Gotham Book"/>
                <w:color w:val="000000" w:themeColor="text1"/>
                <w:sz w:val="24"/>
                <w:szCs w:val="24"/>
              </w:rPr>
              <w:t>short, constructed response questions and graphic organizers to record key information</w:t>
            </w:r>
            <w:bookmarkEnd w:id="6"/>
            <w:r w:rsidR="005A10D3">
              <w:rPr>
                <w:rFonts w:ascii="Gotham Book" w:hAnsi="Gotham Book"/>
                <w:color w:val="000000" w:themeColor="text1"/>
                <w:sz w:val="24"/>
                <w:szCs w:val="24"/>
              </w:rPr>
              <w:t xml:space="preserve"> from each station. </w:t>
            </w:r>
          </w:p>
          <w:p w14:paraId="268A1FCA" w14:textId="77777777" w:rsidR="001F7EFB" w:rsidRPr="001F7EFB" w:rsidRDefault="001F7EFB" w:rsidP="001F7EFB">
            <w:pPr>
              <w:pStyle w:val="ListParagraph"/>
              <w:rPr>
                <w:rFonts w:ascii="Gotham Book" w:hAnsi="Gotham Book"/>
                <w:color w:val="000000" w:themeColor="text1"/>
                <w:sz w:val="24"/>
                <w:szCs w:val="24"/>
                <w:u w:val="single"/>
              </w:rPr>
            </w:pPr>
          </w:p>
          <w:p w14:paraId="2B779B36" w14:textId="00C5FA60" w:rsidR="001F7EFB" w:rsidRPr="001F7EFB" w:rsidRDefault="001F7EFB" w:rsidP="001F7EFB">
            <w:pPr>
              <w:pStyle w:val="ListParagraph"/>
              <w:numPr>
                <w:ilvl w:val="0"/>
                <w:numId w:val="1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Pr>
                <w:rFonts w:ascii="Gotham Book" w:hAnsi="Gotham Book"/>
                <w:color w:val="000000" w:themeColor="text1"/>
                <w:sz w:val="24"/>
                <w:szCs w:val="24"/>
              </w:rPr>
              <w:t>Grade level work includes</w:t>
            </w:r>
            <w:bookmarkStart w:id="7" w:name="_Hlk207198454"/>
            <w:r>
              <w:rPr>
                <w:rFonts w:ascii="Gotham Book" w:hAnsi="Gotham Book"/>
                <w:color w:val="000000" w:themeColor="text1"/>
                <w:sz w:val="24"/>
                <w:szCs w:val="24"/>
              </w:rPr>
              <w:t xml:space="preserve"> graphic organizers with some note-taking options provided for students to choose from, as well as short, constructed response questions with sentence </w:t>
            </w:r>
            <w:proofErr w:type="gramStart"/>
            <w:r>
              <w:rPr>
                <w:rFonts w:ascii="Gotham Book" w:hAnsi="Gotham Book"/>
                <w:color w:val="000000" w:themeColor="text1"/>
                <w:sz w:val="24"/>
                <w:szCs w:val="24"/>
              </w:rPr>
              <w:t>stems</w:t>
            </w:r>
            <w:proofErr w:type="gramEnd"/>
            <w:r>
              <w:rPr>
                <w:rFonts w:ascii="Gotham Book" w:hAnsi="Gotham Book"/>
                <w:color w:val="000000" w:themeColor="text1"/>
                <w:sz w:val="24"/>
                <w:szCs w:val="24"/>
              </w:rPr>
              <w:t xml:space="preserve"> to guide student responses. </w:t>
            </w:r>
            <w:bookmarkEnd w:id="7"/>
          </w:p>
          <w:p w14:paraId="01548BF6" w14:textId="77777777" w:rsidR="001F7EFB" w:rsidRPr="001F7EFB" w:rsidRDefault="001F7EFB" w:rsidP="001F7EFB">
            <w:pPr>
              <w:pStyle w:val="ListParagraph"/>
              <w:rPr>
                <w:rFonts w:ascii="Gotham Book" w:hAnsi="Gotham Book"/>
                <w:color w:val="000000" w:themeColor="text1"/>
                <w:sz w:val="24"/>
                <w:szCs w:val="24"/>
                <w:u w:val="single"/>
              </w:rPr>
            </w:pPr>
          </w:p>
          <w:p w14:paraId="6D4B6AFE" w14:textId="7AE50A67" w:rsidR="001F7EFB" w:rsidRPr="001F7EFB" w:rsidRDefault="001F7EFB" w:rsidP="001F7EFB">
            <w:pPr>
              <w:pStyle w:val="ListParagraph"/>
              <w:numPr>
                <w:ilvl w:val="0"/>
                <w:numId w:val="1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t>
            </w:r>
            <w:r>
              <w:rPr>
                <w:rFonts w:ascii="Gotham Book" w:hAnsi="Gotham Book"/>
                <w:color w:val="000000" w:themeColor="text1"/>
                <w:sz w:val="24"/>
                <w:szCs w:val="24"/>
              </w:rPr>
              <w:t>Foundations work includes</w:t>
            </w:r>
            <w:bookmarkStart w:id="8" w:name="_Hlk207198465"/>
            <w:r>
              <w:rPr>
                <w:rFonts w:ascii="Gotham Book" w:hAnsi="Gotham Book"/>
                <w:color w:val="000000" w:themeColor="text1"/>
                <w:sz w:val="24"/>
                <w:szCs w:val="24"/>
              </w:rPr>
              <w:t xml:space="preserve"> graphic organizers with note-taking options provided in most spaces for students to choose from, as well as short, constructed response questions with sentence stems and response options to guide student responses. </w:t>
            </w:r>
            <w:bookmarkEnd w:id="8"/>
          </w:p>
          <w:p w14:paraId="17305376" w14:textId="17830081" w:rsidR="009D18D0" w:rsidRPr="009D18D0" w:rsidRDefault="009D18D0" w:rsidP="009D18D0">
            <w:pPr>
              <w:spacing w:after="0" w:line="240" w:lineRule="auto"/>
              <w:rPr>
                <w:rFonts w:ascii="Gotham Book" w:hAnsi="Gotham Book"/>
                <w:color w:val="000000" w:themeColor="text1"/>
                <w:sz w:val="24"/>
                <w:szCs w:val="24"/>
              </w:rPr>
            </w:pPr>
          </w:p>
        </w:tc>
      </w:tr>
      <w:tr w:rsidR="00BC7CB4" w:rsidRPr="00DF315E" w14:paraId="04F0A387" w14:textId="77777777" w:rsidTr="004660DC">
        <w:tc>
          <w:tcPr>
            <w:tcW w:w="2515" w:type="dxa"/>
            <w:shd w:val="clear" w:color="auto" w:fill="D9D9D9" w:themeFill="background1" w:themeFillShade="D9"/>
          </w:tcPr>
          <w:p w14:paraId="49C7A588" w14:textId="77777777" w:rsidR="00BC7CB4" w:rsidRPr="00BC511F" w:rsidRDefault="00BC7CB4" w:rsidP="004660DC">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0B263EFB" w14:textId="77777777" w:rsidR="00BC7CB4" w:rsidRPr="00BC511F" w:rsidRDefault="00BC7CB4" w:rsidP="004660DC">
            <w:pPr>
              <w:rPr>
                <w:rFonts w:ascii="Gotham Book" w:hAnsi="Gotham Book"/>
                <w:b/>
                <w:bCs/>
                <w:sz w:val="28"/>
                <w:szCs w:val="32"/>
              </w:rPr>
            </w:pPr>
          </w:p>
          <w:p w14:paraId="554ADE3A" w14:textId="77777777" w:rsidR="00BC7CB4" w:rsidRPr="00BC511F" w:rsidRDefault="00BC7CB4" w:rsidP="004660DC">
            <w:pPr>
              <w:rPr>
                <w:rFonts w:ascii="Gotham Book" w:hAnsi="Gotham Book"/>
                <w:sz w:val="28"/>
                <w:szCs w:val="32"/>
              </w:rPr>
            </w:pPr>
          </w:p>
        </w:tc>
        <w:tc>
          <w:tcPr>
            <w:tcW w:w="8275" w:type="dxa"/>
          </w:tcPr>
          <w:p w14:paraId="7E0E0522" w14:textId="77777777" w:rsidR="00BC7CB4" w:rsidRDefault="001F7EFB" w:rsidP="001F7EFB">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Students respond to the following writing prompt: </w:t>
            </w:r>
            <w:r w:rsidRPr="009328E2">
              <w:rPr>
                <w:rFonts w:ascii="Gotham Book" w:hAnsi="Gotham Book"/>
                <w:sz w:val="24"/>
                <w:szCs w:val="24"/>
              </w:rPr>
              <w:t>How was Texas’ role in the Confederacy unique during the Civil War? Give two examples of this unique role.</w:t>
            </w:r>
          </w:p>
          <w:p w14:paraId="568D9644" w14:textId="77777777" w:rsidR="001F7EFB" w:rsidRDefault="001F7EFB" w:rsidP="001F7EFB">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Students use a graphic organizer to record their responses. Each part of the graphic organizer provides a sentence </w:t>
            </w:r>
            <w:proofErr w:type="gramStart"/>
            <w:r>
              <w:rPr>
                <w:rFonts w:ascii="Gotham Book" w:hAnsi="Gotham Book"/>
                <w:sz w:val="24"/>
                <w:szCs w:val="24"/>
              </w:rPr>
              <w:t>stem</w:t>
            </w:r>
            <w:proofErr w:type="gramEnd"/>
            <w:r>
              <w:rPr>
                <w:rFonts w:ascii="Gotham Book" w:hAnsi="Gotham Book"/>
                <w:sz w:val="24"/>
                <w:szCs w:val="24"/>
              </w:rPr>
              <w:t xml:space="preserve"> to guide student responses as they address each part of the prompt. </w:t>
            </w:r>
          </w:p>
          <w:p w14:paraId="0753189D" w14:textId="31EE3C67" w:rsidR="001F7EFB" w:rsidRDefault="001F7EFB" w:rsidP="001F7EFB">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Slides 10 and 11 restate the directions and provide sentence stems to guide student responses when sharing with the class. </w:t>
            </w:r>
          </w:p>
          <w:p w14:paraId="343C3601" w14:textId="53C562AD" w:rsidR="001F7EFB" w:rsidRPr="001F7EFB" w:rsidRDefault="001F7EFB" w:rsidP="001F7EFB">
            <w:pPr>
              <w:pStyle w:val="ListParagraph"/>
              <w:spacing w:after="0" w:line="240" w:lineRule="auto"/>
              <w:rPr>
                <w:rFonts w:ascii="Gotham Book" w:hAnsi="Gotham Book"/>
                <w:sz w:val="24"/>
                <w:szCs w:val="24"/>
              </w:rPr>
            </w:pPr>
          </w:p>
        </w:tc>
      </w:tr>
    </w:tbl>
    <w:p w14:paraId="7404095F" w14:textId="77777777" w:rsidR="00BC7CB4" w:rsidRPr="00DF315E" w:rsidRDefault="00BC7CB4" w:rsidP="00BC7CB4">
      <w:pPr>
        <w:rPr>
          <w:rFonts w:ascii="Gotham Book" w:hAnsi="Gotham Book"/>
          <w:noProof/>
          <w:sz w:val="18"/>
          <w:szCs w:val="18"/>
        </w:rPr>
      </w:pPr>
    </w:p>
    <w:p w14:paraId="59E8702E" w14:textId="77777777" w:rsidR="00BC7CB4" w:rsidRDefault="00BC7CB4" w:rsidP="00BC7CB4">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4524797D" w14:textId="2ED76471" w:rsidR="00BC7CB4" w:rsidRDefault="00BC7CB4" w:rsidP="00BC7CB4">
      <w:pPr>
        <w:pStyle w:val="ListParagraph"/>
        <w:numPr>
          <w:ilvl w:val="0"/>
          <w:numId w:val="2"/>
        </w:numPr>
        <w:rPr>
          <w:rFonts w:ascii="Gotham Book" w:hAnsi="Gotham Book"/>
          <w:sz w:val="24"/>
          <w:szCs w:val="24"/>
        </w:rPr>
      </w:pPr>
      <w:r w:rsidRPr="00BC7CB4">
        <w:rPr>
          <w:rFonts w:ascii="Gotham Book" w:hAnsi="Gotham Book"/>
          <w:sz w:val="24"/>
          <w:szCs w:val="24"/>
        </w:rPr>
        <w:t>Prints &amp; Photographs # 1965/36-7 Harper’s Weekly, January 31, 1863, “</w:t>
      </w:r>
      <w:bookmarkStart w:id="9" w:name="_Hlk207198529"/>
      <w:r w:rsidRPr="00BC7CB4">
        <w:rPr>
          <w:rFonts w:ascii="Gotham Book" w:hAnsi="Gotham Book"/>
          <w:sz w:val="24"/>
          <w:szCs w:val="24"/>
        </w:rPr>
        <w:t xml:space="preserve">Attack of the </w:t>
      </w:r>
      <w:proofErr w:type="gramStart"/>
      <w:r w:rsidRPr="00BC7CB4">
        <w:rPr>
          <w:rFonts w:ascii="Gotham Book" w:hAnsi="Gotham Book"/>
          <w:sz w:val="24"/>
          <w:szCs w:val="24"/>
        </w:rPr>
        <w:t>Rebels  Upon</w:t>
      </w:r>
      <w:proofErr w:type="gramEnd"/>
      <w:r w:rsidRPr="00BC7CB4">
        <w:rPr>
          <w:rFonts w:ascii="Gotham Book" w:hAnsi="Gotham Book"/>
          <w:sz w:val="24"/>
          <w:szCs w:val="24"/>
        </w:rPr>
        <w:t xml:space="preserve"> Our Gun Boat Flotilla at Galveston</w:t>
      </w:r>
      <w:bookmarkEnd w:id="9"/>
      <w:r w:rsidRPr="00BC7CB4">
        <w:rPr>
          <w:rFonts w:ascii="Gotham Book" w:hAnsi="Gotham Book"/>
          <w:sz w:val="24"/>
          <w:szCs w:val="24"/>
        </w:rPr>
        <w:t>, TX, January 1, 1863. Texas State Library and Archives Commission.</w:t>
      </w:r>
      <w:r w:rsidR="00AC6939">
        <w:rPr>
          <w:rFonts w:ascii="Gotham Book" w:hAnsi="Gotham Book"/>
          <w:sz w:val="24"/>
          <w:szCs w:val="24"/>
        </w:rPr>
        <w:t xml:space="preserve"> Accessed August 25, 2025.</w:t>
      </w:r>
      <w:r w:rsidRPr="00BC7CB4">
        <w:rPr>
          <w:rFonts w:ascii="Gotham Book" w:hAnsi="Gotham Book"/>
          <w:sz w:val="24"/>
          <w:szCs w:val="24"/>
        </w:rPr>
        <w:t xml:space="preserve"> </w:t>
      </w:r>
      <w:r w:rsidRPr="005A10D3">
        <w:rPr>
          <w:rFonts w:ascii="Gotham Book" w:hAnsi="Gotham Book"/>
          <w:sz w:val="24"/>
          <w:szCs w:val="24"/>
        </w:rPr>
        <w:t>https://www.tsl.texas.gov/lobbyexhibits/civil-war-coast</w:t>
      </w:r>
    </w:p>
    <w:p w14:paraId="31C055CE" w14:textId="592C8458" w:rsidR="00BC7CB4" w:rsidRDefault="00CE5569" w:rsidP="00BC7CB4">
      <w:pPr>
        <w:pStyle w:val="ListParagraph"/>
        <w:numPr>
          <w:ilvl w:val="0"/>
          <w:numId w:val="2"/>
        </w:numPr>
        <w:rPr>
          <w:rFonts w:ascii="Gotham Book" w:hAnsi="Gotham Book"/>
          <w:sz w:val="24"/>
          <w:szCs w:val="24"/>
        </w:rPr>
      </w:pPr>
      <w:bookmarkStart w:id="10" w:name="_Hlk207198564"/>
      <w:r>
        <w:rPr>
          <w:rFonts w:ascii="Gotham Book" w:hAnsi="Gotham Book"/>
          <w:sz w:val="24"/>
          <w:szCs w:val="24"/>
        </w:rPr>
        <w:t>The Battle of Palmetto Ranch Diorama</w:t>
      </w:r>
      <w:bookmarkEnd w:id="10"/>
      <w:r>
        <w:rPr>
          <w:rFonts w:ascii="Gotham Book" w:hAnsi="Gotham Book"/>
          <w:sz w:val="24"/>
          <w:szCs w:val="24"/>
        </w:rPr>
        <w:t xml:space="preserve">, </w:t>
      </w:r>
      <w:proofErr w:type="gramStart"/>
      <w:r>
        <w:rPr>
          <w:rFonts w:ascii="Gotham Book" w:hAnsi="Gotham Book"/>
          <w:sz w:val="24"/>
          <w:szCs w:val="24"/>
        </w:rPr>
        <w:t>Used</w:t>
      </w:r>
      <w:proofErr w:type="gramEnd"/>
      <w:r>
        <w:rPr>
          <w:rFonts w:ascii="Gotham Book" w:hAnsi="Gotham Book"/>
          <w:sz w:val="24"/>
          <w:szCs w:val="24"/>
        </w:rPr>
        <w:t xml:space="preserve"> with permission of the Texas Military Forces Museum at Camp Mabry, Austin, Texas. Accessed August 22, 2025. </w:t>
      </w:r>
      <w:r w:rsidRPr="00AC6939">
        <w:rPr>
          <w:rFonts w:ascii="Gotham Book" w:hAnsi="Gotham Book"/>
          <w:sz w:val="24"/>
          <w:szCs w:val="24"/>
        </w:rPr>
        <w:t>https://www.texasmilitaryforcesmuseum.org/articles/palmetto/palmetto.htm</w:t>
      </w:r>
      <w:r>
        <w:rPr>
          <w:rFonts w:ascii="Gotham Book" w:hAnsi="Gotham Book"/>
          <w:sz w:val="24"/>
          <w:szCs w:val="24"/>
        </w:rPr>
        <w:t xml:space="preserve"> </w:t>
      </w:r>
    </w:p>
    <w:p w14:paraId="09D7A06A" w14:textId="02200090" w:rsidR="00014C1E" w:rsidRDefault="00014C1E" w:rsidP="00BC7CB4">
      <w:pPr>
        <w:pStyle w:val="ListParagraph"/>
        <w:numPr>
          <w:ilvl w:val="0"/>
          <w:numId w:val="2"/>
        </w:numPr>
        <w:rPr>
          <w:rFonts w:ascii="Gotham Book" w:hAnsi="Gotham Book"/>
          <w:sz w:val="24"/>
          <w:szCs w:val="24"/>
        </w:rPr>
      </w:pPr>
      <w:bookmarkStart w:id="11" w:name="_Hlk207198603"/>
      <w:r w:rsidRPr="00014C1E">
        <w:rPr>
          <w:rFonts w:ascii="Gotham Book" w:hAnsi="Gotham Book"/>
          <w:sz w:val="24"/>
          <w:szCs w:val="24"/>
        </w:rPr>
        <w:t>Texas Historical Foundation</w:t>
      </w:r>
      <w:bookmarkEnd w:id="11"/>
      <w:r w:rsidRPr="00014C1E">
        <w:rPr>
          <w:rFonts w:ascii="Gotham Book" w:hAnsi="Gotham Book"/>
          <w:sz w:val="24"/>
          <w:szCs w:val="24"/>
        </w:rPr>
        <w:t>. Heritage, Volume 14, Number 3, Summer 1996, periodical, Summer 1996; Austin, Texas. (</w:t>
      </w:r>
      <w:r w:rsidRPr="00AC6939">
        <w:rPr>
          <w:rFonts w:ascii="Gotham Book" w:hAnsi="Gotham Book"/>
          <w:sz w:val="24"/>
          <w:szCs w:val="24"/>
        </w:rPr>
        <w:t>https://texashistory.unt.edu/ark:/67531/metapth45405/</w:t>
      </w:r>
      <w:r w:rsidRPr="00014C1E">
        <w:rPr>
          <w:rFonts w:ascii="Gotham Book" w:hAnsi="Gotham Book"/>
          <w:sz w:val="24"/>
          <w:szCs w:val="24"/>
        </w:rPr>
        <w:t>: accessed August 22, 2025), University of North Texas Libraries, The Portal to Texas History, </w:t>
      </w:r>
      <w:r w:rsidRPr="00D170EE">
        <w:rPr>
          <w:rFonts w:ascii="Gotham Book" w:hAnsi="Gotham Book"/>
          <w:sz w:val="24"/>
          <w:szCs w:val="24"/>
        </w:rPr>
        <w:t>https://texashistory.unt.edu</w:t>
      </w:r>
      <w:r w:rsidRPr="00014C1E">
        <w:rPr>
          <w:rFonts w:ascii="Gotham Book" w:hAnsi="Gotham Book"/>
          <w:sz w:val="24"/>
          <w:szCs w:val="24"/>
        </w:rPr>
        <w:t>; crediting Texas Historical Foundation.</w:t>
      </w:r>
    </w:p>
    <w:p w14:paraId="3A077D46" w14:textId="1514C3D1" w:rsidR="00D170EE" w:rsidRDefault="000B1BD2" w:rsidP="00D170EE">
      <w:pPr>
        <w:pStyle w:val="ListParagraph"/>
        <w:numPr>
          <w:ilvl w:val="0"/>
          <w:numId w:val="2"/>
        </w:numPr>
        <w:rPr>
          <w:rFonts w:ascii="Gotham Book" w:hAnsi="Gotham Book"/>
          <w:sz w:val="24"/>
          <w:szCs w:val="24"/>
        </w:rPr>
      </w:pPr>
      <w:r w:rsidRPr="000B1BD2">
        <w:rPr>
          <w:rFonts w:ascii="Gotham Book" w:hAnsi="Gotham Book"/>
          <w:sz w:val="24"/>
          <w:szCs w:val="24"/>
        </w:rPr>
        <w:t>Cushing, E. H. </w:t>
      </w:r>
      <w:bookmarkStart w:id="12" w:name="_Hlk207198627"/>
      <w:r w:rsidRPr="000B1BD2">
        <w:rPr>
          <w:rFonts w:ascii="Gotham Book" w:hAnsi="Gotham Book"/>
          <w:sz w:val="24"/>
          <w:szCs w:val="24"/>
        </w:rPr>
        <w:t>The Weekly Telegraph (Houston, Tex.), Vol. 28, No. 33, Ed. 1 Wednesday, October 29, 1862</w:t>
      </w:r>
      <w:bookmarkEnd w:id="12"/>
      <w:r w:rsidRPr="000B1BD2">
        <w:rPr>
          <w:rFonts w:ascii="Gotham Book" w:hAnsi="Gotham Book"/>
          <w:sz w:val="24"/>
          <w:szCs w:val="24"/>
        </w:rPr>
        <w:t>, newspaper, October 29, 1862; Houston, Texas. (</w:t>
      </w:r>
      <w:r w:rsidRPr="00AC6939">
        <w:rPr>
          <w:rFonts w:ascii="Gotham Book" w:hAnsi="Gotham Book"/>
          <w:sz w:val="24"/>
          <w:szCs w:val="24"/>
        </w:rPr>
        <w:t>https://texashistory.unt.edu/ark:/67531/metapth236205/</w:t>
      </w:r>
      <w:r w:rsidRPr="000B1BD2">
        <w:rPr>
          <w:rFonts w:ascii="Gotham Book" w:hAnsi="Gotham Book"/>
          <w:sz w:val="24"/>
          <w:szCs w:val="24"/>
        </w:rPr>
        <w:t>: accessed August 22, 2025), University of North Texas Libraries, The Portal to Texas History, </w:t>
      </w:r>
      <w:r w:rsidRPr="00D170EE">
        <w:rPr>
          <w:rFonts w:ascii="Gotham Book" w:hAnsi="Gotham Book"/>
          <w:sz w:val="24"/>
          <w:szCs w:val="24"/>
        </w:rPr>
        <w:t>https://texashistory.unt.edu</w:t>
      </w:r>
      <w:r w:rsidRPr="000B1BD2">
        <w:rPr>
          <w:rFonts w:ascii="Gotham Book" w:hAnsi="Gotham Book"/>
          <w:sz w:val="24"/>
          <w:szCs w:val="24"/>
        </w:rPr>
        <w:t>; crediting The Dolph Briscoe Center for American History.</w:t>
      </w:r>
    </w:p>
    <w:p w14:paraId="73160B27" w14:textId="27A33E02" w:rsidR="00D170EE" w:rsidRPr="00D170EE" w:rsidRDefault="00D170EE" w:rsidP="00D170EE">
      <w:pPr>
        <w:pStyle w:val="ListParagraph"/>
        <w:numPr>
          <w:ilvl w:val="0"/>
          <w:numId w:val="2"/>
        </w:numPr>
        <w:rPr>
          <w:rFonts w:ascii="Gotham Book" w:hAnsi="Gotham Book"/>
          <w:sz w:val="24"/>
          <w:szCs w:val="24"/>
        </w:rPr>
      </w:pPr>
      <w:bookmarkStart w:id="13" w:name="_Hlk207198653"/>
      <w:r w:rsidRPr="00D170EE">
        <w:rPr>
          <w:rStyle w:val="mw-page-title-main"/>
          <w:rFonts w:ascii="Gotham Book" w:hAnsi="Gotham Book"/>
          <w:color w:val="101418"/>
          <w:sz w:val="24"/>
          <w:szCs w:val="24"/>
        </w:rPr>
        <w:t>American Civil War Battles by Theater, Year</w:t>
      </w:r>
      <w:bookmarkEnd w:id="13"/>
      <w:r w:rsidRPr="00D170EE">
        <w:rPr>
          <w:rStyle w:val="mw-page-title-main"/>
          <w:rFonts w:ascii="Gotham Book" w:hAnsi="Gotham Book"/>
          <w:color w:val="101418"/>
          <w:sz w:val="24"/>
          <w:szCs w:val="24"/>
        </w:rPr>
        <w:t>.</w:t>
      </w:r>
      <w:r>
        <w:rPr>
          <w:rStyle w:val="mw-page-title-main"/>
          <w:rFonts w:ascii="Gotham Book" w:hAnsi="Gotham Book"/>
          <w:color w:val="101418"/>
          <w:sz w:val="24"/>
          <w:szCs w:val="24"/>
        </w:rPr>
        <w:t xml:space="preserve"> </w:t>
      </w:r>
      <w:r w:rsidRPr="00D170EE">
        <w:rPr>
          <w:rFonts w:ascii="Gotham Book" w:hAnsi="Gotham Book"/>
          <w:color w:val="101418"/>
          <w:sz w:val="24"/>
          <w:szCs w:val="24"/>
        </w:rPr>
        <w:t>his work has been released into the </w:t>
      </w:r>
      <w:r w:rsidRPr="00D170EE">
        <w:rPr>
          <w:rFonts w:ascii="Gotham Book" w:hAnsi="Gotham Book"/>
          <w:b/>
          <w:bCs/>
          <w:color w:val="101418"/>
          <w:sz w:val="24"/>
          <w:szCs w:val="24"/>
        </w:rPr>
        <w:t>public domain</w:t>
      </w:r>
      <w:r w:rsidRPr="00D170EE">
        <w:rPr>
          <w:rFonts w:ascii="Gotham Book" w:hAnsi="Gotham Book"/>
          <w:color w:val="101418"/>
          <w:sz w:val="24"/>
          <w:szCs w:val="24"/>
        </w:rPr>
        <w:t> by its author, </w:t>
      </w:r>
      <w:r w:rsidRPr="00D170EE">
        <w:rPr>
          <w:rFonts w:ascii="Gotham Book" w:hAnsi="Gotham Book"/>
          <w:b/>
          <w:bCs/>
          <w:color w:val="101418"/>
          <w:sz w:val="24"/>
          <w:szCs w:val="24"/>
        </w:rPr>
        <w:t>Brian0918 at English Wikipedia</w:t>
      </w:r>
      <w:r w:rsidRPr="00D170EE">
        <w:rPr>
          <w:rFonts w:ascii="Gotham Book" w:hAnsi="Gotham Book"/>
          <w:color w:val="101418"/>
          <w:sz w:val="24"/>
          <w:szCs w:val="24"/>
        </w:rPr>
        <w:t>. This applies worldwide.</w:t>
      </w:r>
      <w:r>
        <w:rPr>
          <w:rFonts w:ascii="Gotham Book" w:hAnsi="Gotham Book"/>
          <w:color w:val="101418"/>
          <w:sz w:val="24"/>
          <w:szCs w:val="24"/>
        </w:rPr>
        <w:t xml:space="preserve"> Accessed August 22, 2025. </w:t>
      </w:r>
      <w:r w:rsidRPr="00AC6939">
        <w:rPr>
          <w:rFonts w:ascii="Gotham Book" w:hAnsi="Gotham Book"/>
          <w:sz w:val="24"/>
          <w:szCs w:val="24"/>
        </w:rPr>
        <w:t>https://commons.wikimedia.org/wiki/File:American_Civil_War_Battles_by_Theater,_Year.png#filelinks</w:t>
      </w:r>
      <w:r>
        <w:rPr>
          <w:rFonts w:ascii="Gotham Book" w:hAnsi="Gotham Book"/>
          <w:color w:val="101418"/>
          <w:sz w:val="24"/>
          <w:szCs w:val="24"/>
        </w:rPr>
        <w:t xml:space="preserve"> </w:t>
      </w:r>
    </w:p>
    <w:p w14:paraId="16E5E6A4" w14:textId="1099F37D" w:rsidR="00D170EE" w:rsidRDefault="00730866" w:rsidP="00BC7CB4">
      <w:pPr>
        <w:pStyle w:val="ListParagraph"/>
        <w:numPr>
          <w:ilvl w:val="0"/>
          <w:numId w:val="2"/>
        </w:numPr>
        <w:rPr>
          <w:rFonts w:ascii="Gotham Book" w:hAnsi="Gotham Book"/>
          <w:sz w:val="24"/>
          <w:szCs w:val="24"/>
        </w:rPr>
      </w:pPr>
      <w:r w:rsidRPr="00730866">
        <w:rPr>
          <w:rFonts w:ascii="Gotham Book" w:hAnsi="Gotham Book"/>
          <w:sz w:val="24"/>
          <w:szCs w:val="24"/>
        </w:rPr>
        <w:t>Maltby, Henry A. &amp; Maltby, William H. </w:t>
      </w:r>
      <w:bookmarkStart w:id="14" w:name="_Hlk207198688"/>
      <w:r w:rsidRPr="00730866">
        <w:rPr>
          <w:rFonts w:ascii="Gotham Book" w:hAnsi="Gotham Book"/>
          <w:sz w:val="24"/>
          <w:szCs w:val="24"/>
        </w:rPr>
        <w:t>The Ranchero. (Corpus Christi, Tex.), Vol. 2, No. 33, Ed. 1 Saturday, June 1, 1861, newspaper, June 1, 1861</w:t>
      </w:r>
      <w:bookmarkEnd w:id="14"/>
      <w:r w:rsidRPr="00730866">
        <w:rPr>
          <w:rFonts w:ascii="Gotham Book" w:hAnsi="Gotham Book"/>
          <w:sz w:val="24"/>
          <w:szCs w:val="24"/>
        </w:rPr>
        <w:t>; Corpus Christi, Texas. (</w:t>
      </w:r>
      <w:r w:rsidRPr="00AC6939">
        <w:rPr>
          <w:rFonts w:ascii="Gotham Book" w:hAnsi="Gotham Book"/>
          <w:sz w:val="24"/>
          <w:szCs w:val="24"/>
        </w:rPr>
        <w:t>https://texashistory.unt.edu/ark:/67531/metapth852534/</w:t>
      </w:r>
      <w:r w:rsidRPr="00730866">
        <w:rPr>
          <w:rFonts w:ascii="Gotham Book" w:hAnsi="Gotham Book"/>
          <w:sz w:val="24"/>
          <w:szCs w:val="24"/>
        </w:rPr>
        <w:t>: accessed August 22, 2025), University of North Texas Libraries, The Portal to Texas History, </w:t>
      </w:r>
      <w:r w:rsidR="00AC7267" w:rsidRPr="00AC7267">
        <w:rPr>
          <w:rFonts w:ascii="Gotham Book" w:hAnsi="Gotham Book"/>
          <w:sz w:val="24"/>
          <w:szCs w:val="24"/>
        </w:rPr>
        <w:t>https://texashistory.unt.edu</w:t>
      </w:r>
    </w:p>
    <w:p w14:paraId="340FD9A6" w14:textId="38051686" w:rsidR="00AC7267" w:rsidRDefault="00AC7267" w:rsidP="00BC7CB4">
      <w:pPr>
        <w:pStyle w:val="ListParagraph"/>
        <w:numPr>
          <w:ilvl w:val="0"/>
          <w:numId w:val="2"/>
        </w:numPr>
        <w:rPr>
          <w:rFonts w:ascii="Gotham Book" w:hAnsi="Gotham Book"/>
          <w:sz w:val="24"/>
          <w:szCs w:val="24"/>
        </w:rPr>
      </w:pPr>
      <w:r w:rsidRPr="00AC7267">
        <w:rPr>
          <w:rFonts w:ascii="Gotham Book" w:hAnsi="Gotham Book"/>
          <w:sz w:val="24"/>
          <w:szCs w:val="24"/>
        </w:rPr>
        <w:t>[</w:t>
      </w:r>
      <w:bookmarkStart w:id="15" w:name="_Hlk207198716"/>
      <w:r w:rsidRPr="00AC7267">
        <w:rPr>
          <w:rFonts w:ascii="Gotham Book" w:hAnsi="Gotham Book"/>
          <w:sz w:val="24"/>
          <w:szCs w:val="24"/>
        </w:rPr>
        <w:t>Terry's Texas Rangers, c. 1863</w:t>
      </w:r>
      <w:bookmarkEnd w:id="15"/>
      <w:r w:rsidRPr="00AC7267">
        <w:rPr>
          <w:rFonts w:ascii="Gotham Book" w:hAnsi="Gotham Book"/>
          <w:sz w:val="24"/>
          <w:szCs w:val="24"/>
        </w:rPr>
        <w:t>], photograph, 1863; (</w:t>
      </w:r>
      <w:r w:rsidRPr="00AC6939">
        <w:rPr>
          <w:rFonts w:ascii="Gotham Book" w:hAnsi="Gotham Book"/>
          <w:sz w:val="24"/>
          <w:szCs w:val="24"/>
        </w:rPr>
        <w:t>https://texashistory.unt.edu/ark:/67531/metapth799/</w:t>
      </w:r>
      <w:r w:rsidRPr="00AC7267">
        <w:rPr>
          <w:rFonts w:ascii="Gotham Book" w:hAnsi="Gotham Book"/>
          <w:sz w:val="24"/>
          <w:szCs w:val="24"/>
        </w:rPr>
        <w:t>: accessed August 22, 2025), University of North Texas Libraries, The Portal to Texas History, https://texashistory.unt.edu; crediting Fort Bend Museum.</w:t>
      </w:r>
    </w:p>
    <w:p w14:paraId="23559604" w14:textId="77777777" w:rsidR="00BC7CB4" w:rsidRDefault="00BC7CB4" w:rsidP="00BC7CB4"/>
    <w:bookmarkEnd w:id="0"/>
    <w:p w14:paraId="1BA04B74" w14:textId="66D01D1D"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55BBD" w14:textId="77777777" w:rsidR="00BC7CB4" w:rsidRDefault="00BC7CB4" w:rsidP="00BC7CB4">
      <w:pPr>
        <w:spacing w:after="0" w:line="240" w:lineRule="auto"/>
      </w:pPr>
      <w:r>
        <w:separator/>
      </w:r>
    </w:p>
  </w:endnote>
  <w:endnote w:type="continuationSeparator" w:id="0">
    <w:p w14:paraId="362DEDEC" w14:textId="77777777" w:rsidR="00BC7CB4" w:rsidRDefault="00BC7CB4" w:rsidP="00BC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762587"/>
      <w:docPartObj>
        <w:docPartGallery w:val="Page Numbers (Bottom of Page)"/>
        <w:docPartUnique/>
      </w:docPartObj>
    </w:sdtPr>
    <w:sdtEndPr>
      <w:rPr>
        <w:noProof/>
      </w:rPr>
    </w:sdtEndPr>
    <w:sdtContent>
      <w:p w14:paraId="62F2AE7B" w14:textId="5B30DCA5" w:rsidR="00BC7CB4" w:rsidRDefault="00BC7CB4">
        <w:pPr>
          <w:pStyle w:val="Footer"/>
          <w:jc w:val="center"/>
        </w:pPr>
        <w:r>
          <w:rPr>
            <w:noProof/>
            <w:sz w:val="18"/>
            <w:szCs w:val="18"/>
          </w:rPr>
          <w:drawing>
            <wp:anchor distT="0" distB="0" distL="114300" distR="114300" simplePos="0" relativeHeight="251661312" behindDoc="1" locked="0" layoutInCell="1" allowOverlap="1" wp14:anchorId="4BE8CA3D" wp14:editId="455635AF">
              <wp:simplePos x="0" y="0"/>
              <wp:positionH relativeFrom="margin">
                <wp:posOffset>5581540</wp:posOffset>
              </wp:positionH>
              <wp:positionV relativeFrom="paragraph">
                <wp:posOffset>-146788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C074B63" w14:textId="1BEC8180" w:rsidR="00BC7CB4" w:rsidRDefault="00BC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B1995" w14:textId="77777777" w:rsidR="00BC7CB4" w:rsidRDefault="00BC7CB4" w:rsidP="00BC7CB4">
      <w:pPr>
        <w:spacing w:after="0" w:line="240" w:lineRule="auto"/>
      </w:pPr>
      <w:r>
        <w:separator/>
      </w:r>
    </w:p>
  </w:footnote>
  <w:footnote w:type="continuationSeparator" w:id="0">
    <w:p w14:paraId="60CBE85C" w14:textId="77777777" w:rsidR="00BC7CB4" w:rsidRDefault="00BC7CB4" w:rsidP="00BC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CE10" w14:textId="6D668D79" w:rsidR="00BC7CB4" w:rsidRDefault="00BC7CB4">
    <w:pPr>
      <w:pStyle w:val="Header"/>
    </w:pPr>
    <w:r w:rsidRPr="008D7B34">
      <w:rPr>
        <w:rFonts w:ascii="Gotham Book" w:hAnsi="Gotham Book"/>
        <w:noProof/>
      </w:rPr>
      <w:drawing>
        <wp:anchor distT="0" distB="0" distL="114300" distR="114300" simplePos="0" relativeHeight="251659264" behindDoc="1" locked="0" layoutInCell="1" allowOverlap="1" wp14:anchorId="4B01833F" wp14:editId="40AEFB3D">
          <wp:simplePos x="0" y="0"/>
          <wp:positionH relativeFrom="margin">
            <wp:align>left</wp:align>
          </wp:positionH>
          <wp:positionV relativeFrom="paragraph">
            <wp:posOffset>-269808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87920" w14:textId="77777777" w:rsidR="00BC7CB4" w:rsidRDefault="00BC7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11A"/>
    <w:multiLevelType w:val="hybridMultilevel"/>
    <w:tmpl w:val="00F2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B450D"/>
    <w:multiLevelType w:val="hybridMultilevel"/>
    <w:tmpl w:val="6B68E1F4"/>
    <w:lvl w:ilvl="0" w:tplc="AC0AA398">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16215"/>
    <w:multiLevelType w:val="hybridMultilevel"/>
    <w:tmpl w:val="32FA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2C764C"/>
    <w:multiLevelType w:val="hybridMultilevel"/>
    <w:tmpl w:val="193E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987D4A"/>
    <w:multiLevelType w:val="hybridMultilevel"/>
    <w:tmpl w:val="850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02D96"/>
    <w:multiLevelType w:val="hybridMultilevel"/>
    <w:tmpl w:val="1542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65035"/>
    <w:multiLevelType w:val="hybridMultilevel"/>
    <w:tmpl w:val="A5E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004A9"/>
    <w:multiLevelType w:val="hybridMultilevel"/>
    <w:tmpl w:val="0EC2A24E"/>
    <w:lvl w:ilvl="0" w:tplc="379E10A0">
      <w:start w:val="1"/>
      <w:numFmt w:val="decimal"/>
      <w:lvlText w:val="%1."/>
      <w:lvlJc w:val="left"/>
      <w:pPr>
        <w:tabs>
          <w:tab w:val="num" w:pos="720"/>
        </w:tabs>
        <w:ind w:left="720" w:hanging="360"/>
      </w:pPr>
    </w:lvl>
    <w:lvl w:ilvl="1" w:tplc="47505698" w:tentative="1">
      <w:start w:val="1"/>
      <w:numFmt w:val="decimal"/>
      <w:lvlText w:val="%2."/>
      <w:lvlJc w:val="left"/>
      <w:pPr>
        <w:tabs>
          <w:tab w:val="num" w:pos="1440"/>
        </w:tabs>
        <w:ind w:left="1440" w:hanging="360"/>
      </w:pPr>
    </w:lvl>
    <w:lvl w:ilvl="2" w:tplc="8B443DE8" w:tentative="1">
      <w:start w:val="1"/>
      <w:numFmt w:val="decimal"/>
      <w:lvlText w:val="%3."/>
      <w:lvlJc w:val="left"/>
      <w:pPr>
        <w:tabs>
          <w:tab w:val="num" w:pos="2160"/>
        </w:tabs>
        <w:ind w:left="2160" w:hanging="360"/>
      </w:pPr>
    </w:lvl>
    <w:lvl w:ilvl="3" w:tplc="4B56BB4A" w:tentative="1">
      <w:start w:val="1"/>
      <w:numFmt w:val="decimal"/>
      <w:lvlText w:val="%4."/>
      <w:lvlJc w:val="left"/>
      <w:pPr>
        <w:tabs>
          <w:tab w:val="num" w:pos="2880"/>
        </w:tabs>
        <w:ind w:left="2880" w:hanging="360"/>
      </w:pPr>
    </w:lvl>
    <w:lvl w:ilvl="4" w:tplc="A726D3D6" w:tentative="1">
      <w:start w:val="1"/>
      <w:numFmt w:val="decimal"/>
      <w:lvlText w:val="%5."/>
      <w:lvlJc w:val="left"/>
      <w:pPr>
        <w:tabs>
          <w:tab w:val="num" w:pos="3600"/>
        </w:tabs>
        <w:ind w:left="3600" w:hanging="360"/>
      </w:pPr>
    </w:lvl>
    <w:lvl w:ilvl="5" w:tplc="48F09F3E" w:tentative="1">
      <w:start w:val="1"/>
      <w:numFmt w:val="decimal"/>
      <w:lvlText w:val="%6."/>
      <w:lvlJc w:val="left"/>
      <w:pPr>
        <w:tabs>
          <w:tab w:val="num" w:pos="4320"/>
        </w:tabs>
        <w:ind w:left="4320" w:hanging="360"/>
      </w:pPr>
    </w:lvl>
    <w:lvl w:ilvl="6" w:tplc="91F63002" w:tentative="1">
      <w:start w:val="1"/>
      <w:numFmt w:val="decimal"/>
      <w:lvlText w:val="%7."/>
      <w:lvlJc w:val="left"/>
      <w:pPr>
        <w:tabs>
          <w:tab w:val="num" w:pos="5040"/>
        </w:tabs>
        <w:ind w:left="5040" w:hanging="360"/>
      </w:pPr>
    </w:lvl>
    <w:lvl w:ilvl="7" w:tplc="1CECD374" w:tentative="1">
      <w:start w:val="1"/>
      <w:numFmt w:val="decimal"/>
      <w:lvlText w:val="%8."/>
      <w:lvlJc w:val="left"/>
      <w:pPr>
        <w:tabs>
          <w:tab w:val="num" w:pos="5760"/>
        </w:tabs>
        <w:ind w:left="5760" w:hanging="360"/>
      </w:pPr>
    </w:lvl>
    <w:lvl w:ilvl="8" w:tplc="9FCE187C" w:tentative="1">
      <w:start w:val="1"/>
      <w:numFmt w:val="decimal"/>
      <w:lvlText w:val="%9."/>
      <w:lvlJc w:val="left"/>
      <w:pPr>
        <w:tabs>
          <w:tab w:val="num" w:pos="6480"/>
        </w:tabs>
        <w:ind w:left="6480" w:hanging="360"/>
      </w:pPr>
    </w:lvl>
  </w:abstractNum>
  <w:num w:numId="1" w16cid:durableId="724184589">
    <w:abstractNumId w:val="3"/>
  </w:num>
  <w:num w:numId="2" w16cid:durableId="1394768724">
    <w:abstractNumId w:val="5"/>
  </w:num>
  <w:num w:numId="3" w16cid:durableId="1452819361">
    <w:abstractNumId w:val="6"/>
  </w:num>
  <w:num w:numId="4" w16cid:durableId="1678657642">
    <w:abstractNumId w:val="10"/>
  </w:num>
  <w:num w:numId="5" w16cid:durableId="1330982706">
    <w:abstractNumId w:val="11"/>
  </w:num>
  <w:num w:numId="6" w16cid:durableId="1149321896">
    <w:abstractNumId w:val="9"/>
  </w:num>
  <w:num w:numId="7" w16cid:durableId="2144156749">
    <w:abstractNumId w:val="4"/>
  </w:num>
  <w:num w:numId="8" w16cid:durableId="420642083">
    <w:abstractNumId w:val="2"/>
  </w:num>
  <w:num w:numId="9" w16cid:durableId="890070923">
    <w:abstractNumId w:val="0"/>
  </w:num>
  <w:num w:numId="10" w16cid:durableId="647788787">
    <w:abstractNumId w:val="7"/>
  </w:num>
  <w:num w:numId="11" w16cid:durableId="214857704">
    <w:abstractNumId w:val="1"/>
  </w:num>
  <w:num w:numId="12" w16cid:durableId="678509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F3"/>
    <w:rsid w:val="00014BFC"/>
    <w:rsid w:val="00014C1E"/>
    <w:rsid w:val="000B1BD2"/>
    <w:rsid w:val="001B4B2F"/>
    <w:rsid w:val="001F7EFB"/>
    <w:rsid w:val="00272498"/>
    <w:rsid w:val="005A10D3"/>
    <w:rsid w:val="005D157F"/>
    <w:rsid w:val="0061336D"/>
    <w:rsid w:val="0065438C"/>
    <w:rsid w:val="00730866"/>
    <w:rsid w:val="00782E1B"/>
    <w:rsid w:val="007A68F3"/>
    <w:rsid w:val="007C633D"/>
    <w:rsid w:val="00843E4E"/>
    <w:rsid w:val="00963012"/>
    <w:rsid w:val="009A48AB"/>
    <w:rsid w:val="009B7378"/>
    <w:rsid w:val="009D18D0"/>
    <w:rsid w:val="009F7AC1"/>
    <w:rsid w:val="00A47E02"/>
    <w:rsid w:val="00AB5FBC"/>
    <w:rsid w:val="00AC6939"/>
    <w:rsid w:val="00AC7267"/>
    <w:rsid w:val="00BC7CB4"/>
    <w:rsid w:val="00BD507D"/>
    <w:rsid w:val="00C94646"/>
    <w:rsid w:val="00CE5569"/>
    <w:rsid w:val="00D170EE"/>
    <w:rsid w:val="00ED3847"/>
    <w:rsid w:val="00F0566A"/>
    <w:rsid w:val="00F2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E173"/>
  <w15:chartTrackingRefBased/>
  <w15:docId w15:val="{61DD4D13-C75B-4CEC-925D-E830DBB5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B4"/>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A6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8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8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68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68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68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68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68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6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8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68F3"/>
    <w:pPr>
      <w:spacing w:before="160"/>
      <w:jc w:val="center"/>
    </w:pPr>
    <w:rPr>
      <w:i/>
      <w:iCs/>
      <w:color w:val="404040" w:themeColor="text1" w:themeTint="BF"/>
    </w:rPr>
  </w:style>
  <w:style w:type="character" w:customStyle="1" w:styleId="QuoteChar">
    <w:name w:val="Quote Char"/>
    <w:basedOn w:val="DefaultParagraphFont"/>
    <w:link w:val="Quote"/>
    <w:uiPriority w:val="29"/>
    <w:rsid w:val="007A68F3"/>
    <w:rPr>
      <w:i/>
      <w:iCs/>
      <w:color w:val="404040" w:themeColor="text1" w:themeTint="BF"/>
    </w:rPr>
  </w:style>
  <w:style w:type="paragraph" w:styleId="ListParagraph">
    <w:name w:val="List Paragraph"/>
    <w:basedOn w:val="Normal"/>
    <w:uiPriority w:val="34"/>
    <w:qFormat/>
    <w:rsid w:val="007A68F3"/>
    <w:pPr>
      <w:ind w:left="720"/>
      <w:contextualSpacing/>
    </w:pPr>
  </w:style>
  <w:style w:type="character" w:styleId="IntenseEmphasis">
    <w:name w:val="Intense Emphasis"/>
    <w:basedOn w:val="DefaultParagraphFont"/>
    <w:uiPriority w:val="21"/>
    <w:qFormat/>
    <w:rsid w:val="007A68F3"/>
    <w:rPr>
      <w:i/>
      <w:iCs/>
      <w:color w:val="0F4761" w:themeColor="accent1" w:themeShade="BF"/>
    </w:rPr>
  </w:style>
  <w:style w:type="paragraph" w:styleId="IntenseQuote">
    <w:name w:val="Intense Quote"/>
    <w:basedOn w:val="Normal"/>
    <w:next w:val="Normal"/>
    <w:link w:val="IntenseQuoteChar"/>
    <w:uiPriority w:val="30"/>
    <w:qFormat/>
    <w:rsid w:val="007A6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8F3"/>
    <w:rPr>
      <w:i/>
      <w:iCs/>
      <w:color w:val="0F4761" w:themeColor="accent1" w:themeShade="BF"/>
    </w:rPr>
  </w:style>
  <w:style w:type="character" w:styleId="IntenseReference">
    <w:name w:val="Intense Reference"/>
    <w:basedOn w:val="DefaultParagraphFont"/>
    <w:uiPriority w:val="32"/>
    <w:qFormat/>
    <w:rsid w:val="007A68F3"/>
    <w:rPr>
      <w:b/>
      <w:bCs/>
      <w:smallCaps/>
      <w:color w:val="0F4761" w:themeColor="accent1" w:themeShade="BF"/>
      <w:spacing w:val="5"/>
    </w:rPr>
  </w:style>
  <w:style w:type="table" w:styleId="TableGrid">
    <w:name w:val="Table Grid"/>
    <w:basedOn w:val="TableNormal"/>
    <w:uiPriority w:val="39"/>
    <w:rsid w:val="00BC7CB4"/>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CB4"/>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BC7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CB4"/>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BC7CB4"/>
    <w:rPr>
      <w:color w:val="467886" w:themeColor="hyperlink"/>
      <w:u w:val="single"/>
    </w:rPr>
  </w:style>
  <w:style w:type="character" w:styleId="UnresolvedMention">
    <w:name w:val="Unresolved Mention"/>
    <w:basedOn w:val="DefaultParagraphFont"/>
    <w:uiPriority w:val="99"/>
    <w:semiHidden/>
    <w:unhideWhenUsed/>
    <w:rsid w:val="00BC7CB4"/>
    <w:rPr>
      <w:color w:val="605E5C"/>
      <w:shd w:val="clear" w:color="auto" w:fill="E1DFDD"/>
    </w:rPr>
  </w:style>
  <w:style w:type="character" w:customStyle="1" w:styleId="mw-page-title-main">
    <w:name w:val="mw-page-title-main"/>
    <w:basedOn w:val="DefaultParagraphFont"/>
    <w:rsid w:val="00D170EE"/>
  </w:style>
  <w:style w:type="character" w:styleId="FollowedHyperlink">
    <w:name w:val="FollowedHyperlink"/>
    <w:basedOn w:val="DefaultParagraphFont"/>
    <w:uiPriority w:val="99"/>
    <w:semiHidden/>
    <w:unhideWhenUsed/>
    <w:rsid w:val="00D170EE"/>
    <w:rPr>
      <w:color w:val="96607D" w:themeColor="followedHyperlink"/>
      <w:u w:val="single"/>
    </w:rPr>
  </w:style>
  <w:style w:type="paragraph" w:styleId="NormalWeb">
    <w:name w:val="Normal (Web)"/>
    <w:basedOn w:val="Normal"/>
    <w:uiPriority w:val="99"/>
    <w:semiHidden/>
    <w:unhideWhenUsed/>
    <w:rsid w:val="001F7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9</cp:revision>
  <dcterms:created xsi:type="dcterms:W3CDTF">2025-08-22T14:29:00Z</dcterms:created>
  <dcterms:modified xsi:type="dcterms:W3CDTF">2025-08-29T15:09:00Z</dcterms:modified>
</cp:coreProperties>
</file>