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05A26" w14:textId="0E4EEDDD" w:rsidR="00CC6D49" w:rsidRPr="00EC31C2" w:rsidRDefault="00CC6D49" w:rsidP="00CC6D49">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8</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Civil War</w:t>
      </w:r>
    </w:p>
    <w:p w14:paraId="2EFF57B8" w14:textId="316B72A5" w:rsidR="00CC6D49" w:rsidRPr="00EC31C2" w:rsidRDefault="00CC6D49" w:rsidP="00CC6D49">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Vocabulary</w:t>
      </w:r>
    </w:p>
    <w:p w14:paraId="38C5435E" w14:textId="77777777" w:rsidR="00CC6D49" w:rsidRPr="00EC31C2" w:rsidRDefault="00CC6D49" w:rsidP="00CC6D49">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90 – 120 minutes, with an optional 30 – 45 minute quiz</w:t>
      </w:r>
      <w:r w:rsidRPr="00EC31C2">
        <w:rPr>
          <w:rFonts w:ascii="Gotham Book" w:hAnsi="Gotham Book"/>
          <w:b/>
          <w:bCs/>
          <w:color w:val="747474" w:themeColor="background2" w:themeShade="80"/>
          <w:sz w:val="32"/>
          <w:szCs w:val="28"/>
        </w:rPr>
        <w:t>)</w:t>
      </w:r>
    </w:p>
    <w:p w14:paraId="4B91B660" w14:textId="77777777" w:rsidR="00CC6D49" w:rsidRPr="00DF315E" w:rsidRDefault="00CC6D49" w:rsidP="00CC6D49">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CC6D49" w:rsidRPr="00DF315E" w14:paraId="07162634" w14:textId="77777777" w:rsidTr="001A50DB">
        <w:tc>
          <w:tcPr>
            <w:tcW w:w="2515" w:type="dxa"/>
            <w:shd w:val="clear" w:color="auto" w:fill="E8E8E8" w:themeFill="background2"/>
          </w:tcPr>
          <w:p w14:paraId="300E5E63" w14:textId="77777777" w:rsidR="00CC6D49" w:rsidRPr="00BC511F" w:rsidRDefault="00CC6D49" w:rsidP="001A50D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374EBC44" w14:textId="6BE36B07" w:rsidR="00CC6D49" w:rsidRDefault="00CC6D49" w:rsidP="00CC6D49">
            <w:pPr>
              <w:spacing w:after="0" w:line="240" w:lineRule="auto"/>
              <w:rPr>
                <w:rFonts w:ascii="Gotham Book" w:hAnsi="Gotham Book"/>
                <w:sz w:val="24"/>
                <w:szCs w:val="24"/>
              </w:rPr>
            </w:pPr>
            <w:r>
              <w:rPr>
                <w:rFonts w:ascii="Gotham Book" w:hAnsi="Gotham Book"/>
                <w:sz w:val="24"/>
                <w:szCs w:val="24"/>
              </w:rPr>
              <w:t xml:space="preserve">In this two-day lesson, </w:t>
            </w:r>
            <w:bookmarkStart w:id="1" w:name="_Hlk206421796"/>
            <w:r>
              <w:rPr>
                <w:rFonts w:ascii="Gotham Book" w:hAnsi="Gotham Book"/>
                <w:sz w:val="24"/>
                <w:szCs w:val="24"/>
              </w:rPr>
              <w:t xml:space="preserve">students will be able to </w:t>
            </w:r>
            <w:bookmarkStart w:id="2" w:name="_Hlk191024278"/>
            <w:r>
              <w:rPr>
                <w:rFonts w:ascii="Gotham Book" w:hAnsi="Gotham Book"/>
                <w:sz w:val="24"/>
                <w:szCs w:val="24"/>
              </w:rPr>
              <w:t xml:space="preserve">identify, define and give an example of each vocabulary term within the context of the era of early Texas statehood. </w:t>
            </w:r>
            <w:bookmarkEnd w:id="2"/>
            <w:bookmarkEnd w:id="1"/>
          </w:p>
          <w:p w14:paraId="2B2D6721" w14:textId="77777777" w:rsidR="00CC6D49" w:rsidRDefault="00CC6D49" w:rsidP="00CC6D49">
            <w:pPr>
              <w:spacing w:after="0" w:line="240" w:lineRule="auto"/>
              <w:rPr>
                <w:rFonts w:ascii="Gotham Book" w:hAnsi="Gotham Book"/>
                <w:sz w:val="24"/>
                <w:szCs w:val="24"/>
              </w:rPr>
            </w:pPr>
          </w:p>
          <w:p w14:paraId="2B4D411A" w14:textId="77777777" w:rsidR="00CC6D49" w:rsidRPr="00CC6D49" w:rsidRDefault="00CC6D49" w:rsidP="00CC6D49">
            <w:pPr>
              <w:numPr>
                <w:ilvl w:val="0"/>
                <w:numId w:val="5"/>
              </w:numPr>
              <w:tabs>
                <w:tab w:val="left" w:pos="720"/>
              </w:tabs>
              <w:spacing w:after="0" w:line="240" w:lineRule="auto"/>
              <w:rPr>
                <w:rFonts w:ascii="Gotham Book" w:hAnsi="Gotham Book"/>
                <w:sz w:val="24"/>
                <w:szCs w:val="24"/>
              </w:rPr>
            </w:pPr>
            <w:r w:rsidRPr="00CC6D49">
              <w:rPr>
                <w:rFonts w:ascii="Gotham Book" w:hAnsi="Gotham Book"/>
                <w:b/>
                <w:bCs/>
                <w:i/>
                <w:iCs/>
                <w:sz w:val="24"/>
                <w:szCs w:val="24"/>
                <w:u w:val="single"/>
              </w:rPr>
              <w:t>We will</w:t>
            </w:r>
            <w:r w:rsidRPr="00CC6D49">
              <w:rPr>
                <w:rFonts w:ascii="Gotham Book" w:hAnsi="Gotham Book"/>
                <w:sz w:val="24"/>
                <w:szCs w:val="24"/>
              </w:rPr>
              <w:t xml:space="preserve"> identify, define, and exemplify the key terms of the Civil War era.</w:t>
            </w:r>
          </w:p>
          <w:p w14:paraId="4DC751A5" w14:textId="77777777" w:rsidR="00CC6D49" w:rsidRPr="00CC6D49" w:rsidRDefault="00CC6D49" w:rsidP="00CC6D49">
            <w:pPr>
              <w:numPr>
                <w:ilvl w:val="0"/>
                <w:numId w:val="5"/>
              </w:numPr>
              <w:tabs>
                <w:tab w:val="left" w:pos="720"/>
              </w:tabs>
              <w:spacing w:after="0" w:line="240" w:lineRule="auto"/>
              <w:rPr>
                <w:rFonts w:ascii="Gotham Book" w:hAnsi="Gotham Book"/>
                <w:sz w:val="24"/>
                <w:szCs w:val="24"/>
              </w:rPr>
            </w:pPr>
            <w:r w:rsidRPr="00CC6D49">
              <w:rPr>
                <w:rFonts w:ascii="Gotham Book" w:hAnsi="Gotham Book"/>
                <w:b/>
                <w:bCs/>
                <w:i/>
                <w:iCs/>
                <w:sz w:val="24"/>
                <w:szCs w:val="24"/>
                <w:u w:val="single"/>
              </w:rPr>
              <w:t>I will</w:t>
            </w:r>
            <w:r w:rsidRPr="00CC6D49">
              <w:rPr>
                <w:rFonts w:ascii="Gotham Book" w:hAnsi="Gotham Book"/>
                <w:b/>
                <w:bCs/>
                <w:i/>
                <w:iCs/>
                <w:sz w:val="24"/>
                <w:szCs w:val="24"/>
              </w:rPr>
              <w:t xml:space="preserve"> </w:t>
            </w:r>
            <w:bookmarkStart w:id="3" w:name="_Hlk206421809"/>
            <w:r w:rsidRPr="00CC6D49">
              <w:rPr>
                <w:rFonts w:ascii="Gotham Book" w:hAnsi="Gotham Book"/>
                <w:sz w:val="24"/>
                <w:szCs w:val="24"/>
              </w:rPr>
              <w:t>use the information and context of several short passages to identify and record the definition of each term and provide examples of the term in the context of our unit.</w:t>
            </w:r>
            <w:bookmarkEnd w:id="3"/>
          </w:p>
          <w:p w14:paraId="3247C9D1" w14:textId="62995BA3" w:rsidR="00CC6D49" w:rsidRPr="00DF315E" w:rsidRDefault="00CC6D49" w:rsidP="001A50DB">
            <w:pPr>
              <w:spacing w:after="0" w:line="240" w:lineRule="auto"/>
              <w:rPr>
                <w:rFonts w:ascii="Gotham Book" w:hAnsi="Gotham Book"/>
                <w:sz w:val="24"/>
                <w:szCs w:val="24"/>
              </w:rPr>
            </w:pPr>
          </w:p>
        </w:tc>
      </w:tr>
      <w:tr w:rsidR="00CC6D49" w:rsidRPr="00DF315E" w14:paraId="603922D6" w14:textId="77777777" w:rsidTr="001A50DB">
        <w:tc>
          <w:tcPr>
            <w:tcW w:w="2515" w:type="dxa"/>
            <w:shd w:val="clear" w:color="auto" w:fill="E8E8E8" w:themeFill="background2"/>
          </w:tcPr>
          <w:p w14:paraId="77C4531B" w14:textId="77777777" w:rsidR="00CC6D49" w:rsidRPr="00BC511F" w:rsidRDefault="00CC6D49" w:rsidP="001A50D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008B7B6D" w14:textId="77777777" w:rsidR="00CC6D49" w:rsidRDefault="007D630A" w:rsidP="007D630A">
            <w:pPr>
              <w:pStyle w:val="ListParagraph"/>
              <w:numPr>
                <w:ilvl w:val="0"/>
                <w:numId w:val="6"/>
              </w:numPr>
              <w:spacing w:after="0" w:line="240" w:lineRule="auto"/>
              <w:rPr>
                <w:rFonts w:ascii="Gotham Book" w:hAnsi="Gotham Book"/>
                <w:sz w:val="24"/>
                <w:szCs w:val="24"/>
              </w:rPr>
            </w:pPr>
            <w:r>
              <w:rPr>
                <w:rFonts w:ascii="Gotham Book" w:hAnsi="Gotham Book"/>
                <w:sz w:val="24"/>
                <w:szCs w:val="24"/>
              </w:rPr>
              <w:t>Sectional divisions between the North and the South over the issue of slavery led eleven Southern states to secede from the Union, which led to the Civil War.</w:t>
            </w:r>
          </w:p>
          <w:p w14:paraId="4BC04C93" w14:textId="77777777" w:rsidR="007D630A" w:rsidRDefault="007D630A" w:rsidP="007D630A">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two opposing sides of the Civil War were the Northern free states of the Union and the Southern slave states of the Confederacy.</w:t>
            </w:r>
          </w:p>
          <w:p w14:paraId="183309D6" w14:textId="77777777" w:rsidR="007D630A" w:rsidRDefault="002A6AEF" w:rsidP="007D630A">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There were three major theaters of the war: the eastern theater where the majority of the fighting took place, the western theater which included states like Tennessee and Kentucky, and the trans-Mississippi theater which including Louisiana and Texas. </w:t>
            </w:r>
          </w:p>
          <w:p w14:paraId="2537C0D5" w14:textId="77777777" w:rsidR="002A6AEF" w:rsidRDefault="002A6AEF" w:rsidP="007D630A">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Union blockade of Southern ports prevented Southern shipping during the Civil War, however, Texans were able to get around the blockade by moving their goods through Mexican ports. </w:t>
            </w:r>
          </w:p>
          <w:p w14:paraId="0D46AAEA" w14:textId="77777777" w:rsidR="002A6AEF" w:rsidRDefault="002A6AEF" w:rsidP="007D630A">
            <w:pPr>
              <w:pStyle w:val="ListParagraph"/>
              <w:numPr>
                <w:ilvl w:val="0"/>
                <w:numId w:val="6"/>
              </w:numPr>
              <w:spacing w:after="0" w:line="240" w:lineRule="auto"/>
              <w:rPr>
                <w:rFonts w:ascii="Gotham Book" w:hAnsi="Gotham Book"/>
                <w:sz w:val="24"/>
                <w:szCs w:val="24"/>
              </w:rPr>
            </w:pPr>
            <w:r>
              <w:rPr>
                <w:rFonts w:ascii="Gotham Book" w:hAnsi="Gotham Book"/>
                <w:sz w:val="24"/>
                <w:szCs w:val="24"/>
              </w:rPr>
              <w:t>One significant outcome of the Civil War was the emancipation of the enslaved people.</w:t>
            </w:r>
          </w:p>
          <w:p w14:paraId="7C13EA00" w14:textId="77777777" w:rsidR="002A6AEF" w:rsidRDefault="002A6AEF" w:rsidP="007D630A">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Civil War was the bloodiest war in American history, with more than 750,000 casualties.</w:t>
            </w:r>
          </w:p>
          <w:p w14:paraId="41B5382E" w14:textId="01EE7DD7" w:rsidR="002A6AEF" w:rsidRPr="007D630A" w:rsidRDefault="002A6AEF" w:rsidP="002A6AEF">
            <w:pPr>
              <w:pStyle w:val="ListParagraph"/>
              <w:spacing w:after="0" w:line="240" w:lineRule="auto"/>
              <w:rPr>
                <w:rFonts w:ascii="Gotham Book" w:hAnsi="Gotham Book"/>
                <w:sz w:val="24"/>
                <w:szCs w:val="24"/>
              </w:rPr>
            </w:pPr>
          </w:p>
        </w:tc>
      </w:tr>
      <w:tr w:rsidR="00CC6D49" w:rsidRPr="00DF315E" w14:paraId="2003359C" w14:textId="77777777" w:rsidTr="001A50DB">
        <w:tc>
          <w:tcPr>
            <w:tcW w:w="2515" w:type="dxa"/>
            <w:shd w:val="clear" w:color="auto" w:fill="E8E8E8" w:themeFill="background2"/>
          </w:tcPr>
          <w:p w14:paraId="0AFA5BB0" w14:textId="77777777" w:rsidR="00CC6D49" w:rsidRPr="00BC511F" w:rsidRDefault="00CC6D49" w:rsidP="001A50D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11B930F9" w14:textId="77777777" w:rsidR="00751CA6" w:rsidRDefault="00751CA6" w:rsidP="00751CA6">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key information, context, main ideas, and supporting evidence.</w:t>
            </w:r>
          </w:p>
          <w:p w14:paraId="08988685" w14:textId="09B461BC" w:rsidR="00751CA6" w:rsidRDefault="00751CA6" w:rsidP="00751CA6">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the definition and examples of key terms in the context of the Civil War on short reading passages.</w:t>
            </w:r>
          </w:p>
          <w:p w14:paraId="5E6D496C" w14:textId="77777777" w:rsidR="00751CA6" w:rsidRDefault="00751CA6" w:rsidP="00751CA6">
            <w:pPr>
              <w:pStyle w:val="ListParagraph"/>
              <w:numPr>
                <w:ilvl w:val="0"/>
                <w:numId w:val="7"/>
              </w:numPr>
              <w:spacing w:after="0" w:line="240" w:lineRule="auto"/>
              <w:rPr>
                <w:rFonts w:ascii="Gotham Book" w:hAnsi="Gotham Book"/>
                <w:sz w:val="24"/>
                <w:szCs w:val="24"/>
              </w:rPr>
            </w:pPr>
            <w:r>
              <w:rPr>
                <w:rFonts w:ascii="Gotham Book" w:hAnsi="Gotham Book"/>
                <w:sz w:val="24"/>
                <w:szCs w:val="24"/>
              </w:rPr>
              <w:t>Creating visual representations of key terms.</w:t>
            </w:r>
          </w:p>
          <w:p w14:paraId="21A69B6A" w14:textId="77777777" w:rsidR="00751CA6" w:rsidRDefault="00751CA6" w:rsidP="00751CA6">
            <w:pPr>
              <w:pStyle w:val="ListParagraph"/>
              <w:numPr>
                <w:ilvl w:val="0"/>
                <w:numId w:val="7"/>
              </w:numPr>
              <w:spacing w:after="0" w:line="240" w:lineRule="auto"/>
              <w:rPr>
                <w:rFonts w:ascii="Gotham Book" w:hAnsi="Gotham Book"/>
                <w:sz w:val="24"/>
                <w:szCs w:val="24"/>
              </w:rPr>
            </w:pPr>
            <w:r>
              <w:rPr>
                <w:rFonts w:ascii="Gotham Book" w:hAnsi="Gotham Book"/>
                <w:sz w:val="24"/>
                <w:szCs w:val="24"/>
              </w:rPr>
              <w:t>Using the terms in the context of the unit</w:t>
            </w:r>
          </w:p>
          <w:p w14:paraId="0FA4E98F" w14:textId="77777777" w:rsidR="00751CA6" w:rsidRDefault="00751CA6" w:rsidP="00751CA6">
            <w:pPr>
              <w:pStyle w:val="ListParagraph"/>
              <w:numPr>
                <w:ilvl w:val="0"/>
                <w:numId w:val="7"/>
              </w:numPr>
              <w:spacing w:after="0" w:line="240" w:lineRule="auto"/>
              <w:rPr>
                <w:rFonts w:ascii="Gotham Book" w:hAnsi="Gotham Book"/>
                <w:sz w:val="24"/>
                <w:szCs w:val="24"/>
              </w:rPr>
            </w:pPr>
            <w:r w:rsidRPr="00993E4C">
              <w:rPr>
                <w:rFonts w:ascii="Gotham Book" w:hAnsi="Gotham Book"/>
                <w:sz w:val="24"/>
                <w:szCs w:val="24"/>
              </w:rPr>
              <w:t>Recognizing references to key terms in a primary source excerpt</w:t>
            </w:r>
          </w:p>
          <w:p w14:paraId="44A0C154" w14:textId="77777777" w:rsidR="00751CA6" w:rsidRDefault="00751CA6" w:rsidP="00751CA6">
            <w:pPr>
              <w:pStyle w:val="ListParagraph"/>
              <w:numPr>
                <w:ilvl w:val="0"/>
                <w:numId w:val="7"/>
              </w:numPr>
              <w:spacing w:after="0" w:line="240" w:lineRule="auto"/>
              <w:rPr>
                <w:rFonts w:ascii="Gotham Book" w:hAnsi="Gotham Book"/>
                <w:sz w:val="24"/>
                <w:szCs w:val="24"/>
              </w:rPr>
            </w:pPr>
            <w:r>
              <w:rPr>
                <w:rFonts w:ascii="Gotham Book" w:hAnsi="Gotham Book"/>
                <w:sz w:val="24"/>
                <w:szCs w:val="24"/>
              </w:rPr>
              <w:lastRenderedPageBreak/>
              <w:t xml:space="preserve">Identifying variations of key terms. </w:t>
            </w:r>
          </w:p>
          <w:p w14:paraId="419C30A6" w14:textId="77777777" w:rsidR="00CC6D49" w:rsidRPr="00DF315E" w:rsidRDefault="00CC6D49" w:rsidP="001A50DB">
            <w:pPr>
              <w:spacing w:after="0" w:line="240" w:lineRule="auto"/>
              <w:rPr>
                <w:rFonts w:ascii="Gotham Book" w:hAnsi="Gotham Book"/>
                <w:sz w:val="24"/>
                <w:szCs w:val="24"/>
              </w:rPr>
            </w:pPr>
          </w:p>
        </w:tc>
      </w:tr>
      <w:tr w:rsidR="00CC6D49" w:rsidRPr="00DF315E" w14:paraId="6044E558" w14:textId="77777777" w:rsidTr="001A50DB">
        <w:tc>
          <w:tcPr>
            <w:tcW w:w="2515" w:type="dxa"/>
            <w:shd w:val="clear" w:color="auto" w:fill="E8E8E8" w:themeFill="background2"/>
          </w:tcPr>
          <w:p w14:paraId="362C6B54" w14:textId="77777777" w:rsidR="00CC6D49" w:rsidRPr="00BC511F" w:rsidRDefault="00CC6D49" w:rsidP="001A50D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611E3E32" w14:textId="7EA64484" w:rsidR="00CC6D49" w:rsidRPr="00DF315E" w:rsidRDefault="00751CA6" w:rsidP="001A50DB">
            <w:pPr>
              <w:rPr>
                <w:rFonts w:ascii="Gotham Book" w:hAnsi="Gotham Book"/>
                <w:sz w:val="24"/>
                <w:szCs w:val="24"/>
              </w:rPr>
            </w:pPr>
            <w:bookmarkStart w:id="4" w:name="_Hlk206421872"/>
            <w:r w:rsidRPr="00751CA6">
              <w:rPr>
                <w:rFonts w:ascii="Gotham Book" w:hAnsi="Gotham Book"/>
                <w:sz w:val="24"/>
                <w:szCs w:val="24"/>
              </w:rPr>
              <w:t>What are the key terms we need to know to be successful in the Civil war unit?</w:t>
            </w:r>
            <w:bookmarkEnd w:id="4"/>
          </w:p>
        </w:tc>
      </w:tr>
      <w:tr w:rsidR="00CC6D49" w:rsidRPr="00DF315E" w14:paraId="00DF2817" w14:textId="77777777" w:rsidTr="001A50DB">
        <w:trPr>
          <w:trHeight w:val="305"/>
        </w:trPr>
        <w:tc>
          <w:tcPr>
            <w:tcW w:w="2515" w:type="dxa"/>
            <w:shd w:val="clear" w:color="auto" w:fill="E8E8E8" w:themeFill="background2"/>
          </w:tcPr>
          <w:p w14:paraId="4E1F515C" w14:textId="77777777" w:rsidR="00CC6D49" w:rsidRPr="00BC511F" w:rsidRDefault="00CC6D49" w:rsidP="001A50D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228121F2" w14:textId="77777777" w:rsidR="00CC6D49" w:rsidRDefault="00CC6D49" w:rsidP="001A50DB">
            <w:pPr>
              <w:spacing w:after="0" w:line="240" w:lineRule="auto"/>
              <w:rPr>
                <w:rFonts w:ascii="Gotham Book" w:hAnsi="Gotham Book"/>
                <w:b/>
                <w:bCs/>
                <w:sz w:val="24"/>
                <w:szCs w:val="24"/>
              </w:rPr>
            </w:pPr>
            <w:r w:rsidRPr="00757D5D">
              <w:rPr>
                <w:rFonts w:ascii="Gotham Book" w:hAnsi="Gotham Book"/>
                <w:b/>
                <w:bCs/>
                <w:sz w:val="24"/>
                <w:szCs w:val="24"/>
              </w:rPr>
              <w:t>Warm-up</w:t>
            </w:r>
          </w:p>
          <w:p w14:paraId="4F000D7D" w14:textId="77777777" w:rsidR="00CC6D49" w:rsidRDefault="00CC6D49" w:rsidP="001A50DB">
            <w:pPr>
              <w:spacing w:after="0" w:line="240" w:lineRule="auto"/>
              <w:rPr>
                <w:rFonts w:ascii="Gotham Book" w:hAnsi="Gotham Book"/>
                <w:b/>
                <w:bCs/>
                <w:sz w:val="24"/>
                <w:szCs w:val="24"/>
              </w:rPr>
            </w:pPr>
          </w:p>
          <w:p w14:paraId="400360EF" w14:textId="7D5D9898" w:rsidR="00751CA6" w:rsidRPr="00751CA6" w:rsidRDefault="00751CA6" w:rsidP="00751CA6">
            <w:pPr>
              <w:pStyle w:val="ListParagraph"/>
              <w:numPr>
                <w:ilvl w:val="0"/>
                <w:numId w:val="8"/>
              </w:numPr>
              <w:spacing w:after="0" w:line="240" w:lineRule="auto"/>
              <w:rPr>
                <w:rFonts w:ascii="Gotham Book" w:hAnsi="Gotham Book"/>
                <w:sz w:val="24"/>
                <w:szCs w:val="24"/>
              </w:rPr>
            </w:pPr>
            <w:r w:rsidRPr="00751CA6">
              <w:rPr>
                <w:rFonts w:ascii="Gotham Book" w:hAnsi="Gotham Book"/>
                <w:sz w:val="24"/>
                <w:szCs w:val="24"/>
              </w:rPr>
              <w:t xml:space="preserve">Students </w:t>
            </w:r>
            <w:bookmarkStart w:id="5" w:name="_Hlk206422078"/>
            <w:r>
              <w:rPr>
                <w:rFonts w:ascii="Gotham Book" w:hAnsi="Gotham Book"/>
                <w:sz w:val="24"/>
                <w:szCs w:val="24"/>
              </w:rPr>
              <w:t>self-assess their own prior knowledge of four of the unit’s key terms to determine their level of familiarity with each term, and provide information about what the term is related to or its meaning, when possible.</w:t>
            </w:r>
          </w:p>
          <w:bookmarkEnd w:id="5"/>
          <w:p w14:paraId="6CF9D4C2" w14:textId="77777777" w:rsidR="00CC6D49" w:rsidRDefault="00CC6D49" w:rsidP="001A50DB">
            <w:pPr>
              <w:spacing w:after="0" w:line="240" w:lineRule="auto"/>
              <w:rPr>
                <w:rFonts w:ascii="Gotham Book" w:hAnsi="Gotham Book"/>
                <w:b/>
                <w:bCs/>
                <w:sz w:val="24"/>
                <w:szCs w:val="24"/>
              </w:rPr>
            </w:pPr>
          </w:p>
          <w:p w14:paraId="4764157B" w14:textId="77777777" w:rsidR="00CC6D49" w:rsidRDefault="00CC6D49" w:rsidP="001A50DB">
            <w:pPr>
              <w:spacing w:after="0" w:line="240" w:lineRule="auto"/>
              <w:rPr>
                <w:rFonts w:ascii="Gotham Book" w:hAnsi="Gotham Book"/>
                <w:b/>
                <w:bCs/>
                <w:sz w:val="24"/>
                <w:szCs w:val="24"/>
              </w:rPr>
            </w:pPr>
            <w:r>
              <w:rPr>
                <w:rFonts w:ascii="Gotham Book" w:hAnsi="Gotham Book"/>
                <w:b/>
                <w:bCs/>
                <w:sz w:val="24"/>
                <w:szCs w:val="24"/>
              </w:rPr>
              <w:t xml:space="preserve">Lesson </w:t>
            </w:r>
          </w:p>
          <w:p w14:paraId="6598E506" w14:textId="77777777" w:rsidR="00CC6D49" w:rsidRDefault="00CC6D49" w:rsidP="001A50DB">
            <w:pPr>
              <w:spacing w:after="0" w:line="240" w:lineRule="auto"/>
              <w:rPr>
                <w:rFonts w:ascii="Gotham Book" w:hAnsi="Gotham Book"/>
                <w:sz w:val="24"/>
                <w:szCs w:val="24"/>
              </w:rPr>
            </w:pPr>
          </w:p>
          <w:p w14:paraId="44F693B5" w14:textId="77777777" w:rsidR="00751CA6" w:rsidRDefault="00751CA6" w:rsidP="00751CA6">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use short reading passages about the unit from the slideshow to identify the key terms, their definitions, examples of each term within the context of the unit, and create a visual representation of each term on their chart.</w:t>
            </w:r>
          </w:p>
          <w:p w14:paraId="428D6769" w14:textId="77777777" w:rsidR="00751CA6" w:rsidRPr="001B51CA" w:rsidRDefault="00751CA6" w:rsidP="00751CA6">
            <w:pPr>
              <w:pStyle w:val="ListParagraph"/>
              <w:numPr>
                <w:ilvl w:val="0"/>
                <w:numId w:val="8"/>
              </w:numPr>
              <w:spacing w:after="0" w:line="240" w:lineRule="auto"/>
              <w:rPr>
                <w:rFonts w:ascii="Gotham Book" w:hAnsi="Gotham Book"/>
                <w:sz w:val="24"/>
                <w:szCs w:val="24"/>
              </w:rPr>
            </w:pPr>
            <w:r w:rsidRPr="001B51CA">
              <w:rPr>
                <w:rFonts w:ascii="Gotham Book" w:hAnsi="Gotham Book"/>
                <w:sz w:val="24"/>
                <w:szCs w:val="24"/>
              </w:rPr>
              <w:t xml:space="preserve">This lesson will take two days. All of the materials they need to complete the lesson </w:t>
            </w:r>
            <w:r>
              <w:rPr>
                <w:rFonts w:ascii="Gotham Book" w:hAnsi="Gotham Book"/>
                <w:sz w:val="24"/>
                <w:szCs w:val="24"/>
              </w:rPr>
              <w:t>will be</w:t>
            </w:r>
            <w:r w:rsidRPr="001B51CA">
              <w:rPr>
                <w:rFonts w:ascii="Gotham Book" w:hAnsi="Gotham Book"/>
                <w:sz w:val="24"/>
                <w:szCs w:val="24"/>
              </w:rPr>
              <w:t xml:space="preserve"> distributed on the first day.</w:t>
            </w:r>
          </w:p>
          <w:p w14:paraId="3597131D" w14:textId="77777777" w:rsidR="00CC6D49" w:rsidRPr="00751CA6" w:rsidRDefault="00CC6D49" w:rsidP="00751CA6">
            <w:pPr>
              <w:pStyle w:val="ListParagraph"/>
              <w:spacing w:after="0" w:line="240" w:lineRule="auto"/>
              <w:rPr>
                <w:rFonts w:ascii="Gotham Book" w:hAnsi="Gotham Book"/>
                <w:sz w:val="24"/>
                <w:szCs w:val="24"/>
              </w:rPr>
            </w:pPr>
          </w:p>
          <w:p w14:paraId="7FC503A4" w14:textId="77777777" w:rsidR="00CC6D49" w:rsidRDefault="00CC6D49" w:rsidP="001A50DB">
            <w:pPr>
              <w:spacing w:after="0" w:line="240" w:lineRule="auto"/>
              <w:rPr>
                <w:rFonts w:ascii="Gotham Book" w:hAnsi="Gotham Book"/>
                <w:sz w:val="24"/>
                <w:szCs w:val="24"/>
              </w:rPr>
            </w:pPr>
          </w:p>
          <w:p w14:paraId="4429AF0D" w14:textId="77777777" w:rsidR="00CC6D49" w:rsidRDefault="00CC6D49" w:rsidP="001A50DB">
            <w:pPr>
              <w:spacing w:after="0" w:line="240" w:lineRule="auto"/>
              <w:rPr>
                <w:rFonts w:ascii="Gotham Book" w:hAnsi="Gotham Book"/>
                <w:b/>
                <w:bCs/>
                <w:sz w:val="24"/>
                <w:szCs w:val="24"/>
              </w:rPr>
            </w:pPr>
            <w:r>
              <w:rPr>
                <w:rFonts w:ascii="Gotham Book" w:hAnsi="Gotham Book"/>
                <w:b/>
                <w:bCs/>
                <w:sz w:val="24"/>
                <w:szCs w:val="24"/>
              </w:rPr>
              <w:t>Exit Ticket</w:t>
            </w:r>
          </w:p>
          <w:p w14:paraId="0E2D64F6" w14:textId="77777777" w:rsidR="00CC6D49" w:rsidRDefault="00CC6D49" w:rsidP="001A50DB">
            <w:pPr>
              <w:spacing w:after="0" w:line="240" w:lineRule="auto"/>
              <w:rPr>
                <w:rFonts w:ascii="Gotham Book" w:hAnsi="Gotham Book"/>
                <w:b/>
                <w:bCs/>
                <w:sz w:val="24"/>
                <w:szCs w:val="24"/>
              </w:rPr>
            </w:pPr>
          </w:p>
          <w:p w14:paraId="5535929D" w14:textId="03D7CD67" w:rsidR="00751CA6" w:rsidRDefault="00751CA6" w:rsidP="00751CA6">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will </w:t>
            </w:r>
            <w:bookmarkStart w:id="6" w:name="_Hlk184301378"/>
            <w:bookmarkStart w:id="7" w:name="_Hlk196214241"/>
            <w:r>
              <w:rPr>
                <w:rFonts w:ascii="Gotham Book" w:hAnsi="Gotham Book"/>
                <w:sz w:val="24"/>
                <w:szCs w:val="24"/>
              </w:rPr>
              <w:t>use a word bank of different terms to choose three to five terms that are most related to the major themes in our unit. They will highlight or circle these terms.</w:t>
            </w:r>
            <w:bookmarkEnd w:id="6"/>
            <w:r>
              <w:rPr>
                <w:rFonts w:ascii="Gotham Book" w:hAnsi="Gotham Book"/>
                <w:sz w:val="24"/>
                <w:szCs w:val="24"/>
              </w:rPr>
              <w:t xml:space="preserve"> Students create a short, constructed response explaining why they chose one of the terms from the word bank.</w:t>
            </w:r>
            <w:bookmarkEnd w:id="7"/>
          </w:p>
          <w:p w14:paraId="034686E7" w14:textId="77777777" w:rsidR="00751CA6" w:rsidRDefault="00751CA6" w:rsidP="00751CA6">
            <w:pPr>
              <w:spacing w:after="0" w:line="240" w:lineRule="auto"/>
              <w:rPr>
                <w:rFonts w:ascii="Gotham Book" w:hAnsi="Gotham Book"/>
                <w:b/>
                <w:bCs/>
                <w:sz w:val="24"/>
                <w:szCs w:val="24"/>
              </w:rPr>
            </w:pPr>
          </w:p>
          <w:p w14:paraId="43B1F4AE" w14:textId="77777777" w:rsidR="00751CA6" w:rsidRDefault="00751CA6" w:rsidP="00751CA6">
            <w:pPr>
              <w:spacing w:after="0" w:line="240" w:lineRule="auto"/>
              <w:rPr>
                <w:rFonts w:ascii="Gotham Book" w:hAnsi="Gotham Book"/>
                <w:sz w:val="24"/>
                <w:szCs w:val="24"/>
              </w:rPr>
            </w:pPr>
            <w:r w:rsidRPr="00F317EE">
              <w:rPr>
                <w:rFonts w:ascii="Gotham Book" w:hAnsi="Gotham Book"/>
                <w:b/>
                <w:bCs/>
                <w:sz w:val="24"/>
                <w:szCs w:val="24"/>
              </w:rPr>
              <w:t>Optional</w:t>
            </w:r>
            <w:r>
              <w:rPr>
                <w:rFonts w:ascii="Gotham Book" w:hAnsi="Gotham Book"/>
                <w:sz w:val="24"/>
                <w:szCs w:val="24"/>
              </w:rPr>
              <w:t>: Vocabulary Quiz (30 - 45 min)</w:t>
            </w:r>
          </w:p>
          <w:p w14:paraId="1D0489DD" w14:textId="77777777" w:rsidR="00751CA6" w:rsidRDefault="00751CA6" w:rsidP="00751CA6">
            <w:pPr>
              <w:spacing w:after="0" w:line="240" w:lineRule="auto"/>
              <w:rPr>
                <w:rFonts w:ascii="Gotham Book" w:hAnsi="Gotham Book"/>
                <w:sz w:val="24"/>
                <w:szCs w:val="24"/>
              </w:rPr>
            </w:pPr>
          </w:p>
          <w:p w14:paraId="522994D0" w14:textId="77777777" w:rsidR="00751CA6" w:rsidRPr="00993E4C" w:rsidRDefault="00751CA6" w:rsidP="00751CA6">
            <w:pPr>
              <w:pStyle w:val="ListParagraph"/>
              <w:numPr>
                <w:ilvl w:val="0"/>
                <w:numId w:val="10"/>
              </w:numPr>
              <w:spacing w:after="0" w:line="240" w:lineRule="auto"/>
              <w:rPr>
                <w:rFonts w:ascii="Gotham Book" w:hAnsi="Gotham Book"/>
                <w:sz w:val="24"/>
                <w:szCs w:val="24"/>
              </w:rPr>
            </w:pPr>
            <w:r>
              <w:rPr>
                <w:rFonts w:ascii="Gotham Book" w:hAnsi="Gotham Book"/>
                <w:sz w:val="24"/>
                <w:szCs w:val="24"/>
              </w:rPr>
              <w:t>Students complete a quiz checking for comprehension of key terms within the context of the unit. The quiz includes matching, fill-in-the-blank, and a multi-part question.</w:t>
            </w:r>
          </w:p>
          <w:p w14:paraId="102A2637" w14:textId="77777777" w:rsidR="00751CA6" w:rsidRDefault="00751CA6" w:rsidP="001A50DB">
            <w:pPr>
              <w:spacing w:after="0" w:line="240" w:lineRule="auto"/>
              <w:rPr>
                <w:rFonts w:ascii="Gotham Book" w:hAnsi="Gotham Book"/>
                <w:b/>
                <w:bCs/>
                <w:sz w:val="24"/>
                <w:szCs w:val="24"/>
              </w:rPr>
            </w:pPr>
          </w:p>
          <w:p w14:paraId="173FAD11" w14:textId="77777777" w:rsidR="00CC6D49" w:rsidRPr="005B6191" w:rsidRDefault="00CC6D49" w:rsidP="001A50DB">
            <w:pPr>
              <w:spacing w:after="0" w:line="240" w:lineRule="auto"/>
              <w:rPr>
                <w:rFonts w:ascii="Gotham Book" w:hAnsi="Gotham Book"/>
                <w:b/>
                <w:bCs/>
                <w:sz w:val="24"/>
                <w:szCs w:val="24"/>
              </w:rPr>
            </w:pPr>
          </w:p>
        </w:tc>
      </w:tr>
      <w:tr w:rsidR="00CC6D49" w:rsidRPr="00DF315E" w14:paraId="1E170919" w14:textId="77777777" w:rsidTr="001A50DB">
        <w:tc>
          <w:tcPr>
            <w:tcW w:w="2515" w:type="dxa"/>
            <w:shd w:val="clear" w:color="auto" w:fill="E8E8E8" w:themeFill="background2"/>
          </w:tcPr>
          <w:p w14:paraId="0C11B5B4" w14:textId="77777777" w:rsidR="00CC6D49" w:rsidRPr="00BC511F" w:rsidRDefault="00CC6D49" w:rsidP="001A50D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1E74687A" w14:textId="77777777" w:rsidR="00CC6D49" w:rsidRPr="00DF315E" w:rsidRDefault="00CC6D49" w:rsidP="00CC6D49">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72D8C421" w14:textId="77777777" w:rsidR="00CC6D49" w:rsidRPr="00DF315E" w:rsidRDefault="00CC6D49" w:rsidP="00CC6D49">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00E92A34" w14:textId="77777777" w:rsidR="00CC6D49" w:rsidRPr="00DF315E" w:rsidRDefault="00CC6D49" w:rsidP="00CC6D49">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0C04C0AB" w14:textId="77777777" w:rsidR="00CC6D49" w:rsidRPr="00DF315E" w:rsidRDefault="00CC6D49" w:rsidP="00CC6D49">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lastRenderedPageBreak/>
              <w:t>Advanced Level work</w:t>
            </w:r>
          </w:p>
          <w:p w14:paraId="2D60274E" w14:textId="77777777" w:rsidR="00CC6D49" w:rsidRPr="00DF315E" w:rsidRDefault="00CC6D49" w:rsidP="00CC6D49">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5CD0AFBE" w14:textId="77777777" w:rsidR="00CC6D49" w:rsidRPr="00DC7BD8" w:rsidRDefault="00CC6D49" w:rsidP="00CC6D49">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1CA5E478" w14:textId="77777777" w:rsidR="00DC7BD8" w:rsidRDefault="00DC7BD8" w:rsidP="00DC7BD8">
            <w:pPr>
              <w:pStyle w:val="ListParagraph"/>
              <w:numPr>
                <w:ilvl w:val="0"/>
                <w:numId w:val="1"/>
              </w:numPr>
              <w:spacing w:after="0" w:line="240" w:lineRule="auto"/>
              <w:rPr>
                <w:rFonts w:ascii="Gotham Book" w:hAnsi="Gotham Book"/>
                <w:sz w:val="24"/>
                <w:szCs w:val="24"/>
              </w:rPr>
            </w:pPr>
            <w:r>
              <w:rPr>
                <w:rFonts w:ascii="Gotham Book" w:hAnsi="Gotham Book"/>
                <w:sz w:val="24"/>
                <w:szCs w:val="24"/>
              </w:rPr>
              <w:t>Optional Vocabulary Quiz</w:t>
            </w:r>
          </w:p>
          <w:p w14:paraId="233A93A1" w14:textId="77777777" w:rsidR="00DC7BD8" w:rsidRDefault="00DC7BD8" w:rsidP="00DC7BD8">
            <w:pPr>
              <w:pStyle w:val="ListParagraph"/>
              <w:numPr>
                <w:ilvl w:val="0"/>
                <w:numId w:val="11"/>
              </w:numPr>
              <w:spacing w:after="0" w:line="240" w:lineRule="auto"/>
              <w:rPr>
                <w:rFonts w:ascii="Gotham Book" w:hAnsi="Gotham Book"/>
                <w:sz w:val="24"/>
                <w:szCs w:val="24"/>
              </w:rPr>
            </w:pPr>
            <w:r>
              <w:rPr>
                <w:rFonts w:ascii="Gotham Book" w:hAnsi="Gotham Book"/>
                <w:sz w:val="24"/>
                <w:szCs w:val="24"/>
              </w:rPr>
              <w:t>Advanced Level work</w:t>
            </w:r>
          </w:p>
          <w:p w14:paraId="193E5EA2" w14:textId="77777777" w:rsidR="00DC7BD8" w:rsidRDefault="00DC7BD8" w:rsidP="00DC7BD8">
            <w:pPr>
              <w:pStyle w:val="ListParagraph"/>
              <w:numPr>
                <w:ilvl w:val="0"/>
                <w:numId w:val="11"/>
              </w:numPr>
              <w:spacing w:after="0" w:line="240" w:lineRule="auto"/>
              <w:rPr>
                <w:rFonts w:ascii="Gotham Book" w:hAnsi="Gotham Book"/>
                <w:sz w:val="24"/>
                <w:szCs w:val="24"/>
              </w:rPr>
            </w:pPr>
            <w:r>
              <w:rPr>
                <w:rFonts w:ascii="Gotham Book" w:hAnsi="Gotham Book"/>
                <w:sz w:val="24"/>
                <w:szCs w:val="24"/>
              </w:rPr>
              <w:t>Grade Level Work</w:t>
            </w:r>
          </w:p>
          <w:p w14:paraId="289C640B" w14:textId="1907B3CE" w:rsidR="00DC7BD8" w:rsidRPr="00DC7BD8" w:rsidRDefault="00DC7BD8" w:rsidP="00DC7BD8">
            <w:pPr>
              <w:pStyle w:val="ListParagraph"/>
              <w:numPr>
                <w:ilvl w:val="0"/>
                <w:numId w:val="11"/>
              </w:numPr>
              <w:spacing w:after="0" w:line="240" w:lineRule="auto"/>
              <w:rPr>
                <w:rFonts w:ascii="Gotham Book" w:hAnsi="Gotham Book"/>
                <w:sz w:val="24"/>
                <w:szCs w:val="24"/>
              </w:rPr>
            </w:pPr>
            <w:r w:rsidRPr="00993E4C">
              <w:rPr>
                <w:rFonts w:ascii="Gotham Book" w:hAnsi="Gotham Book"/>
                <w:sz w:val="24"/>
                <w:szCs w:val="24"/>
              </w:rPr>
              <w:t>Foundations Level work</w:t>
            </w:r>
          </w:p>
          <w:p w14:paraId="4CF2EA65" w14:textId="77777777" w:rsidR="00CC6D49" w:rsidRPr="00DF315E" w:rsidRDefault="00CC6D49" w:rsidP="001A50DB">
            <w:pPr>
              <w:rPr>
                <w:rFonts w:ascii="Gotham Book" w:hAnsi="Gotham Book"/>
                <w:sz w:val="24"/>
                <w:szCs w:val="24"/>
              </w:rPr>
            </w:pPr>
          </w:p>
        </w:tc>
      </w:tr>
      <w:tr w:rsidR="00CC6D49" w:rsidRPr="00DF315E" w14:paraId="20C91928" w14:textId="77777777" w:rsidTr="001A50DB">
        <w:tc>
          <w:tcPr>
            <w:tcW w:w="2515" w:type="dxa"/>
            <w:shd w:val="clear" w:color="auto" w:fill="E8E8E8" w:themeFill="background2"/>
          </w:tcPr>
          <w:p w14:paraId="74C4C6D7" w14:textId="77777777" w:rsidR="00CC6D49" w:rsidRPr="00BC511F" w:rsidRDefault="00CC6D49" w:rsidP="001A50D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1F32802A" w14:textId="77777777" w:rsidR="00DC7BD8" w:rsidRPr="00DF315E" w:rsidRDefault="00DC7BD8" w:rsidP="00DC7BD8">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6F6B8314" w14:textId="77777777" w:rsidR="00DC7BD8" w:rsidRPr="00DF315E" w:rsidRDefault="00DC7BD8" w:rsidP="00DC7BD8">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0A907C79" w14:textId="77777777" w:rsidR="00DC7BD8" w:rsidRPr="00993E4C" w:rsidRDefault="00DC7BD8" w:rsidP="00DC7BD8">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6403D824" w14:textId="77777777" w:rsidR="00DC7BD8" w:rsidRPr="00DF315E" w:rsidRDefault="00DC7BD8" w:rsidP="00DC7BD8">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Pr>
                <w:rFonts w:ascii="Gotham Book" w:hAnsi="Gotham Book"/>
                <w:sz w:val="24"/>
                <w:szCs w:val="24"/>
              </w:rPr>
              <w:t xml:space="preserve"> and response options to guide student responses for short, constructed response questions</w:t>
            </w:r>
          </w:p>
          <w:p w14:paraId="0287C109" w14:textId="733A32CA" w:rsidR="00DC7BD8" w:rsidRPr="00DF315E" w:rsidRDefault="00DC7BD8" w:rsidP="00DC7BD8">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Reduction in </w:t>
            </w:r>
            <w:r>
              <w:rPr>
                <w:rFonts w:ascii="Gotham Book" w:hAnsi="Gotham Book"/>
                <w:sz w:val="24"/>
                <w:szCs w:val="24"/>
              </w:rPr>
              <w:t xml:space="preserve">amount of writing, and </w:t>
            </w:r>
            <w:r w:rsidRPr="00DF315E">
              <w:rPr>
                <w:rFonts w:ascii="Gotham Book" w:hAnsi="Gotham Book"/>
                <w:sz w:val="24"/>
                <w:szCs w:val="24"/>
              </w:rPr>
              <w:t>answer choices</w:t>
            </w:r>
            <w:r>
              <w:rPr>
                <w:rFonts w:ascii="Gotham Book" w:hAnsi="Gotham Book"/>
                <w:sz w:val="24"/>
                <w:szCs w:val="24"/>
              </w:rPr>
              <w:t>; some answer choices provided</w:t>
            </w:r>
          </w:p>
          <w:p w14:paraId="5B45D354" w14:textId="77777777" w:rsidR="00CC6D49" w:rsidRPr="00DF315E" w:rsidRDefault="00CC6D49" w:rsidP="001A50DB">
            <w:pPr>
              <w:rPr>
                <w:rFonts w:ascii="Gotham Book" w:hAnsi="Gotham Book"/>
                <w:sz w:val="24"/>
                <w:szCs w:val="24"/>
              </w:rPr>
            </w:pPr>
          </w:p>
        </w:tc>
      </w:tr>
      <w:tr w:rsidR="00CC6D49" w:rsidRPr="00DF315E" w14:paraId="72A943D6" w14:textId="77777777" w:rsidTr="001A50DB">
        <w:tc>
          <w:tcPr>
            <w:tcW w:w="2515" w:type="dxa"/>
            <w:shd w:val="clear" w:color="auto" w:fill="E8E8E8" w:themeFill="background2"/>
          </w:tcPr>
          <w:p w14:paraId="5DD6CCA0" w14:textId="77777777" w:rsidR="00CC6D49" w:rsidRPr="00BC511F" w:rsidRDefault="00CC6D49" w:rsidP="001A50D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1474FFB4" w14:textId="77777777" w:rsidR="00CC6D49" w:rsidRPr="00DF315E" w:rsidRDefault="00CC6D49" w:rsidP="001A50DB">
            <w:pPr>
              <w:rPr>
                <w:rFonts w:ascii="Gotham Book" w:hAnsi="Gotham Book"/>
                <w:b/>
                <w:bCs/>
                <w:i/>
                <w:iCs/>
                <w:color w:val="404040" w:themeColor="text1" w:themeTint="BF"/>
                <w:sz w:val="28"/>
                <w:szCs w:val="32"/>
              </w:rPr>
            </w:pPr>
          </w:p>
          <w:p w14:paraId="67824D3E" w14:textId="77777777" w:rsidR="00CC6D49" w:rsidRPr="00DF315E" w:rsidRDefault="00CC6D49" w:rsidP="001A50DB">
            <w:pPr>
              <w:rPr>
                <w:rFonts w:ascii="Gotham Book" w:hAnsi="Gotham Book"/>
                <w:b/>
                <w:bCs/>
                <w:i/>
                <w:iCs/>
                <w:color w:val="404040" w:themeColor="text1" w:themeTint="BF"/>
                <w:sz w:val="28"/>
                <w:szCs w:val="32"/>
              </w:rPr>
            </w:pPr>
          </w:p>
        </w:tc>
        <w:tc>
          <w:tcPr>
            <w:tcW w:w="8275" w:type="dxa"/>
          </w:tcPr>
          <w:p w14:paraId="20E03FD5" w14:textId="6CB1482E" w:rsidR="00DC7BD8" w:rsidRDefault="00DC7BD8" w:rsidP="00CC6D4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 xml:space="preserve"> Explain the significance of the following dates: 1861, Civil War begins.</w:t>
            </w:r>
          </w:p>
          <w:p w14:paraId="53CF7F08" w14:textId="541265E8" w:rsidR="00DC7BD8" w:rsidRDefault="00DC7BD8" w:rsidP="00CC6D4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7.05(A) </w:t>
            </w:r>
            <w:r>
              <w:rPr>
                <w:rFonts w:ascii="Gotham Book" w:hAnsi="Gotham Book"/>
                <w:sz w:val="24"/>
                <w:szCs w:val="24"/>
              </w:rPr>
              <w:t>Explain the central role the expansion of slavery played in the involvement of Texas in the Civil War.</w:t>
            </w:r>
          </w:p>
          <w:p w14:paraId="02D93BA4" w14:textId="1979E1C4" w:rsidR="00DC7BD8" w:rsidRPr="00DC7BD8" w:rsidRDefault="00DC7BD8" w:rsidP="00CC6D4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0CDA2DDA" w14:textId="1ABB5CB5" w:rsidR="00CC6D49" w:rsidRDefault="00CC6D49" w:rsidP="00CC6D49">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121B2133" w14:textId="1B430AAD" w:rsidR="00DC7BD8" w:rsidRPr="00DF315E" w:rsidRDefault="00DC7BD8" w:rsidP="00CC6D4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DC7BD8">
              <w:rPr>
                <w:rFonts w:ascii="Gotham Book" w:hAnsi="Gotham Book"/>
                <w:sz w:val="24"/>
                <w:szCs w:val="24"/>
              </w:rPr>
              <w:t>.</w:t>
            </w:r>
            <w:r>
              <w:rPr>
                <w:rFonts w:ascii="Gotham Book" w:hAnsi="Gotham Book"/>
                <w:b/>
                <w:bCs/>
                <w:i/>
                <w:iCs/>
                <w:sz w:val="24"/>
                <w:szCs w:val="24"/>
              </w:rPr>
              <w:t xml:space="preserve">22(A) </w:t>
            </w:r>
            <w:r>
              <w:rPr>
                <w:rFonts w:ascii="Gotham Book" w:hAnsi="Gotham Book"/>
                <w:sz w:val="24"/>
                <w:szCs w:val="24"/>
              </w:rPr>
              <w:t>Use social studies terminology correctly.</w:t>
            </w:r>
          </w:p>
          <w:p w14:paraId="291DAE02" w14:textId="77777777" w:rsidR="00CC6D49" w:rsidRPr="00DF315E" w:rsidRDefault="00CC6D49" w:rsidP="001A50DB">
            <w:pPr>
              <w:pStyle w:val="ListParagraph"/>
              <w:spacing w:after="0" w:line="240" w:lineRule="auto"/>
              <w:rPr>
                <w:rFonts w:ascii="Gotham Book" w:hAnsi="Gotham Book"/>
                <w:sz w:val="24"/>
                <w:szCs w:val="24"/>
              </w:rPr>
            </w:pPr>
          </w:p>
        </w:tc>
      </w:tr>
    </w:tbl>
    <w:p w14:paraId="629C6306" w14:textId="77777777" w:rsidR="00CC6D49" w:rsidRPr="00DF315E" w:rsidRDefault="00CC6D49" w:rsidP="00CC6D49">
      <w:pPr>
        <w:rPr>
          <w:rFonts w:ascii="Gotham Book" w:hAnsi="Gotham Book"/>
          <w:sz w:val="22"/>
          <w:szCs w:val="22"/>
        </w:rPr>
      </w:pPr>
    </w:p>
    <w:p w14:paraId="248FC7CE" w14:textId="77777777" w:rsidR="00CC6D49" w:rsidRDefault="00CC6D49" w:rsidP="00CC6D49">
      <w:pPr>
        <w:spacing w:after="0" w:line="240" w:lineRule="auto"/>
        <w:jc w:val="center"/>
        <w:rPr>
          <w:rFonts w:ascii="Gotham Book" w:hAnsi="Gotham Book"/>
          <w:b/>
          <w:bCs/>
          <w:color w:val="747474" w:themeColor="background2" w:themeShade="80"/>
          <w:sz w:val="34"/>
          <w:szCs w:val="32"/>
        </w:rPr>
      </w:pPr>
    </w:p>
    <w:p w14:paraId="583FE1FD" w14:textId="77777777" w:rsidR="00DB0730" w:rsidRDefault="00DB0730" w:rsidP="00CC6D49">
      <w:pPr>
        <w:spacing w:after="0" w:line="240" w:lineRule="auto"/>
        <w:jc w:val="center"/>
        <w:rPr>
          <w:rFonts w:ascii="Gotham Book" w:hAnsi="Gotham Book"/>
          <w:b/>
          <w:bCs/>
          <w:color w:val="747474" w:themeColor="background2" w:themeShade="80"/>
          <w:sz w:val="34"/>
          <w:szCs w:val="32"/>
        </w:rPr>
      </w:pPr>
    </w:p>
    <w:p w14:paraId="5A7778E6" w14:textId="77777777" w:rsidR="00DB0730" w:rsidRDefault="00DB0730" w:rsidP="00CC6D49">
      <w:pPr>
        <w:spacing w:after="0" w:line="240" w:lineRule="auto"/>
        <w:jc w:val="center"/>
        <w:rPr>
          <w:rFonts w:ascii="Gotham Book" w:hAnsi="Gotham Book"/>
          <w:b/>
          <w:bCs/>
          <w:color w:val="747474" w:themeColor="background2" w:themeShade="80"/>
          <w:sz w:val="34"/>
          <w:szCs w:val="32"/>
        </w:rPr>
      </w:pPr>
    </w:p>
    <w:p w14:paraId="4860AF34" w14:textId="77777777" w:rsidR="00DB0730" w:rsidRDefault="00DB0730" w:rsidP="00CC6D49">
      <w:pPr>
        <w:spacing w:after="0" w:line="240" w:lineRule="auto"/>
        <w:jc w:val="center"/>
        <w:rPr>
          <w:rFonts w:ascii="Gotham Book" w:hAnsi="Gotham Book"/>
          <w:b/>
          <w:bCs/>
          <w:color w:val="747474" w:themeColor="background2" w:themeShade="80"/>
          <w:sz w:val="34"/>
          <w:szCs w:val="32"/>
        </w:rPr>
      </w:pPr>
    </w:p>
    <w:p w14:paraId="47EED4AD" w14:textId="77777777" w:rsidR="00DB0730" w:rsidRDefault="00DB0730" w:rsidP="00CC6D49">
      <w:pPr>
        <w:spacing w:after="0" w:line="240" w:lineRule="auto"/>
        <w:jc w:val="center"/>
        <w:rPr>
          <w:rFonts w:ascii="Gotham Book" w:hAnsi="Gotham Book"/>
          <w:b/>
          <w:bCs/>
          <w:color w:val="747474" w:themeColor="background2" w:themeShade="80"/>
          <w:sz w:val="34"/>
          <w:szCs w:val="32"/>
        </w:rPr>
      </w:pPr>
    </w:p>
    <w:p w14:paraId="30FA6702" w14:textId="77777777" w:rsidR="00DB0730" w:rsidRDefault="00DB0730" w:rsidP="00CC6D49">
      <w:pPr>
        <w:spacing w:after="0" w:line="240" w:lineRule="auto"/>
        <w:jc w:val="center"/>
        <w:rPr>
          <w:rFonts w:ascii="Gotham Book" w:hAnsi="Gotham Book"/>
          <w:b/>
          <w:bCs/>
          <w:color w:val="747474" w:themeColor="background2" w:themeShade="80"/>
          <w:sz w:val="34"/>
          <w:szCs w:val="32"/>
        </w:rPr>
      </w:pPr>
    </w:p>
    <w:p w14:paraId="0EC8B2A0" w14:textId="77777777" w:rsidR="00DB0730" w:rsidRPr="00DF315E" w:rsidRDefault="00DB0730" w:rsidP="00CC6D49">
      <w:pPr>
        <w:spacing w:after="0" w:line="240" w:lineRule="auto"/>
        <w:jc w:val="center"/>
        <w:rPr>
          <w:rFonts w:ascii="Gotham Book" w:hAnsi="Gotham Book"/>
          <w:b/>
          <w:bCs/>
          <w:color w:val="747474" w:themeColor="background2" w:themeShade="80"/>
          <w:sz w:val="34"/>
          <w:szCs w:val="32"/>
        </w:rPr>
      </w:pPr>
    </w:p>
    <w:p w14:paraId="3AF0EF85" w14:textId="2CC89334" w:rsidR="00CC6D49" w:rsidRPr="00DF315E" w:rsidRDefault="00CC6D49" w:rsidP="00CC6D49">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DB0730">
        <w:rPr>
          <w:rFonts w:ascii="Gotham Book" w:hAnsi="Gotham Book"/>
          <w:b/>
          <w:bCs/>
          <w:color w:val="000000" w:themeColor="text1"/>
          <w:sz w:val="34"/>
          <w:szCs w:val="32"/>
        </w:rPr>
        <w:t xml:space="preserve">Vocabulary </w:t>
      </w:r>
    </w:p>
    <w:p w14:paraId="4821984F" w14:textId="77777777" w:rsidR="00CC6D49" w:rsidRPr="00DF315E" w:rsidRDefault="00CC6D49" w:rsidP="00CC6D49">
      <w:pPr>
        <w:rPr>
          <w:rFonts w:ascii="Gotham Book" w:hAnsi="Gotham Book"/>
          <w:sz w:val="22"/>
          <w:szCs w:val="22"/>
        </w:rPr>
      </w:pPr>
    </w:p>
    <w:tbl>
      <w:tblPr>
        <w:tblStyle w:val="TableGrid"/>
        <w:tblW w:w="0" w:type="auto"/>
        <w:tblLook w:val="04A0" w:firstRow="1" w:lastRow="0" w:firstColumn="1" w:lastColumn="0" w:noHBand="0" w:noVBand="1"/>
      </w:tblPr>
      <w:tblGrid>
        <w:gridCol w:w="2220"/>
        <w:gridCol w:w="7130"/>
      </w:tblGrid>
      <w:tr w:rsidR="00CC6D49" w:rsidRPr="00DF315E" w14:paraId="186BFD11" w14:textId="77777777" w:rsidTr="001A50DB">
        <w:tc>
          <w:tcPr>
            <w:tcW w:w="2515" w:type="dxa"/>
            <w:shd w:val="clear" w:color="auto" w:fill="D9D9D9" w:themeFill="background1" w:themeFillShade="D9"/>
          </w:tcPr>
          <w:p w14:paraId="4BDCE41E" w14:textId="77777777" w:rsidR="00CC6D49" w:rsidRPr="00BC511F" w:rsidRDefault="00CC6D49" w:rsidP="001A50DB">
            <w:pPr>
              <w:rPr>
                <w:rFonts w:ascii="Gotham Book" w:hAnsi="Gotham Book"/>
                <w:b/>
                <w:bCs/>
                <w:sz w:val="28"/>
                <w:szCs w:val="32"/>
              </w:rPr>
            </w:pPr>
            <w:r w:rsidRPr="00BC511F">
              <w:rPr>
                <w:rFonts w:ascii="Gotham Book" w:hAnsi="Gotham Book"/>
                <w:b/>
                <w:bCs/>
                <w:sz w:val="28"/>
                <w:szCs w:val="32"/>
              </w:rPr>
              <w:t>Warm-up</w:t>
            </w:r>
          </w:p>
          <w:p w14:paraId="74282F6F" w14:textId="77777777" w:rsidR="00CC6D49" w:rsidRPr="00BC511F" w:rsidRDefault="00CC6D49" w:rsidP="001A50DB">
            <w:pPr>
              <w:rPr>
                <w:rFonts w:ascii="Gotham Book" w:hAnsi="Gotham Book"/>
                <w:b/>
                <w:bCs/>
                <w:sz w:val="28"/>
                <w:szCs w:val="32"/>
              </w:rPr>
            </w:pPr>
          </w:p>
          <w:p w14:paraId="44B09BAD" w14:textId="77777777" w:rsidR="00CC6D49" w:rsidRPr="00BC511F" w:rsidRDefault="00CC6D49" w:rsidP="001A50DB">
            <w:pPr>
              <w:rPr>
                <w:rFonts w:ascii="Gotham Book" w:hAnsi="Gotham Book"/>
                <w:b/>
                <w:bCs/>
                <w:sz w:val="28"/>
                <w:szCs w:val="32"/>
              </w:rPr>
            </w:pPr>
          </w:p>
          <w:p w14:paraId="46511A7B" w14:textId="77777777" w:rsidR="00CC6D49" w:rsidRPr="00BC511F" w:rsidRDefault="00CC6D49" w:rsidP="001A50DB">
            <w:pPr>
              <w:rPr>
                <w:rFonts w:ascii="Gotham Book" w:hAnsi="Gotham Book"/>
                <w:b/>
                <w:bCs/>
                <w:sz w:val="28"/>
                <w:szCs w:val="32"/>
              </w:rPr>
            </w:pPr>
          </w:p>
        </w:tc>
        <w:tc>
          <w:tcPr>
            <w:tcW w:w="8275" w:type="dxa"/>
          </w:tcPr>
          <w:p w14:paraId="37CD0E7C" w14:textId="77777777" w:rsidR="00CC6D49" w:rsidRDefault="00DB0730" w:rsidP="00DB0730">
            <w:pPr>
              <w:pStyle w:val="ListParagraph"/>
              <w:numPr>
                <w:ilvl w:val="0"/>
                <w:numId w:val="12"/>
              </w:numPr>
              <w:spacing w:after="0" w:line="276" w:lineRule="auto"/>
              <w:rPr>
                <w:rFonts w:ascii="Gotham Book" w:hAnsi="Gotham Book"/>
                <w:sz w:val="24"/>
                <w:szCs w:val="24"/>
              </w:rPr>
            </w:pPr>
            <w:r>
              <w:rPr>
                <w:rFonts w:ascii="Gotham Book" w:hAnsi="Gotham Book"/>
                <w:sz w:val="24"/>
                <w:szCs w:val="24"/>
              </w:rPr>
              <w:t>Students will evaluate their own prior knowledge of four vocabulary words from the lesson: casualties, blockade, emancipation, and secede.</w:t>
            </w:r>
          </w:p>
          <w:p w14:paraId="0B6B4D37" w14:textId="77777777" w:rsidR="00DB0730" w:rsidRDefault="00DB0730" w:rsidP="00DB0730">
            <w:pPr>
              <w:pStyle w:val="ListParagraph"/>
              <w:numPr>
                <w:ilvl w:val="0"/>
                <w:numId w:val="12"/>
              </w:numPr>
              <w:spacing w:after="0" w:line="276" w:lineRule="auto"/>
              <w:rPr>
                <w:rFonts w:ascii="Gotham Book" w:hAnsi="Gotham Book"/>
                <w:sz w:val="24"/>
                <w:szCs w:val="24"/>
              </w:rPr>
            </w:pPr>
            <w:r>
              <w:rPr>
                <w:rFonts w:ascii="Gotham Book" w:hAnsi="Gotham Book"/>
                <w:sz w:val="24"/>
                <w:szCs w:val="24"/>
              </w:rPr>
              <w:t>Students self-assess choosing between the following options for each term: I am not familiar with this term; I have heard this term before. I think it means ______; I know this term. It means _______.</w:t>
            </w:r>
          </w:p>
          <w:p w14:paraId="10723A0F" w14:textId="77777777" w:rsidR="00DB0730" w:rsidRDefault="00DB0730" w:rsidP="00DB0730">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7E1D83B5" w14:textId="77777777" w:rsidR="00DB0730" w:rsidRDefault="00DB0730" w:rsidP="00DB0730">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3071CA55" w14:textId="21E235C9" w:rsidR="00DB0730" w:rsidRPr="00DB0730" w:rsidRDefault="00DB0730" w:rsidP="00DB0730">
            <w:pPr>
              <w:pStyle w:val="ListParagraph"/>
              <w:spacing w:after="0" w:line="276" w:lineRule="auto"/>
              <w:rPr>
                <w:rFonts w:ascii="Gotham Book" w:hAnsi="Gotham Book"/>
                <w:sz w:val="24"/>
                <w:szCs w:val="24"/>
              </w:rPr>
            </w:pPr>
          </w:p>
        </w:tc>
      </w:tr>
      <w:tr w:rsidR="00CC6D49" w:rsidRPr="00DF315E" w14:paraId="098B02F6" w14:textId="77777777" w:rsidTr="001A50DB">
        <w:tc>
          <w:tcPr>
            <w:tcW w:w="2515" w:type="dxa"/>
            <w:shd w:val="clear" w:color="auto" w:fill="D9D9D9" w:themeFill="background1" w:themeFillShade="D9"/>
          </w:tcPr>
          <w:p w14:paraId="01D83505" w14:textId="77777777" w:rsidR="00CC6D49" w:rsidRPr="00BC511F" w:rsidRDefault="00CC6D49" w:rsidP="001A50DB">
            <w:pPr>
              <w:rPr>
                <w:rFonts w:ascii="Gotham Book" w:hAnsi="Gotham Book"/>
                <w:b/>
                <w:bCs/>
                <w:sz w:val="28"/>
                <w:szCs w:val="32"/>
              </w:rPr>
            </w:pPr>
            <w:r w:rsidRPr="00BC511F">
              <w:rPr>
                <w:rFonts w:ascii="Gotham Book" w:hAnsi="Gotham Book"/>
                <w:b/>
                <w:bCs/>
                <w:sz w:val="28"/>
                <w:szCs w:val="32"/>
              </w:rPr>
              <w:t>Lesson</w:t>
            </w:r>
          </w:p>
        </w:tc>
        <w:tc>
          <w:tcPr>
            <w:tcW w:w="8275" w:type="dxa"/>
          </w:tcPr>
          <w:p w14:paraId="57E10ABC" w14:textId="77777777" w:rsidR="00DB0730" w:rsidRPr="0059594C" w:rsidRDefault="00DB0730" w:rsidP="00DB0730">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use the reading passages from the slideshow to complete their vocabulary chart. Slides 6 – 11 provide a short reading for one vocabulary term within the larger context of the unit. </w:t>
            </w:r>
          </w:p>
          <w:p w14:paraId="6F65AB21" w14:textId="77777777" w:rsidR="00DB0730" w:rsidRDefault="00DB0730" w:rsidP="00DB0730">
            <w:pPr>
              <w:pStyle w:val="ListParagraph"/>
              <w:spacing w:after="0" w:line="240" w:lineRule="auto"/>
              <w:rPr>
                <w:rFonts w:ascii="Gotham Book" w:hAnsi="Gotham Book"/>
                <w:color w:val="000000" w:themeColor="text1"/>
                <w:sz w:val="24"/>
                <w:szCs w:val="24"/>
              </w:rPr>
            </w:pPr>
          </w:p>
          <w:p w14:paraId="2A631337" w14:textId="77777777" w:rsidR="00DB0730" w:rsidRDefault="00DB0730" w:rsidP="00DB0730">
            <w:pPr>
              <w:pStyle w:val="ListParagraph"/>
              <w:numPr>
                <w:ilvl w:val="0"/>
                <w:numId w:val="14"/>
              </w:numPr>
              <w:spacing w:after="0" w:line="240" w:lineRule="auto"/>
              <w:rPr>
                <w:rFonts w:ascii="Gotham Book" w:hAnsi="Gotham Book"/>
                <w:color w:val="000000" w:themeColor="text1"/>
                <w:sz w:val="24"/>
                <w:szCs w:val="24"/>
              </w:rPr>
            </w:pPr>
            <w:r w:rsidRPr="00F317EE">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8" w:name="_Hlk184301533"/>
            <w:r>
              <w:rPr>
                <w:rFonts w:ascii="Gotham Book" w:hAnsi="Gotham Book"/>
                <w:color w:val="000000" w:themeColor="text1"/>
                <w:sz w:val="24"/>
                <w:szCs w:val="24"/>
              </w:rPr>
              <w:t>provide a definition, an example from the reading, an antonym, a visual representation of the term, and use it in a complete sentence.</w:t>
            </w:r>
            <w:bookmarkEnd w:id="8"/>
          </w:p>
          <w:p w14:paraId="35E4F322" w14:textId="77777777" w:rsidR="00DB0730" w:rsidRDefault="00DB0730" w:rsidP="00DB0730">
            <w:pPr>
              <w:pStyle w:val="ListParagraph"/>
              <w:numPr>
                <w:ilvl w:val="0"/>
                <w:numId w:val="14"/>
              </w:numPr>
              <w:spacing w:after="0" w:line="240" w:lineRule="auto"/>
              <w:rPr>
                <w:rFonts w:ascii="Gotham Book" w:hAnsi="Gotham Book"/>
                <w:color w:val="000000" w:themeColor="text1"/>
                <w:sz w:val="24"/>
                <w:szCs w:val="24"/>
              </w:rPr>
            </w:pPr>
            <w:r w:rsidRPr="00394731">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9" w:name="_Hlk184301433"/>
            <w:r>
              <w:rPr>
                <w:rFonts w:ascii="Gotham Book" w:hAnsi="Gotham Book"/>
                <w:color w:val="000000" w:themeColor="text1"/>
                <w:sz w:val="24"/>
                <w:szCs w:val="24"/>
              </w:rPr>
              <w:t>provide a definition, an example from the reading, and a visual representation of the term.</w:t>
            </w:r>
            <w:bookmarkEnd w:id="9"/>
          </w:p>
          <w:p w14:paraId="2B502423" w14:textId="77777777" w:rsidR="00DB0730" w:rsidRDefault="00DB0730" w:rsidP="00DB0730">
            <w:pPr>
              <w:pStyle w:val="ListParagraph"/>
              <w:numPr>
                <w:ilvl w:val="0"/>
                <w:numId w:val="14"/>
              </w:numPr>
              <w:spacing w:after="0" w:line="240" w:lineRule="auto"/>
              <w:rPr>
                <w:rFonts w:ascii="Gotham Book" w:hAnsi="Gotham Book"/>
                <w:color w:val="000000" w:themeColor="text1"/>
                <w:sz w:val="24"/>
                <w:szCs w:val="24"/>
              </w:rPr>
            </w:pPr>
            <w:r w:rsidRPr="00394731">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w:t>
            </w:r>
            <w:bookmarkStart w:id="10" w:name="_Hlk184301489"/>
            <w:bookmarkStart w:id="11" w:name="_Hlk191024653"/>
            <w:r>
              <w:rPr>
                <w:rFonts w:ascii="Gotham Book" w:hAnsi="Gotham Book"/>
                <w:color w:val="000000" w:themeColor="text1"/>
                <w:sz w:val="24"/>
                <w:szCs w:val="24"/>
              </w:rPr>
              <w:t>choose from multiple choice options to identify the correct definition for the term and create a visual representation of the term.</w:t>
            </w:r>
            <w:bookmarkEnd w:id="10"/>
          </w:p>
          <w:bookmarkEnd w:id="11"/>
          <w:p w14:paraId="3C8722D0" w14:textId="77777777" w:rsidR="00DB0730" w:rsidRDefault="00DB0730" w:rsidP="00DB0730">
            <w:pPr>
              <w:spacing w:after="0" w:line="240" w:lineRule="auto"/>
              <w:rPr>
                <w:rFonts w:ascii="Gotham Book" w:hAnsi="Gotham Book"/>
                <w:color w:val="000000" w:themeColor="text1"/>
                <w:sz w:val="24"/>
                <w:szCs w:val="24"/>
                <w:u w:val="single"/>
              </w:rPr>
            </w:pPr>
          </w:p>
          <w:p w14:paraId="274F6612" w14:textId="77777777" w:rsidR="00DB0730" w:rsidRDefault="00DB0730" w:rsidP="00DB0730">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Suggested methods for carrying out this lesson:</w:t>
            </w:r>
          </w:p>
          <w:p w14:paraId="2C0B9895" w14:textId="77777777" w:rsidR="00DB0730" w:rsidRDefault="00DB0730" w:rsidP="00DB0730">
            <w:pPr>
              <w:pStyle w:val="ListParagraph"/>
              <w:spacing w:after="0" w:line="240" w:lineRule="auto"/>
              <w:rPr>
                <w:rFonts w:ascii="Gotham Book" w:hAnsi="Gotham Book"/>
                <w:color w:val="000000" w:themeColor="text1"/>
                <w:sz w:val="24"/>
                <w:szCs w:val="24"/>
              </w:rPr>
            </w:pPr>
          </w:p>
          <w:p w14:paraId="53E95003" w14:textId="77777777" w:rsidR="00DB0730" w:rsidRDefault="00DB0730" w:rsidP="00DB0730">
            <w:pPr>
              <w:pStyle w:val="ListParagraph"/>
              <w:numPr>
                <w:ilvl w:val="0"/>
                <w:numId w:val="15"/>
              </w:numPr>
              <w:spacing w:after="0" w:line="240" w:lineRule="auto"/>
              <w:rPr>
                <w:rFonts w:ascii="Gotham Book" w:hAnsi="Gotham Book"/>
                <w:color w:val="000000" w:themeColor="text1"/>
                <w:sz w:val="24"/>
                <w:szCs w:val="24"/>
              </w:rPr>
            </w:pPr>
            <w:r w:rsidRPr="005B51DA">
              <w:rPr>
                <w:rFonts w:ascii="Gotham Book" w:hAnsi="Gotham Book"/>
                <w:color w:val="000000" w:themeColor="text1"/>
                <w:sz w:val="24"/>
                <w:szCs w:val="24"/>
                <w:u w:val="single"/>
              </w:rPr>
              <w:t>Individual Work:</w:t>
            </w:r>
            <w:r>
              <w:rPr>
                <w:rFonts w:ascii="Gotham Book" w:hAnsi="Gotham Book"/>
                <w:color w:val="000000" w:themeColor="text1"/>
                <w:sz w:val="24"/>
                <w:szCs w:val="24"/>
              </w:rPr>
              <w:t xml:space="preserve"> Teacher can upload the slideshow into a learning management system like Google Classroom for students to complete at their own pace individually or print each slide and hang them around the room to include movement for individual student work.</w:t>
            </w:r>
          </w:p>
          <w:p w14:paraId="1B323061" w14:textId="77777777" w:rsidR="00DB0730" w:rsidRDefault="00DB0730" w:rsidP="00DB0730">
            <w:pPr>
              <w:pStyle w:val="ListParagraph"/>
              <w:spacing w:after="0" w:line="240" w:lineRule="auto"/>
              <w:ind w:left="1080"/>
              <w:rPr>
                <w:rFonts w:ascii="Gotham Book" w:hAnsi="Gotham Book"/>
                <w:color w:val="000000" w:themeColor="text1"/>
                <w:sz w:val="24"/>
                <w:szCs w:val="24"/>
              </w:rPr>
            </w:pPr>
          </w:p>
          <w:p w14:paraId="38AF72A9" w14:textId="77777777" w:rsidR="00DB0730" w:rsidRDefault="00DB0730" w:rsidP="00DB0730">
            <w:pPr>
              <w:pStyle w:val="ListParagraph"/>
              <w:numPr>
                <w:ilvl w:val="0"/>
                <w:numId w:val="15"/>
              </w:numPr>
              <w:spacing w:after="0" w:line="240" w:lineRule="auto"/>
              <w:rPr>
                <w:rFonts w:ascii="Gotham Book" w:hAnsi="Gotham Book"/>
                <w:color w:val="000000" w:themeColor="text1"/>
                <w:sz w:val="24"/>
                <w:szCs w:val="24"/>
              </w:rPr>
            </w:pPr>
            <w:r w:rsidRPr="005B51DA">
              <w:rPr>
                <w:rFonts w:ascii="Gotham Book" w:hAnsi="Gotham Book"/>
                <w:color w:val="000000" w:themeColor="text1"/>
                <w:sz w:val="24"/>
                <w:szCs w:val="24"/>
                <w:u w:val="single"/>
              </w:rPr>
              <w:t>Classroom stations:</w:t>
            </w:r>
            <w:r>
              <w:rPr>
                <w:rFonts w:ascii="Gotham Book" w:hAnsi="Gotham Book"/>
                <w:color w:val="000000" w:themeColor="text1"/>
                <w:sz w:val="24"/>
                <w:szCs w:val="24"/>
              </w:rPr>
              <w:t xml:space="preserve"> Teacher can print each reading to hang around the room, in the hallway, or to distribute to tables if available in the classroom. Students complete the work at each station either as a group or self-paced.</w:t>
            </w:r>
          </w:p>
          <w:p w14:paraId="78C23B78" w14:textId="77777777" w:rsidR="00CC6D49" w:rsidRDefault="00CC6D49" w:rsidP="001A50DB">
            <w:pPr>
              <w:spacing w:after="0" w:line="240" w:lineRule="auto"/>
              <w:rPr>
                <w:rFonts w:ascii="Gotham Book" w:hAnsi="Gotham Book"/>
                <w:i/>
                <w:iCs/>
                <w:color w:val="000000" w:themeColor="text1"/>
                <w:sz w:val="24"/>
                <w:szCs w:val="24"/>
                <w:u w:val="single"/>
              </w:rPr>
            </w:pPr>
          </w:p>
          <w:p w14:paraId="4CD9FBD3" w14:textId="77777777" w:rsidR="00DB0730" w:rsidRDefault="00DB0730" w:rsidP="00DB0730">
            <w:pPr>
              <w:pStyle w:val="ListParagraph"/>
              <w:numPr>
                <w:ilvl w:val="0"/>
                <w:numId w:val="15"/>
              </w:numPr>
              <w:spacing w:after="0" w:line="240" w:lineRule="auto"/>
              <w:rPr>
                <w:rFonts w:ascii="Gotham Book" w:hAnsi="Gotham Book"/>
                <w:color w:val="000000" w:themeColor="text1"/>
                <w:sz w:val="24"/>
                <w:szCs w:val="24"/>
              </w:rPr>
            </w:pPr>
            <w:r w:rsidRPr="00342261">
              <w:rPr>
                <w:rFonts w:ascii="Gotham Book" w:hAnsi="Gotham Book"/>
                <w:color w:val="000000" w:themeColor="text1"/>
                <w:sz w:val="24"/>
                <w:szCs w:val="24"/>
                <w:u w:val="single"/>
              </w:rPr>
              <w:t>Group work:</w:t>
            </w:r>
            <w:r w:rsidRPr="00342261">
              <w:rPr>
                <w:rFonts w:ascii="Gotham Book" w:hAnsi="Gotham Book"/>
                <w:color w:val="000000" w:themeColor="text1"/>
                <w:sz w:val="24"/>
                <w:szCs w:val="24"/>
              </w:rPr>
              <w:t xml:space="preserve"> Teacher assigns each group a vocabulary term to complete. Each group presents their word to the</w:t>
            </w:r>
            <w:r>
              <w:rPr>
                <w:rFonts w:ascii="Gotham Book" w:hAnsi="Gotham Book"/>
                <w:color w:val="000000" w:themeColor="text1"/>
                <w:sz w:val="24"/>
                <w:szCs w:val="24"/>
              </w:rPr>
              <w:t xml:space="preserve"> class. This works especially well if the teacher can display student work from a document camera when sharing each group’s work with the whole class.</w:t>
            </w:r>
          </w:p>
          <w:p w14:paraId="619EB115" w14:textId="77777777" w:rsidR="00DB0730" w:rsidRDefault="00DB0730" w:rsidP="00DB0730">
            <w:pPr>
              <w:spacing w:after="0" w:line="240" w:lineRule="auto"/>
              <w:rPr>
                <w:rFonts w:ascii="Gotham Book" w:hAnsi="Gotham Book"/>
                <w:color w:val="000000" w:themeColor="text1"/>
                <w:sz w:val="24"/>
                <w:szCs w:val="24"/>
              </w:rPr>
            </w:pPr>
          </w:p>
          <w:p w14:paraId="1FFC4DE5" w14:textId="77777777" w:rsidR="00DB0730" w:rsidRDefault="00DB0730" w:rsidP="00DB0730">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This lesson is estimated to take 2 class periods. Everything the student needs to complete the lesson should be distributed and explained on the first day. *The warm-up and exit ticket will only be used for the first day of the lesson.*</w:t>
            </w:r>
          </w:p>
          <w:p w14:paraId="2D4506CF" w14:textId="77777777" w:rsidR="00DB0730" w:rsidRDefault="00DB0730" w:rsidP="00DB0730">
            <w:pPr>
              <w:pStyle w:val="ListParagraph"/>
              <w:spacing w:after="0" w:line="240" w:lineRule="auto"/>
              <w:rPr>
                <w:rFonts w:ascii="Gotham Book" w:hAnsi="Gotham Book"/>
                <w:color w:val="000000" w:themeColor="text1"/>
                <w:sz w:val="24"/>
                <w:szCs w:val="24"/>
              </w:rPr>
            </w:pPr>
          </w:p>
          <w:p w14:paraId="4C230B04" w14:textId="2925479B" w:rsidR="00DB0730" w:rsidRDefault="00DB0730" w:rsidP="00DB0730">
            <w:pPr>
              <w:pStyle w:val="ListParagraph"/>
              <w:numPr>
                <w:ilvl w:val="0"/>
                <w:numId w:val="13"/>
              </w:numPr>
              <w:spacing w:after="0" w:line="240" w:lineRule="auto"/>
              <w:rPr>
                <w:rFonts w:ascii="Gotham Book" w:hAnsi="Gotham Book"/>
                <w:color w:val="000000" w:themeColor="text1"/>
                <w:sz w:val="24"/>
                <w:szCs w:val="24"/>
              </w:rPr>
            </w:pPr>
            <w:r w:rsidRPr="00155B6A">
              <w:rPr>
                <w:rFonts w:ascii="Gotham Book" w:hAnsi="Gotham Book"/>
                <w:color w:val="000000" w:themeColor="text1"/>
                <w:sz w:val="24"/>
                <w:szCs w:val="24"/>
              </w:rPr>
              <w:t>Slides 6 through 1</w:t>
            </w:r>
            <w:r>
              <w:rPr>
                <w:rFonts w:ascii="Gotham Book" w:hAnsi="Gotham Book"/>
                <w:color w:val="000000" w:themeColor="text1"/>
                <w:sz w:val="24"/>
                <w:szCs w:val="24"/>
              </w:rPr>
              <w:t>2</w:t>
            </w:r>
            <w:r w:rsidRPr="00155B6A">
              <w:rPr>
                <w:rFonts w:ascii="Gotham Book" w:hAnsi="Gotham Book"/>
                <w:color w:val="000000" w:themeColor="text1"/>
                <w:sz w:val="24"/>
                <w:szCs w:val="24"/>
              </w:rPr>
              <w:t xml:space="preserve"> provide the readings necessary to complete student</w:t>
            </w:r>
            <w:r>
              <w:rPr>
                <w:rFonts w:ascii="Gotham Book" w:hAnsi="Gotham Book"/>
                <w:color w:val="000000" w:themeColor="text1"/>
                <w:sz w:val="24"/>
                <w:szCs w:val="24"/>
              </w:rPr>
              <w:t xml:space="preserve"> worksheets</w:t>
            </w:r>
            <w:r w:rsidRPr="00155B6A">
              <w:rPr>
                <w:rFonts w:ascii="Gotham Book" w:hAnsi="Gotham Book"/>
                <w:color w:val="000000" w:themeColor="text1"/>
                <w:sz w:val="24"/>
                <w:szCs w:val="24"/>
              </w:rPr>
              <w:t>.</w:t>
            </w:r>
          </w:p>
          <w:p w14:paraId="4ABA332B" w14:textId="77777777" w:rsidR="00DB0730" w:rsidRPr="00DB0730" w:rsidRDefault="00DB0730" w:rsidP="00DB0730">
            <w:pPr>
              <w:pStyle w:val="ListParagraph"/>
              <w:rPr>
                <w:rFonts w:ascii="Gotham Book" w:hAnsi="Gotham Book"/>
                <w:color w:val="000000" w:themeColor="text1"/>
                <w:sz w:val="24"/>
                <w:szCs w:val="24"/>
              </w:rPr>
            </w:pPr>
          </w:p>
          <w:p w14:paraId="26659D5C" w14:textId="77777777" w:rsidR="00DB0730" w:rsidRDefault="00DB0730" w:rsidP="00DB0730">
            <w:pPr>
              <w:pStyle w:val="ListParagraph"/>
              <w:numPr>
                <w:ilvl w:val="0"/>
                <w:numId w:val="13"/>
              </w:numPr>
              <w:spacing w:after="0" w:line="240" w:lineRule="auto"/>
              <w:rPr>
                <w:rFonts w:ascii="Gotham Book" w:hAnsi="Gotham Book"/>
                <w:b/>
                <w:bCs/>
                <w:color w:val="000000" w:themeColor="text1"/>
                <w:sz w:val="24"/>
                <w:szCs w:val="24"/>
              </w:rPr>
            </w:pPr>
            <w:r w:rsidRPr="007B01C2">
              <w:rPr>
                <w:rFonts w:ascii="Gotham Book" w:hAnsi="Gotham Book"/>
                <w:b/>
                <w:bCs/>
                <w:color w:val="000000" w:themeColor="text1"/>
                <w:sz w:val="24"/>
                <w:szCs w:val="24"/>
              </w:rPr>
              <w:t>Optional Additional Assignment: Vocabulary Quiz</w:t>
            </w:r>
          </w:p>
          <w:p w14:paraId="2352A4B2" w14:textId="77777777" w:rsidR="00DB0730" w:rsidRPr="00342261" w:rsidRDefault="00DB0730" w:rsidP="00DB0730">
            <w:pPr>
              <w:spacing w:after="0" w:line="240" w:lineRule="auto"/>
              <w:rPr>
                <w:rFonts w:ascii="Gotham Book" w:hAnsi="Gotham Book"/>
                <w:b/>
                <w:bCs/>
                <w:color w:val="000000" w:themeColor="text1"/>
                <w:sz w:val="24"/>
                <w:szCs w:val="24"/>
              </w:rPr>
            </w:pPr>
          </w:p>
          <w:p w14:paraId="34850513" w14:textId="6F33B817" w:rsidR="00DB0730" w:rsidRDefault="00DB0730" w:rsidP="00DB0730">
            <w:pPr>
              <w:pStyle w:val="ListParagraph"/>
              <w:numPr>
                <w:ilvl w:val="0"/>
                <w:numId w:val="16"/>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12" w:name="_Hlk191025153"/>
            <w:bookmarkStart w:id="13" w:name="_Hlk206422267"/>
            <w:r>
              <w:rPr>
                <w:rFonts w:ascii="Gotham Book" w:hAnsi="Gotham Book"/>
                <w:color w:val="000000" w:themeColor="text1"/>
                <w:sz w:val="24"/>
                <w:szCs w:val="24"/>
              </w:rPr>
              <w:t xml:space="preserve">match terms to definitions, complete fill-in-the-blank statements about the terms, and answer </w:t>
            </w:r>
            <w:bookmarkEnd w:id="12"/>
            <w:r>
              <w:rPr>
                <w:rFonts w:ascii="Gotham Book" w:hAnsi="Gotham Book"/>
                <w:color w:val="000000" w:themeColor="text1"/>
                <w:sz w:val="24"/>
                <w:szCs w:val="24"/>
              </w:rPr>
              <w:t xml:space="preserve">a short constructed response and a multi-part question both based on primary source excerpts. </w:t>
            </w:r>
            <w:bookmarkEnd w:id="13"/>
          </w:p>
          <w:p w14:paraId="37C11743" w14:textId="77777777" w:rsidR="00DB0730" w:rsidRDefault="00DB0730" w:rsidP="00DB0730">
            <w:pPr>
              <w:pStyle w:val="ListParagraph"/>
              <w:spacing w:after="0" w:line="240" w:lineRule="auto"/>
              <w:ind w:left="1080"/>
              <w:rPr>
                <w:rFonts w:ascii="Gotham Book" w:hAnsi="Gotham Book"/>
                <w:color w:val="000000" w:themeColor="text1"/>
                <w:sz w:val="24"/>
                <w:szCs w:val="24"/>
              </w:rPr>
            </w:pPr>
          </w:p>
          <w:p w14:paraId="6E207D85" w14:textId="0B7FD7F4" w:rsidR="00DB0730" w:rsidRDefault="00DB0730" w:rsidP="00DB0730">
            <w:pPr>
              <w:pStyle w:val="ListParagraph"/>
              <w:numPr>
                <w:ilvl w:val="0"/>
                <w:numId w:val="16"/>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14" w:name="_Hlk191024992"/>
            <w:bookmarkStart w:id="15" w:name="_Hlk206422282"/>
            <w:r>
              <w:rPr>
                <w:rFonts w:ascii="Gotham Book" w:hAnsi="Gotham Book"/>
                <w:color w:val="000000" w:themeColor="text1"/>
                <w:sz w:val="24"/>
                <w:szCs w:val="24"/>
              </w:rPr>
              <w:t>match terms to definitions, complete fill-in-the-blank statements about the terms, and answe</w:t>
            </w:r>
            <w:bookmarkEnd w:id="14"/>
            <w:r>
              <w:rPr>
                <w:rFonts w:ascii="Gotham Book" w:hAnsi="Gotham Book"/>
                <w:color w:val="000000" w:themeColor="text1"/>
                <w:sz w:val="24"/>
                <w:szCs w:val="24"/>
              </w:rPr>
              <w:t>r a multi-part question based on a primary source excerp</w:t>
            </w:r>
            <w:r w:rsidR="009E7A25">
              <w:rPr>
                <w:rFonts w:ascii="Gotham Book" w:hAnsi="Gotham Book"/>
                <w:color w:val="000000" w:themeColor="text1"/>
                <w:sz w:val="24"/>
                <w:szCs w:val="24"/>
              </w:rPr>
              <w:t>t</w:t>
            </w:r>
            <w:r>
              <w:rPr>
                <w:rFonts w:ascii="Gotham Book" w:hAnsi="Gotham Book"/>
                <w:color w:val="000000" w:themeColor="text1"/>
                <w:sz w:val="24"/>
                <w:szCs w:val="24"/>
              </w:rPr>
              <w:t>.</w:t>
            </w:r>
          </w:p>
          <w:bookmarkEnd w:id="15"/>
          <w:p w14:paraId="51D3476C" w14:textId="77777777" w:rsidR="00DB0730" w:rsidRPr="00DB0730" w:rsidRDefault="00DB0730" w:rsidP="00DB0730">
            <w:pPr>
              <w:spacing w:after="0" w:line="240" w:lineRule="auto"/>
              <w:rPr>
                <w:rFonts w:ascii="Gotham Book" w:hAnsi="Gotham Book"/>
                <w:color w:val="000000" w:themeColor="text1"/>
                <w:sz w:val="24"/>
                <w:szCs w:val="24"/>
              </w:rPr>
            </w:pPr>
          </w:p>
          <w:p w14:paraId="6F7C4C6D" w14:textId="2EC89572" w:rsidR="00DB0730" w:rsidRDefault="00DB0730" w:rsidP="00DB0730">
            <w:pPr>
              <w:pStyle w:val="ListParagraph"/>
              <w:numPr>
                <w:ilvl w:val="0"/>
                <w:numId w:val="16"/>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w:t>
            </w:r>
            <w:bookmarkStart w:id="16" w:name="_Hlk206422302"/>
            <w:r>
              <w:rPr>
                <w:rFonts w:ascii="Gotham Book" w:hAnsi="Gotham Book"/>
                <w:color w:val="000000" w:themeColor="text1"/>
                <w:sz w:val="24"/>
                <w:szCs w:val="24"/>
              </w:rPr>
              <w:t xml:space="preserve">match terms to definition with 2 answers provided, choose from multiple-choice options to complete sentences using the terms in context, </w:t>
            </w:r>
            <w:bookmarkStart w:id="17" w:name="_Hlk196214665"/>
            <w:r>
              <w:rPr>
                <w:rFonts w:ascii="Gotham Book" w:hAnsi="Gotham Book"/>
                <w:color w:val="000000" w:themeColor="text1"/>
                <w:sz w:val="24"/>
                <w:szCs w:val="24"/>
              </w:rPr>
              <w:t xml:space="preserve">and answer a multi-part question based on a primary source excerpt with </w:t>
            </w:r>
            <w:bookmarkEnd w:id="17"/>
            <w:r w:rsidR="009E7A25">
              <w:rPr>
                <w:rFonts w:ascii="Gotham Book" w:hAnsi="Gotham Book"/>
                <w:color w:val="000000" w:themeColor="text1"/>
                <w:sz w:val="24"/>
                <w:szCs w:val="24"/>
              </w:rPr>
              <w:t>one answer choice eliminated</w:t>
            </w:r>
            <w:r w:rsidR="005F795F">
              <w:rPr>
                <w:rFonts w:ascii="Gotham Book" w:hAnsi="Gotham Book"/>
                <w:color w:val="000000" w:themeColor="text1"/>
                <w:sz w:val="24"/>
                <w:szCs w:val="24"/>
              </w:rPr>
              <w:t>.</w:t>
            </w:r>
            <w:bookmarkEnd w:id="16"/>
          </w:p>
          <w:p w14:paraId="6BDAADC2" w14:textId="77777777" w:rsidR="00DB0730" w:rsidRPr="00DB0730" w:rsidRDefault="00DB0730" w:rsidP="00DB0730">
            <w:pPr>
              <w:spacing w:after="0" w:line="240" w:lineRule="auto"/>
              <w:rPr>
                <w:rFonts w:ascii="Gotham Book" w:hAnsi="Gotham Book"/>
                <w:color w:val="000000" w:themeColor="text1"/>
                <w:sz w:val="24"/>
                <w:szCs w:val="24"/>
              </w:rPr>
            </w:pPr>
          </w:p>
          <w:p w14:paraId="0E8CEE35" w14:textId="77777777" w:rsidR="00DB0730" w:rsidRDefault="00DB0730" w:rsidP="00DB0730">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assessment typically takes approximately 30 to 45 minutes. </w:t>
            </w:r>
          </w:p>
          <w:p w14:paraId="5E76AB00" w14:textId="77777777" w:rsidR="00DB0730" w:rsidRPr="00DF315E" w:rsidRDefault="00DB0730" w:rsidP="001A50DB">
            <w:pPr>
              <w:spacing w:after="0" w:line="240" w:lineRule="auto"/>
              <w:rPr>
                <w:rFonts w:ascii="Gotham Book" w:hAnsi="Gotham Book"/>
                <w:i/>
                <w:iCs/>
                <w:color w:val="000000" w:themeColor="text1"/>
                <w:sz w:val="24"/>
                <w:szCs w:val="24"/>
                <w:u w:val="single"/>
              </w:rPr>
            </w:pPr>
          </w:p>
        </w:tc>
      </w:tr>
      <w:tr w:rsidR="00CC6D49" w:rsidRPr="00DF315E" w14:paraId="1BB98671" w14:textId="77777777" w:rsidTr="001A50DB">
        <w:tc>
          <w:tcPr>
            <w:tcW w:w="2515" w:type="dxa"/>
            <w:shd w:val="clear" w:color="auto" w:fill="D9D9D9" w:themeFill="background1" w:themeFillShade="D9"/>
          </w:tcPr>
          <w:p w14:paraId="34FD4753" w14:textId="77777777" w:rsidR="00CC6D49" w:rsidRPr="00BC511F" w:rsidRDefault="00CC6D49" w:rsidP="001A50DB">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73A5F837" w14:textId="77777777" w:rsidR="00CC6D49" w:rsidRPr="00BC511F" w:rsidRDefault="00CC6D49" w:rsidP="001A50DB">
            <w:pPr>
              <w:rPr>
                <w:rFonts w:ascii="Gotham Book" w:hAnsi="Gotham Book"/>
                <w:b/>
                <w:bCs/>
                <w:sz w:val="28"/>
                <w:szCs w:val="32"/>
              </w:rPr>
            </w:pPr>
          </w:p>
          <w:p w14:paraId="4130579B" w14:textId="77777777" w:rsidR="00CC6D49" w:rsidRPr="00BC511F" w:rsidRDefault="00CC6D49" w:rsidP="001A50DB">
            <w:pPr>
              <w:rPr>
                <w:rFonts w:ascii="Gotham Book" w:hAnsi="Gotham Book"/>
                <w:sz w:val="28"/>
                <w:szCs w:val="32"/>
              </w:rPr>
            </w:pPr>
          </w:p>
        </w:tc>
        <w:tc>
          <w:tcPr>
            <w:tcW w:w="8275" w:type="dxa"/>
          </w:tcPr>
          <w:p w14:paraId="62CB92FE" w14:textId="065B7031" w:rsidR="009E7A25" w:rsidRDefault="009E7A25" w:rsidP="009E7A25">
            <w:pPr>
              <w:pStyle w:val="ListParagraph"/>
              <w:numPr>
                <w:ilvl w:val="0"/>
                <w:numId w:val="17"/>
              </w:numPr>
              <w:rPr>
                <w:rFonts w:ascii="Gotham Book" w:hAnsi="Gotham Book"/>
                <w:sz w:val="24"/>
                <w:szCs w:val="24"/>
              </w:rPr>
            </w:pPr>
            <w:r>
              <w:rPr>
                <w:rFonts w:ascii="Gotham Book" w:hAnsi="Gotham Book"/>
                <w:sz w:val="24"/>
                <w:szCs w:val="24"/>
              </w:rPr>
              <w:t>Students c</w:t>
            </w:r>
            <w:r w:rsidRPr="007B01C2">
              <w:rPr>
                <w:rFonts w:ascii="Gotham Book" w:hAnsi="Gotham Book"/>
                <w:sz w:val="24"/>
                <w:szCs w:val="24"/>
              </w:rPr>
              <w:t xml:space="preserve">onsider the vocabulary terms from the lesson, and the major themes of this unit. </w:t>
            </w:r>
            <w:r>
              <w:rPr>
                <w:rFonts w:ascii="Gotham Book" w:hAnsi="Gotham Book"/>
                <w:sz w:val="24"/>
                <w:szCs w:val="24"/>
              </w:rPr>
              <w:t>They choose three to five terms from a word bank that they believe are</w:t>
            </w:r>
            <w:r w:rsidRPr="007B01C2">
              <w:rPr>
                <w:rFonts w:ascii="Gotham Book" w:hAnsi="Gotham Book"/>
                <w:sz w:val="24"/>
                <w:szCs w:val="24"/>
              </w:rPr>
              <w:t xml:space="preserve"> most closely related to the unit’s vocabulary and major themes</w:t>
            </w:r>
            <w:r>
              <w:rPr>
                <w:rFonts w:ascii="Gotham Book" w:hAnsi="Gotham Book"/>
                <w:sz w:val="24"/>
                <w:szCs w:val="24"/>
              </w:rPr>
              <w:t>.</w:t>
            </w:r>
            <w:r w:rsidRPr="007B01C2">
              <w:rPr>
                <w:rFonts w:ascii="Gotham Book" w:hAnsi="Gotham Book"/>
                <w:sz w:val="24"/>
                <w:szCs w:val="24"/>
              </w:rPr>
              <w:t xml:space="preserve"> </w:t>
            </w:r>
          </w:p>
          <w:p w14:paraId="769DB870" w14:textId="1CED0030" w:rsidR="00CC6D49" w:rsidRPr="009E7A25" w:rsidRDefault="009E7A25" w:rsidP="009E7A25">
            <w:pPr>
              <w:pStyle w:val="ListParagraph"/>
              <w:numPr>
                <w:ilvl w:val="0"/>
                <w:numId w:val="17"/>
              </w:numPr>
              <w:rPr>
                <w:rFonts w:ascii="Gotham Book" w:hAnsi="Gotham Book"/>
                <w:sz w:val="24"/>
                <w:szCs w:val="24"/>
              </w:rPr>
            </w:pPr>
            <w:r w:rsidRPr="009E7A25">
              <w:rPr>
                <w:rFonts w:ascii="Gotham Book" w:hAnsi="Gotham Book"/>
                <w:sz w:val="24"/>
                <w:szCs w:val="24"/>
              </w:rPr>
              <w:t>Slides</w:t>
            </w:r>
            <w:r>
              <w:rPr>
                <w:rFonts w:ascii="Gotham Book" w:hAnsi="Gotham Book"/>
                <w:sz w:val="24"/>
                <w:szCs w:val="24"/>
              </w:rPr>
              <w:t xml:space="preserve"> </w:t>
            </w:r>
            <w:r w:rsidRPr="009E7A25">
              <w:rPr>
                <w:rFonts w:ascii="Gotham Book" w:hAnsi="Gotham Book"/>
                <w:sz w:val="24"/>
                <w:szCs w:val="24"/>
              </w:rPr>
              <w:t xml:space="preserve">13 </w:t>
            </w:r>
            <w:r>
              <w:rPr>
                <w:rFonts w:ascii="Gotham Book" w:hAnsi="Gotham Book"/>
                <w:sz w:val="24"/>
                <w:szCs w:val="24"/>
              </w:rPr>
              <w:t xml:space="preserve">and 14 </w:t>
            </w:r>
            <w:r w:rsidRPr="009E7A25">
              <w:rPr>
                <w:rFonts w:ascii="Gotham Book" w:hAnsi="Gotham Book"/>
                <w:sz w:val="24"/>
                <w:szCs w:val="24"/>
              </w:rPr>
              <w:t>restate the directions and provide sentence stems to guide student responses when sharing with the class.</w:t>
            </w:r>
          </w:p>
        </w:tc>
      </w:tr>
    </w:tbl>
    <w:p w14:paraId="5194C4D9" w14:textId="77777777" w:rsidR="00CC6D49" w:rsidRPr="009E7A25" w:rsidRDefault="00CC6D49" w:rsidP="00CC6D49">
      <w:pPr>
        <w:rPr>
          <w:rFonts w:ascii="Gotham Book" w:hAnsi="Gotham Book"/>
          <w:noProof/>
          <w:sz w:val="2"/>
          <w:szCs w:val="2"/>
        </w:rPr>
      </w:pPr>
    </w:p>
    <w:p w14:paraId="013D285C" w14:textId="77777777" w:rsidR="009E7A25" w:rsidRDefault="00CC6D49" w:rsidP="009E7A25">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232E10C1" w14:textId="19C09D81" w:rsidR="009E7A25" w:rsidRPr="009E7A25" w:rsidRDefault="009E7A25" w:rsidP="009E7A25">
      <w:pPr>
        <w:pStyle w:val="ListParagraph"/>
        <w:numPr>
          <w:ilvl w:val="0"/>
          <w:numId w:val="18"/>
        </w:numPr>
        <w:spacing w:after="0"/>
        <w:rPr>
          <w:rFonts w:ascii="Gotham Book" w:hAnsi="Gotham Book"/>
          <w:b/>
          <w:bCs/>
          <w:noProof/>
          <w:sz w:val="24"/>
          <w:szCs w:val="24"/>
        </w:rPr>
      </w:pPr>
      <w:bookmarkStart w:id="18" w:name="_Hlk206422325"/>
      <w:r w:rsidRPr="009E7A25">
        <w:rPr>
          <w:rFonts w:ascii="Gotham Book" w:hAnsi="Gotham Book" w:cs="Noto Sans"/>
          <w:color w:val="1B1B1B"/>
          <w:sz w:val="24"/>
          <w:szCs w:val="24"/>
        </w:rPr>
        <w:t>An Ordinance: To dissolve the union between the State of Texas and the other States</w:t>
      </w:r>
      <w:bookmarkEnd w:id="18"/>
      <w:r w:rsidRPr="009E7A25">
        <w:rPr>
          <w:rFonts w:ascii="Gotham Book" w:hAnsi="Gotham Book" w:cs="Noto Sans"/>
          <w:color w:val="1B1B1B"/>
          <w:sz w:val="24"/>
          <w:szCs w:val="24"/>
        </w:rPr>
        <w:t>, united under the compact styled "The Constitution of the United States of America."</w:t>
      </w:r>
      <w:r>
        <w:rPr>
          <w:rFonts w:ascii="Gotham Book" w:hAnsi="Gotham Book" w:cs="Noto Sans"/>
          <w:color w:val="1B1B1B"/>
          <w:sz w:val="24"/>
          <w:szCs w:val="24"/>
        </w:rPr>
        <w:t xml:space="preserve"> </w:t>
      </w:r>
      <w:r w:rsidRPr="009E7A25">
        <w:rPr>
          <w:rStyle w:val="italic"/>
          <w:rFonts w:ascii="Gotham Book" w:hAnsi="Gotham Book" w:cs="Noto Sans"/>
          <w:color w:val="1B1B1B"/>
          <w:sz w:val="24"/>
          <w:szCs w:val="24"/>
        </w:rPr>
        <w:t>Adopted in Convention, at Austin City, the first day of February, A.D. 1861.</w:t>
      </w:r>
      <w:r>
        <w:rPr>
          <w:rStyle w:val="italic"/>
          <w:rFonts w:ascii="Gotham Book" w:hAnsi="Gotham Book" w:cs="Noto Sans"/>
          <w:color w:val="1B1B1B"/>
          <w:sz w:val="24"/>
          <w:szCs w:val="24"/>
        </w:rPr>
        <w:t xml:space="preserve"> Texas State Library and Archives Commission. </w:t>
      </w:r>
      <w:r w:rsidRPr="005F795F">
        <w:rPr>
          <w:rStyle w:val="italic"/>
          <w:rFonts w:ascii="Gotham Book" w:hAnsi="Gotham Book" w:cs="Noto Sans"/>
          <w:color w:val="1B1B1B"/>
          <w:sz w:val="24"/>
          <w:szCs w:val="24"/>
        </w:rPr>
        <w:t>https://www.tsl.texas.gov/ref/abouttx/secession/1feb1861.html</w:t>
      </w:r>
      <w:r>
        <w:rPr>
          <w:rStyle w:val="italic"/>
          <w:rFonts w:ascii="Gotham Book" w:hAnsi="Gotham Book" w:cs="Noto Sans"/>
          <w:color w:val="1B1B1B"/>
          <w:sz w:val="24"/>
          <w:szCs w:val="24"/>
        </w:rPr>
        <w:t xml:space="preserve"> </w:t>
      </w:r>
    </w:p>
    <w:p w14:paraId="57CF42DC" w14:textId="2E75F411" w:rsidR="00CC6D49" w:rsidRDefault="009E7A25" w:rsidP="009E7A25">
      <w:pPr>
        <w:pStyle w:val="NormalWeb"/>
        <w:numPr>
          <w:ilvl w:val="0"/>
          <w:numId w:val="18"/>
        </w:numPr>
        <w:spacing w:before="0" w:beforeAutospacing="0" w:after="0" w:afterAutospacing="0"/>
        <w:textAlignment w:val="baseline"/>
        <w:rPr>
          <w:color w:val="000000"/>
        </w:rPr>
      </w:pPr>
      <w:r>
        <w:rPr>
          <w:color w:val="000000"/>
        </w:rPr>
        <w:t xml:space="preserve">Marshall, John. </w:t>
      </w:r>
      <w:bookmarkStart w:id="19" w:name="_Hlk206422352"/>
      <w:r>
        <w:rPr>
          <w:color w:val="000000"/>
        </w:rPr>
        <w:t xml:space="preserve">“Texas State Gazette. (Austin, Tex.), Vol. 13, No. 12, Ed. 1 Saturday, October 26, 1861.” </w:t>
      </w:r>
      <w:bookmarkEnd w:id="19"/>
      <w:r>
        <w:rPr>
          <w:color w:val="000000"/>
        </w:rPr>
        <w:t xml:space="preserve">The Portal to Texas History. John Marshall &amp; Co., August 26, 2011. </w:t>
      </w:r>
      <w:r w:rsidRPr="005F795F">
        <w:rPr>
          <w:color w:val="000000"/>
        </w:rPr>
        <w:t>https://texashistory.unt.edu/ark:/67531/metapth180134/m1/1/</w:t>
      </w:r>
    </w:p>
    <w:p w14:paraId="24D9DF17" w14:textId="62066C17" w:rsidR="009E7A25" w:rsidRPr="009E7A25" w:rsidRDefault="009E7A25" w:rsidP="009E7A25">
      <w:pPr>
        <w:pStyle w:val="NormalWeb"/>
        <w:numPr>
          <w:ilvl w:val="0"/>
          <w:numId w:val="18"/>
        </w:numPr>
        <w:textAlignment w:val="baseline"/>
        <w:rPr>
          <w:color w:val="000000"/>
        </w:rPr>
      </w:pPr>
      <w:r w:rsidRPr="009E7A25">
        <w:rPr>
          <w:color w:val="000000"/>
        </w:rPr>
        <w:t xml:space="preserve">Currier &amp; Ives. </w:t>
      </w:r>
      <w:bookmarkStart w:id="20" w:name="_Hlk206422396"/>
      <w:r w:rsidRPr="009E7A25">
        <w:rPr>
          <w:i/>
          <w:iCs/>
          <w:color w:val="000000"/>
        </w:rPr>
        <w:t>Battle of Corinth, Miss. Oct. 4th 1862</w:t>
      </w:r>
      <w:bookmarkEnd w:id="20"/>
      <w:r w:rsidRPr="009E7A25">
        <w:rPr>
          <w:color w:val="000000"/>
        </w:rPr>
        <w:t xml:space="preserve">. ca. 1862. Lithograph. Library of Congress. </w:t>
      </w:r>
      <w:r w:rsidRPr="009E7A25">
        <w:rPr>
          <w:color w:val="000000"/>
          <w:u w:val="single"/>
        </w:rPr>
        <w:t>https://www.loc.gov/item/90709052/</w:t>
      </w:r>
      <w:r w:rsidRPr="009E7A25">
        <w:rPr>
          <w:color w:val="000000"/>
        </w:rPr>
        <w:t> </w:t>
      </w:r>
    </w:p>
    <w:p w14:paraId="67D20827" w14:textId="0711E4B9" w:rsidR="009E7A25" w:rsidRPr="009E7A25" w:rsidRDefault="009E7A25" w:rsidP="009E7A25">
      <w:pPr>
        <w:pStyle w:val="NormalWeb"/>
        <w:numPr>
          <w:ilvl w:val="0"/>
          <w:numId w:val="18"/>
        </w:numPr>
        <w:textAlignment w:val="baseline"/>
        <w:rPr>
          <w:color w:val="000000"/>
        </w:rPr>
      </w:pPr>
      <w:r w:rsidRPr="009E7A25">
        <w:rPr>
          <w:color w:val="000000"/>
        </w:rPr>
        <w:t xml:space="preserve">Wang, Thomas, Lila Rakoczy, and James Harkins. </w:t>
      </w:r>
      <w:bookmarkStart w:id="21" w:name="_Hlk206422421"/>
      <w:r w:rsidRPr="009E7A25">
        <w:rPr>
          <w:i/>
          <w:iCs/>
          <w:color w:val="000000"/>
        </w:rPr>
        <w:t>American Civil War Political Loyalties</w:t>
      </w:r>
      <w:bookmarkEnd w:id="21"/>
      <w:r w:rsidRPr="009E7A25">
        <w:rPr>
          <w:color w:val="000000"/>
        </w:rPr>
        <w:t xml:space="preserve">. 2022. Texas GLO Map Database and Store. </w:t>
      </w:r>
      <w:r w:rsidRPr="009E7A25">
        <w:rPr>
          <w:color w:val="000000"/>
          <w:u w:val="single"/>
        </w:rPr>
        <w:t>https://historictexasmaps.com/collection/search-results/97091-american-civil-war-political-loyalties-gis-educational-maps</w:t>
      </w:r>
    </w:p>
    <w:p w14:paraId="1CF183B2" w14:textId="77777777" w:rsidR="009E7A25" w:rsidRPr="009E7A25" w:rsidRDefault="009E7A25" w:rsidP="009E7A25">
      <w:pPr>
        <w:pStyle w:val="NormalWeb"/>
        <w:numPr>
          <w:ilvl w:val="0"/>
          <w:numId w:val="18"/>
        </w:numPr>
        <w:textAlignment w:val="baseline"/>
        <w:rPr>
          <w:color w:val="000000"/>
        </w:rPr>
      </w:pPr>
      <w:r w:rsidRPr="009E7A25">
        <w:rPr>
          <w:color w:val="000000"/>
        </w:rPr>
        <w:t xml:space="preserve">Watts, James W., Henry Walker Herrick, and Lucius Stebbins. </w:t>
      </w:r>
      <w:r w:rsidRPr="009E7A25">
        <w:rPr>
          <w:i/>
          <w:iCs/>
          <w:color w:val="000000"/>
        </w:rPr>
        <w:t>Reading the Emancipation Proclamation / H.W. Herrick, del., J.W. Watts, SC.</w:t>
      </w:r>
      <w:r w:rsidRPr="009E7A25">
        <w:rPr>
          <w:color w:val="000000"/>
        </w:rPr>
        <w:t xml:space="preserve"> ca. 1864. Steel engraving. Library of Congress Prints and Photographs Division. </w:t>
      </w:r>
      <w:hyperlink r:id="rId8" w:history="1">
        <w:r w:rsidRPr="009E7A25">
          <w:rPr>
            <w:rStyle w:val="Hyperlink"/>
          </w:rPr>
          <w:t>https://www.loc.gov/item/2003678043/</w:t>
        </w:r>
      </w:hyperlink>
    </w:p>
    <w:p w14:paraId="65C3B9D2" w14:textId="456B55CC" w:rsidR="009E7A25" w:rsidRPr="009E7A25" w:rsidRDefault="009E7A25" w:rsidP="009E7A25">
      <w:pPr>
        <w:pStyle w:val="NormalWeb"/>
        <w:numPr>
          <w:ilvl w:val="0"/>
          <w:numId w:val="18"/>
        </w:numPr>
        <w:textAlignment w:val="baseline"/>
        <w:rPr>
          <w:color w:val="000000"/>
        </w:rPr>
      </w:pPr>
      <w:r w:rsidRPr="009E7A25">
        <w:rPr>
          <w:color w:val="000000"/>
        </w:rPr>
        <w:t xml:space="preserve">Gibson, James F, photographer. </w:t>
      </w:r>
      <w:bookmarkStart w:id="22" w:name="_Hlk206422455"/>
      <w:r w:rsidRPr="009E7A25">
        <w:rPr>
          <w:color w:val="000000"/>
        </w:rPr>
        <w:t>Savage Station, Va. Field hospital after the battle of June 27</w:t>
      </w:r>
      <w:bookmarkEnd w:id="22"/>
      <w:r w:rsidRPr="009E7A25">
        <w:rPr>
          <w:color w:val="000000"/>
        </w:rPr>
        <w:t>. United States Virginia Savage Station, 1862. Photograph. https://www.loc.gov/item/2018666198/</w:t>
      </w:r>
      <w:r>
        <w:rPr>
          <w:color w:val="000000"/>
        </w:rPr>
        <w:t xml:space="preserve"> </w:t>
      </w:r>
    </w:p>
    <w:p w14:paraId="32371540" w14:textId="77777777" w:rsidR="009E7A25" w:rsidRPr="009E7A25" w:rsidRDefault="009E7A25" w:rsidP="009E7A25">
      <w:pPr>
        <w:pStyle w:val="NormalWeb"/>
        <w:spacing w:before="0" w:beforeAutospacing="0" w:after="0" w:afterAutospacing="0"/>
        <w:ind w:left="360"/>
        <w:textAlignment w:val="baseline"/>
        <w:rPr>
          <w:color w:val="000000"/>
        </w:rPr>
      </w:pPr>
    </w:p>
    <w:p w14:paraId="4544CB76" w14:textId="77777777" w:rsidR="00CC6D49" w:rsidRDefault="00CC6D49" w:rsidP="009E7A25">
      <w:pPr>
        <w:spacing w:after="0"/>
      </w:pPr>
    </w:p>
    <w:bookmarkEnd w:id="0"/>
    <w:p w14:paraId="7B3E4A07" w14:textId="77777777" w:rsidR="00CC6D49" w:rsidRPr="00BF4184" w:rsidRDefault="00CC6D49" w:rsidP="009E7A25">
      <w:pPr>
        <w:spacing w:after="0"/>
      </w:pPr>
    </w:p>
    <w:p w14:paraId="057EC3D9" w14:textId="77777777" w:rsidR="0065438C" w:rsidRDefault="0065438C"/>
    <w:sectPr w:rsidR="0065438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9150" w14:textId="77777777" w:rsidR="00CC6D49" w:rsidRDefault="00CC6D49" w:rsidP="00CC6D49">
      <w:pPr>
        <w:spacing w:after="0" w:line="240" w:lineRule="auto"/>
      </w:pPr>
      <w:r>
        <w:separator/>
      </w:r>
    </w:p>
  </w:endnote>
  <w:endnote w:type="continuationSeparator" w:id="0">
    <w:p w14:paraId="2D19B79C" w14:textId="77777777" w:rsidR="00CC6D49" w:rsidRDefault="00CC6D49" w:rsidP="00CC6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529515"/>
      <w:docPartObj>
        <w:docPartGallery w:val="Page Numbers (Bottom of Page)"/>
        <w:docPartUnique/>
      </w:docPartObj>
    </w:sdtPr>
    <w:sdtEndPr>
      <w:rPr>
        <w:noProof/>
      </w:rPr>
    </w:sdtEndPr>
    <w:sdtContent>
      <w:p w14:paraId="04F7572A" w14:textId="25F1D880" w:rsidR="00CC6D49" w:rsidRDefault="00CC6D49">
        <w:pPr>
          <w:pStyle w:val="Footer"/>
          <w:jc w:val="center"/>
        </w:pPr>
        <w:r>
          <w:rPr>
            <w:noProof/>
            <w:sz w:val="18"/>
            <w:szCs w:val="18"/>
          </w:rPr>
          <w:drawing>
            <wp:anchor distT="0" distB="0" distL="114300" distR="114300" simplePos="0" relativeHeight="251661312" behindDoc="1" locked="0" layoutInCell="1" allowOverlap="1" wp14:anchorId="7BD36C34" wp14:editId="2070E38F">
              <wp:simplePos x="0" y="0"/>
              <wp:positionH relativeFrom="margin">
                <wp:posOffset>5335930</wp:posOffset>
              </wp:positionH>
              <wp:positionV relativeFrom="paragraph">
                <wp:posOffset>-152472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99989A2" w14:textId="78E9370D" w:rsidR="00CC6D49" w:rsidRDefault="00CC6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646EB" w14:textId="77777777" w:rsidR="00CC6D49" w:rsidRDefault="00CC6D49" w:rsidP="00CC6D49">
      <w:pPr>
        <w:spacing w:after="0" w:line="240" w:lineRule="auto"/>
      </w:pPr>
      <w:r>
        <w:separator/>
      </w:r>
    </w:p>
  </w:footnote>
  <w:footnote w:type="continuationSeparator" w:id="0">
    <w:p w14:paraId="1B7392B3" w14:textId="77777777" w:rsidR="00CC6D49" w:rsidRDefault="00CC6D49" w:rsidP="00CC6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AE20" w14:textId="2EF8AE80" w:rsidR="00CC6D49" w:rsidRDefault="00CC6D49">
    <w:pPr>
      <w:pStyle w:val="Header"/>
    </w:pPr>
    <w:r w:rsidRPr="008D7B34">
      <w:rPr>
        <w:rFonts w:ascii="Gotham Book" w:hAnsi="Gotham Book"/>
        <w:noProof/>
      </w:rPr>
      <w:drawing>
        <wp:anchor distT="0" distB="0" distL="114300" distR="114300" simplePos="0" relativeHeight="251659264" behindDoc="1" locked="0" layoutInCell="1" allowOverlap="1" wp14:anchorId="695F4BE8" wp14:editId="28EF3B37">
          <wp:simplePos x="0" y="0"/>
          <wp:positionH relativeFrom="column">
            <wp:posOffset>-86810</wp:posOffset>
          </wp:positionH>
          <wp:positionV relativeFrom="paragraph">
            <wp:posOffset>-260478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471C7" w14:textId="77777777" w:rsidR="00CC6D49" w:rsidRDefault="00CC6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811"/>
    <w:multiLevelType w:val="hybridMultilevel"/>
    <w:tmpl w:val="5240C08A"/>
    <w:lvl w:ilvl="0" w:tplc="0D6A0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21177C"/>
    <w:multiLevelType w:val="hybridMultilevel"/>
    <w:tmpl w:val="494A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8038E"/>
    <w:multiLevelType w:val="hybridMultilevel"/>
    <w:tmpl w:val="C98CB230"/>
    <w:lvl w:ilvl="0" w:tplc="437C3E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A2E0B"/>
    <w:multiLevelType w:val="hybridMultilevel"/>
    <w:tmpl w:val="50E8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16490"/>
    <w:multiLevelType w:val="multilevel"/>
    <w:tmpl w:val="4CBC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4010F0"/>
    <w:multiLevelType w:val="hybridMultilevel"/>
    <w:tmpl w:val="0C5EB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A53BE"/>
    <w:multiLevelType w:val="hybridMultilevel"/>
    <w:tmpl w:val="0BCC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4536CCB"/>
    <w:multiLevelType w:val="hybridMultilevel"/>
    <w:tmpl w:val="0696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0E714F"/>
    <w:multiLevelType w:val="hybridMultilevel"/>
    <w:tmpl w:val="78B0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743DC"/>
    <w:multiLevelType w:val="hybridMultilevel"/>
    <w:tmpl w:val="FCAA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1051B5"/>
    <w:multiLevelType w:val="hybridMultilevel"/>
    <w:tmpl w:val="2888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A310A"/>
    <w:multiLevelType w:val="hybridMultilevel"/>
    <w:tmpl w:val="1A7C8B28"/>
    <w:lvl w:ilvl="0" w:tplc="51BE60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642CC1"/>
    <w:multiLevelType w:val="hybridMultilevel"/>
    <w:tmpl w:val="9B7A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B77C91"/>
    <w:multiLevelType w:val="hybridMultilevel"/>
    <w:tmpl w:val="3C7E0ACC"/>
    <w:lvl w:ilvl="0" w:tplc="AEA47F64">
      <w:start w:val="1"/>
      <w:numFmt w:val="decimal"/>
      <w:lvlText w:val="%1."/>
      <w:lvlJc w:val="left"/>
      <w:pPr>
        <w:tabs>
          <w:tab w:val="num" w:pos="720"/>
        </w:tabs>
        <w:ind w:left="720" w:hanging="360"/>
      </w:pPr>
    </w:lvl>
    <w:lvl w:ilvl="1" w:tplc="9850DF36" w:tentative="1">
      <w:start w:val="1"/>
      <w:numFmt w:val="decimal"/>
      <w:lvlText w:val="%2."/>
      <w:lvlJc w:val="left"/>
      <w:pPr>
        <w:tabs>
          <w:tab w:val="num" w:pos="1440"/>
        </w:tabs>
        <w:ind w:left="1440" w:hanging="360"/>
      </w:pPr>
    </w:lvl>
    <w:lvl w:ilvl="2" w:tplc="CDDE35F6" w:tentative="1">
      <w:start w:val="1"/>
      <w:numFmt w:val="decimal"/>
      <w:lvlText w:val="%3."/>
      <w:lvlJc w:val="left"/>
      <w:pPr>
        <w:tabs>
          <w:tab w:val="num" w:pos="2160"/>
        </w:tabs>
        <w:ind w:left="2160" w:hanging="360"/>
      </w:pPr>
    </w:lvl>
    <w:lvl w:ilvl="3" w:tplc="A37A2A6C" w:tentative="1">
      <w:start w:val="1"/>
      <w:numFmt w:val="decimal"/>
      <w:lvlText w:val="%4."/>
      <w:lvlJc w:val="left"/>
      <w:pPr>
        <w:tabs>
          <w:tab w:val="num" w:pos="2880"/>
        </w:tabs>
        <w:ind w:left="2880" w:hanging="360"/>
      </w:pPr>
    </w:lvl>
    <w:lvl w:ilvl="4" w:tplc="FCE20E1A" w:tentative="1">
      <w:start w:val="1"/>
      <w:numFmt w:val="decimal"/>
      <w:lvlText w:val="%5."/>
      <w:lvlJc w:val="left"/>
      <w:pPr>
        <w:tabs>
          <w:tab w:val="num" w:pos="3600"/>
        </w:tabs>
        <w:ind w:left="3600" w:hanging="360"/>
      </w:pPr>
    </w:lvl>
    <w:lvl w:ilvl="5" w:tplc="4DB2FABC" w:tentative="1">
      <w:start w:val="1"/>
      <w:numFmt w:val="decimal"/>
      <w:lvlText w:val="%6."/>
      <w:lvlJc w:val="left"/>
      <w:pPr>
        <w:tabs>
          <w:tab w:val="num" w:pos="4320"/>
        </w:tabs>
        <w:ind w:left="4320" w:hanging="360"/>
      </w:pPr>
    </w:lvl>
    <w:lvl w:ilvl="6" w:tplc="B35C5606" w:tentative="1">
      <w:start w:val="1"/>
      <w:numFmt w:val="decimal"/>
      <w:lvlText w:val="%7."/>
      <w:lvlJc w:val="left"/>
      <w:pPr>
        <w:tabs>
          <w:tab w:val="num" w:pos="5040"/>
        </w:tabs>
        <w:ind w:left="5040" w:hanging="360"/>
      </w:pPr>
    </w:lvl>
    <w:lvl w:ilvl="7" w:tplc="A13AB3D6" w:tentative="1">
      <w:start w:val="1"/>
      <w:numFmt w:val="decimal"/>
      <w:lvlText w:val="%8."/>
      <w:lvlJc w:val="left"/>
      <w:pPr>
        <w:tabs>
          <w:tab w:val="num" w:pos="5760"/>
        </w:tabs>
        <w:ind w:left="5760" w:hanging="360"/>
      </w:pPr>
    </w:lvl>
    <w:lvl w:ilvl="8" w:tplc="BCB6481A" w:tentative="1">
      <w:start w:val="1"/>
      <w:numFmt w:val="decimal"/>
      <w:lvlText w:val="%9."/>
      <w:lvlJc w:val="left"/>
      <w:pPr>
        <w:tabs>
          <w:tab w:val="num" w:pos="6480"/>
        </w:tabs>
        <w:ind w:left="6480" w:hanging="360"/>
      </w:pPr>
    </w:lvl>
  </w:abstractNum>
  <w:abstractNum w:abstractNumId="18" w15:restartNumberingAfterBreak="0">
    <w:nsid w:val="7D684E3F"/>
    <w:multiLevelType w:val="hybridMultilevel"/>
    <w:tmpl w:val="19984ED2"/>
    <w:lvl w:ilvl="0" w:tplc="48E28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4184589">
    <w:abstractNumId w:val="3"/>
  </w:num>
  <w:num w:numId="2" w16cid:durableId="1394768724">
    <w:abstractNumId w:val="4"/>
  </w:num>
  <w:num w:numId="3" w16cid:durableId="1452819361">
    <w:abstractNumId w:val="9"/>
  </w:num>
  <w:num w:numId="4" w16cid:durableId="1678657642">
    <w:abstractNumId w:val="16"/>
  </w:num>
  <w:num w:numId="5" w16cid:durableId="1331713803">
    <w:abstractNumId w:val="17"/>
  </w:num>
  <w:num w:numId="6" w16cid:durableId="613100861">
    <w:abstractNumId w:val="7"/>
  </w:num>
  <w:num w:numId="7" w16cid:durableId="762148122">
    <w:abstractNumId w:val="5"/>
  </w:num>
  <w:num w:numId="8" w16cid:durableId="64768257">
    <w:abstractNumId w:val="13"/>
  </w:num>
  <w:num w:numId="9" w16cid:durableId="1603146454">
    <w:abstractNumId w:val="12"/>
  </w:num>
  <w:num w:numId="10" w16cid:durableId="973830610">
    <w:abstractNumId w:val="11"/>
  </w:num>
  <w:num w:numId="11" w16cid:durableId="1713578023">
    <w:abstractNumId w:val="14"/>
  </w:num>
  <w:num w:numId="12" w16cid:durableId="1786538472">
    <w:abstractNumId w:val="10"/>
  </w:num>
  <w:num w:numId="13" w16cid:durableId="1351445949">
    <w:abstractNumId w:val="15"/>
  </w:num>
  <w:num w:numId="14" w16cid:durableId="1128089835">
    <w:abstractNumId w:val="18"/>
  </w:num>
  <w:num w:numId="15" w16cid:durableId="2087416732">
    <w:abstractNumId w:val="0"/>
  </w:num>
  <w:num w:numId="16" w16cid:durableId="960261047">
    <w:abstractNumId w:val="2"/>
  </w:num>
  <w:num w:numId="17" w16cid:durableId="1471826129">
    <w:abstractNumId w:val="8"/>
  </w:num>
  <w:num w:numId="18" w16cid:durableId="1453131015">
    <w:abstractNumId w:val="1"/>
  </w:num>
  <w:num w:numId="19" w16cid:durableId="411046622">
    <w:abstractNumId w:val="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4A"/>
    <w:rsid w:val="00084CC8"/>
    <w:rsid w:val="001B4B2F"/>
    <w:rsid w:val="00282876"/>
    <w:rsid w:val="002A6AEF"/>
    <w:rsid w:val="002B164A"/>
    <w:rsid w:val="005F795F"/>
    <w:rsid w:val="0065438C"/>
    <w:rsid w:val="00751CA6"/>
    <w:rsid w:val="007D630A"/>
    <w:rsid w:val="00963012"/>
    <w:rsid w:val="009B7378"/>
    <w:rsid w:val="009E7A25"/>
    <w:rsid w:val="009F7AC1"/>
    <w:rsid w:val="00BD507D"/>
    <w:rsid w:val="00C206F0"/>
    <w:rsid w:val="00CC6D49"/>
    <w:rsid w:val="00DB0730"/>
    <w:rsid w:val="00DC7BD8"/>
    <w:rsid w:val="00F0566A"/>
    <w:rsid w:val="00FC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CB92"/>
  <w15:chartTrackingRefBased/>
  <w15:docId w15:val="{DDF0501E-1CE5-402C-BBF1-4A3318C0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D49"/>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2B1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64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6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16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16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16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16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16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1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6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164A"/>
    <w:pPr>
      <w:spacing w:before="160"/>
      <w:jc w:val="center"/>
    </w:pPr>
    <w:rPr>
      <w:i/>
      <w:iCs/>
      <w:color w:val="404040" w:themeColor="text1" w:themeTint="BF"/>
    </w:rPr>
  </w:style>
  <w:style w:type="character" w:customStyle="1" w:styleId="QuoteChar">
    <w:name w:val="Quote Char"/>
    <w:basedOn w:val="DefaultParagraphFont"/>
    <w:link w:val="Quote"/>
    <w:uiPriority w:val="29"/>
    <w:rsid w:val="002B164A"/>
    <w:rPr>
      <w:i/>
      <w:iCs/>
      <w:color w:val="404040" w:themeColor="text1" w:themeTint="BF"/>
    </w:rPr>
  </w:style>
  <w:style w:type="paragraph" w:styleId="ListParagraph">
    <w:name w:val="List Paragraph"/>
    <w:basedOn w:val="Normal"/>
    <w:uiPriority w:val="34"/>
    <w:qFormat/>
    <w:rsid w:val="002B164A"/>
    <w:pPr>
      <w:ind w:left="720"/>
      <w:contextualSpacing/>
    </w:pPr>
  </w:style>
  <w:style w:type="character" w:styleId="IntenseEmphasis">
    <w:name w:val="Intense Emphasis"/>
    <w:basedOn w:val="DefaultParagraphFont"/>
    <w:uiPriority w:val="21"/>
    <w:qFormat/>
    <w:rsid w:val="002B164A"/>
    <w:rPr>
      <w:i/>
      <w:iCs/>
      <w:color w:val="0F4761" w:themeColor="accent1" w:themeShade="BF"/>
    </w:rPr>
  </w:style>
  <w:style w:type="paragraph" w:styleId="IntenseQuote">
    <w:name w:val="Intense Quote"/>
    <w:basedOn w:val="Normal"/>
    <w:next w:val="Normal"/>
    <w:link w:val="IntenseQuoteChar"/>
    <w:uiPriority w:val="30"/>
    <w:qFormat/>
    <w:rsid w:val="002B1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64A"/>
    <w:rPr>
      <w:i/>
      <w:iCs/>
      <w:color w:val="0F4761" w:themeColor="accent1" w:themeShade="BF"/>
    </w:rPr>
  </w:style>
  <w:style w:type="character" w:styleId="IntenseReference">
    <w:name w:val="Intense Reference"/>
    <w:basedOn w:val="DefaultParagraphFont"/>
    <w:uiPriority w:val="32"/>
    <w:qFormat/>
    <w:rsid w:val="002B164A"/>
    <w:rPr>
      <w:b/>
      <w:bCs/>
      <w:smallCaps/>
      <w:color w:val="0F4761" w:themeColor="accent1" w:themeShade="BF"/>
      <w:spacing w:val="5"/>
    </w:rPr>
  </w:style>
  <w:style w:type="table" w:styleId="TableGrid">
    <w:name w:val="Table Grid"/>
    <w:basedOn w:val="TableNormal"/>
    <w:uiPriority w:val="39"/>
    <w:rsid w:val="00CC6D49"/>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D49"/>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CC6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D49"/>
    <w:rPr>
      <w:rFonts w:asciiTheme="minorHAnsi" w:eastAsiaTheme="minorEastAsia" w:hAnsiTheme="minorHAnsi"/>
      <w:kern w:val="0"/>
      <w:sz w:val="20"/>
      <w:szCs w:val="20"/>
      <w14:ligatures w14:val="none"/>
    </w:rPr>
  </w:style>
  <w:style w:type="character" w:customStyle="1" w:styleId="italic">
    <w:name w:val="italic"/>
    <w:basedOn w:val="DefaultParagraphFont"/>
    <w:rsid w:val="009E7A25"/>
  </w:style>
  <w:style w:type="character" w:styleId="Hyperlink">
    <w:name w:val="Hyperlink"/>
    <w:basedOn w:val="DefaultParagraphFont"/>
    <w:uiPriority w:val="99"/>
    <w:unhideWhenUsed/>
    <w:rsid w:val="009E7A25"/>
    <w:rPr>
      <w:color w:val="467886" w:themeColor="hyperlink"/>
      <w:u w:val="single"/>
    </w:rPr>
  </w:style>
  <w:style w:type="character" w:styleId="UnresolvedMention">
    <w:name w:val="Unresolved Mention"/>
    <w:basedOn w:val="DefaultParagraphFont"/>
    <w:uiPriority w:val="99"/>
    <w:semiHidden/>
    <w:unhideWhenUsed/>
    <w:rsid w:val="009E7A25"/>
    <w:rPr>
      <w:color w:val="605E5C"/>
      <w:shd w:val="clear" w:color="auto" w:fill="E1DFDD"/>
    </w:rPr>
  </w:style>
  <w:style w:type="paragraph" w:styleId="NormalWeb">
    <w:name w:val="Normal (Web)"/>
    <w:basedOn w:val="Normal"/>
    <w:uiPriority w:val="99"/>
    <w:unhideWhenUsed/>
    <w:rsid w:val="009E7A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gov/item/20036780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041DC-82EA-4720-AA25-A7365E638A89}">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6</Pages>
  <Words>1662</Words>
  <Characters>7879</Characters>
  <Application>Microsoft Office Word</Application>
  <DocSecurity>0</DocSecurity>
  <Lines>291</Lines>
  <Paragraphs>144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8</cp:revision>
  <dcterms:created xsi:type="dcterms:W3CDTF">2025-08-18T19:29:00Z</dcterms:created>
  <dcterms:modified xsi:type="dcterms:W3CDTF">2025-08-26T18:54:00Z</dcterms:modified>
</cp:coreProperties>
</file>