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20798" w14:textId="77777777" w:rsidR="00FD2265" w:rsidRPr="00A82216" w:rsidRDefault="00FD2265">
      <w:pPr>
        <w:rPr>
          <w:sz w:val="8"/>
          <w:szCs w:val="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35291B" w14:paraId="0265E2DB" w14:textId="77777777" w:rsidTr="003E1E05">
        <w:trPr>
          <w:trHeight w:val="656"/>
        </w:trPr>
        <w:tc>
          <w:tcPr>
            <w:tcW w:w="9350" w:type="dxa"/>
            <w:shd w:val="clear" w:color="auto" w:fill="E8E8E8" w:themeFill="background2"/>
            <w:vAlign w:val="center"/>
          </w:tcPr>
          <w:p w14:paraId="37BA5544" w14:textId="135C5767" w:rsidR="0035291B" w:rsidRPr="00891CF3" w:rsidRDefault="0035291B" w:rsidP="0035291B">
            <w:pPr>
              <w:jc w:val="center"/>
              <w:rPr>
                <w:rFonts w:ascii="Gotham Book" w:hAnsi="Gotham Book"/>
                <w:b/>
                <w:bCs/>
                <w:sz w:val="36"/>
                <w:szCs w:val="40"/>
              </w:rPr>
            </w:pPr>
            <w:r w:rsidRPr="00891CF3">
              <w:rPr>
                <w:rFonts w:ascii="Gotham Book" w:hAnsi="Gotham Book"/>
                <w:b/>
                <w:bCs/>
                <w:sz w:val="36"/>
                <w:szCs w:val="40"/>
              </w:rPr>
              <w:t>Station 1: The Rise of the Beef Industry</w:t>
            </w:r>
          </w:p>
        </w:tc>
      </w:tr>
    </w:tbl>
    <w:p w14:paraId="39C31068" w14:textId="77777777" w:rsidR="00E52128" w:rsidRDefault="00E52128" w:rsidP="00E52128">
      <w:pPr>
        <w:keepNext/>
        <w:spacing w:after="0" w:line="240" w:lineRule="auto"/>
        <w:jc w:val="center"/>
      </w:pPr>
      <w:r w:rsidRPr="00E52128">
        <w:rPr>
          <w:noProof/>
        </w:rPr>
        <w:drawing>
          <wp:inline distT="0" distB="0" distL="0" distR="0" wp14:anchorId="101DC673" wp14:editId="7E82E22E">
            <wp:extent cx="3466327" cy="2364387"/>
            <wp:effectExtent l="95250" t="19050" r="20320" b="93345"/>
            <wp:docPr id="840082072" name="Picture 1" descr="A photocopy of a primary source image in black and white. Two men dressed in western attire stand by a small bull. One of them holds a rope attached to the bulls neck. The landscape appears dry and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82072" name="Picture 1" descr="A photocopy of a primary source image in black and white. Two men dressed in western attire stand by a small bull. One of them holds a rope attached to the bulls neck. The landscape appears dry and fla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7570" b="16462"/>
                    <a:stretch>
                      <a:fillRect/>
                    </a:stretch>
                  </pic:blipFill>
                  <pic:spPr bwMode="auto">
                    <a:xfrm>
                      <a:off x="0" y="0"/>
                      <a:ext cx="3480656" cy="2374161"/>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0A7317C2" w14:textId="391D93D4" w:rsidR="00E52128" w:rsidRDefault="00E52128" w:rsidP="00E52128">
      <w:pPr>
        <w:pStyle w:val="Caption"/>
        <w:spacing w:after="0"/>
        <w:jc w:val="center"/>
      </w:pPr>
      <w:r>
        <w:t xml:space="preserve">Figure </w:t>
      </w:r>
      <w:r w:rsidR="00C44182">
        <w:fldChar w:fldCharType="begin"/>
      </w:r>
      <w:r w:rsidR="00C44182">
        <w:instrText xml:space="preserve"> SEQ Figure \* ARABIC </w:instrText>
      </w:r>
      <w:r w:rsidR="00C44182">
        <w:fldChar w:fldCharType="separate"/>
      </w:r>
      <w:r w:rsidR="00C44182">
        <w:rPr>
          <w:noProof/>
        </w:rPr>
        <w:t>1</w:t>
      </w:r>
      <w:r w:rsidR="00C44182">
        <w:rPr>
          <w:noProof/>
        </w:rPr>
        <w:fldChar w:fldCharType="end"/>
      </w:r>
      <w:r>
        <w:t xml:space="preserve">: </w:t>
      </w:r>
      <w:r w:rsidRPr="004777D0">
        <w:t>Sir Bredwell at C.C. Slaughter's Lazy "S" Ranch, photograph, 1900</w:t>
      </w:r>
      <w:r>
        <w:t xml:space="preserve">. </w:t>
      </w:r>
    </w:p>
    <w:p w14:paraId="14AAF5CE" w14:textId="02D041A5" w:rsidR="0035291B" w:rsidRDefault="00E52128" w:rsidP="00E52128">
      <w:pPr>
        <w:pStyle w:val="Caption"/>
        <w:spacing w:after="0"/>
        <w:jc w:val="center"/>
      </w:pPr>
      <w:r>
        <w:t>The Portal to Texas History</w:t>
      </w:r>
    </w:p>
    <w:p w14:paraId="04AD1171" w14:textId="77777777" w:rsidR="00E52128" w:rsidRPr="00E52128" w:rsidRDefault="00E52128" w:rsidP="00E52128">
      <w:pPr>
        <w:rPr>
          <w:sz w:val="4"/>
          <w:szCs w:val="4"/>
        </w:rPr>
      </w:pPr>
    </w:p>
    <w:tbl>
      <w:tblPr>
        <w:tblStyle w:val="TableGrid"/>
        <w:tblW w:w="0" w:type="auto"/>
        <w:tblLook w:val="04A0" w:firstRow="1" w:lastRow="0" w:firstColumn="1" w:lastColumn="0" w:noHBand="0" w:noVBand="1"/>
      </w:tblPr>
      <w:tblGrid>
        <w:gridCol w:w="4670"/>
        <w:gridCol w:w="4670"/>
      </w:tblGrid>
      <w:tr w:rsidR="005253FD" w14:paraId="62605346" w14:textId="77777777" w:rsidTr="00345792">
        <w:trPr>
          <w:trHeight w:val="476"/>
        </w:trPr>
        <w:tc>
          <w:tcPr>
            <w:tcW w:w="4675" w:type="dxa"/>
            <w:tcBorders>
              <w:top w:val="single" w:sz="8" w:space="0" w:color="auto"/>
              <w:left w:val="single" w:sz="8" w:space="0" w:color="auto"/>
              <w:bottom w:val="single" w:sz="8" w:space="0" w:color="auto"/>
              <w:right w:val="single" w:sz="8" w:space="0" w:color="auto"/>
            </w:tcBorders>
            <w:shd w:val="clear" w:color="auto" w:fill="E8E8E8" w:themeFill="background2"/>
            <w:vAlign w:val="center"/>
          </w:tcPr>
          <w:p w14:paraId="7451414C" w14:textId="0B1B1599" w:rsidR="005253FD" w:rsidRPr="003E1E05" w:rsidRDefault="003E67C1" w:rsidP="005253FD">
            <w:pPr>
              <w:jc w:val="center"/>
              <w:rPr>
                <w:rFonts w:ascii="Gotham Book" w:hAnsi="Gotham Book"/>
                <w:b/>
                <w:bCs/>
                <w:sz w:val="28"/>
                <w:szCs w:val="28"/>
              </w:rPr>
            </w:pPr>
            <w:r>
              <w:rPr>
                <w:rFonts w:ascii="Gotham Book" w:hAnsi="Gotham Book"/>
                <w:b/>
                <w:bCs/>
                <w:sz w:val="28"/>
                <w:szCs w:val="28"/>
              </w:rPr>
              <w:t>1500s – 1865</w:t>
            </w:r>
          </w:p>
        </w:tc>
        <w:tc>
          <w:tcPr>
            <w:tcW w:w="4675" w:type="dxa"/>
            <w:tcBorders>
              <w:top w:val="single" w:sz="8" w:space="0" w:color="auto"/>
              <w:left w:val="single" w:sz="8" w:space="0" w:color="auto"/>
              <w:bottom w:val="single" w:sz="8" w:space="0" w:color="auto"/>
              <w:right w:val="single" w:sz="8" w:space="0" w:color="auto"/>
            </w:tcBorders>
            <w:shd w:val="clear" w:color="auto" w:fill="E8E8E8" w:themeFill="background2"/>
            <w:vAlign w:val="center"/>
          </w:tcPr>
          <w:p w14:paraId="6C430694" w14:textId="03965E3A" w:rsidR="005253FD" w:rsidRPr="003E1E05" w:rsidRDefault="0049271A" w:rsidP="005253FD">
            <w:pPr>
              <w:jc w:val="center"/>
              <w:rPr>
                <w:rFonts w:ascii="Gotham Book" w:hAnsi="Gotham Book"/>
                <w:b/>
                <w:bCs/>
                <w:sz w:val="28"/>
                <w:szCs w:val="28"/>
              </w:rPr>
            </w:pPr>
            <w:r>
              <w:rPr>
                <w:rFonts w:ascii="Gotham Book" w:hAnsi="Gotham Book"/>
                <w:b/>
                <w:bCs/>
                <w:sz w:val="28"/>
                <w:szCs w:val="28"/>
              </w:rPr>
              <w:t xml:space="preserve">1865 – 1900 </w:t>
            </w:r>
          </w:p>
        </w:tc>
      </w:tr>
      <w:tr w:rsidR="005253FD" w14:paraId="6702D9D0" w14:textId="77777777" w:rsidTr="00A82216">
        <w:trPr>
          <w:trHeight w:val="5011"/>
        </w:trPr>
        <w:tc>
          <w:tcPr>
            <w:tcW w:w="4675" w:type="dxa"/>
            <w:tcBorders>
              <w:top w:val="single" w:sz="8" w:space="0" w:color="auto"/>
            </w:tcBorders>
          </w:tcPr>
          <w:p w14:paraId="26EEF349" w14:textId="264266DA" w:rsidR="005253FD" w:rsidRDefault="00345792" w:rsidP="00345792">
            <w:pPr>
              <w:spacing w:line="276" w:lineRule="auto"/>
              <w:rPr>
                <w:rFonts w:ascii="Gotham Book" w:hAnsi="Gotham Book"/>
              </w:rPr>
            </w:pPr>
            <w:r>
              <w:rPr>
                <w:rFonts w:ascii="Gotham Book" w:hAnsi="Gotham Book"/>
              </w:rPr>
              <w:t xml:space="preserve">       </w:t>
            </w:r>
            <w:r w:rsidR="003E1E05">
              <w:rPr>
                <w:rFonts w:ascii="Gotham Book" w:hAnsi="Gotham Book"/>
              </w:rPr>
              <w:t>Cattle were first introduced to Texas by the Spaniards in the 1500s</w:t>
            </w:r>
            <w:r w:rsidR="002D2699">
              <w:rPr>
                <w:rFonts w:ascii="Gotham Book" w:hAnsi="Gotham Book"/>
              </w:rPr>
              <w:t>.</w:t>
            </w:r>
            <w:r w:rsidR="003E1E05">
              <w:rPr>
                <w:rFonts w:ascii="Gotham Book" w:hAnsi="Gotham Book"/>
              </w:rPr>
              <w:t xml:space="preserve"> </w:t>
            </w:r>
            <w:r w:rsidR="002D2699">
              <w:rPr>
                <w:rFonts w:ascii="Gotham Book" w:hAnsi="Gotham Book"/>
              </w:rPr>
              <w:t>B</w:t>
            </w:r>
            <w:r w:rsidR="003E1E05">
              <w:rPr>
                <w:rFonts w:ascii="Gotham Book" w:hAnsi="Gotham Book"/>
              </w:rPr>
              <w:t>efore the Civil War</w:t>
            </w:r>
            <w:r w:rsidR="002D2699">
              <w:rPr>
                <w:rFonts w:ascii="Gotham Book" w:hAnsi="Gotham Book"/>
              </w:rPr>
              <w:t>, however,</w:t>
            </w:r>
            <w:r w:rsidR="003E1E05">
              <w:rPr>
                <w:rFonts w:ascii="Gotham Book" w:hAnsi="Gotham Book"/>
              </w:rPr>
              <w:t xml:space="preserve"> the cattle industry </w:t>
            </w:r>
            <w:r w:rsidR="003E67C1">
              <w:rPr>
                <w:rFonts w:ascii="Gotham Book" w:hAnsi="Gotham Book"/>
              </w:rPr>
              <w:t xml:space="preserve">in Texas </w:t>
            </w:r>
            <w:r w:rsidR="003E1E05">
              <w:rPr>
                <w:rFonts w:ascii="Gotham Book" w:hAnsi="Gotham Book"/>
              </w:rPr>
              <w:t>was primarily</w:t>
            </w:r>
            <w:r w:rsidR="003E67C1">
              <w:rPr>
                <w:rFonts w:ascii="Gotham Book" w:hAnsi="Gotham Book"/>
              </w:rPr>
              <w:t xml:space="preserve"> composed of </w:t>
            </w:r>
            <w:bookmarkStart w:id="0" w:name="_Hlk215582229"/>
            <w:r w:rsidR="003E1E05">
              <w:rPr>
                <w:rFonts w:ascii="Gotham Book" w:hAnsi="Gotham Book"/>
              </w:rPr>
              <w:t>small farm</w:t>
            </w:r>
            <w:r w:rsidR="00016C62">
              <w:rPr>
                <w:rFonts w:ascii="Gotham Book" w:hAnsi="Gotham Book"/>
              </w:rPr>
              <w:t>s</w:t>
            </w:r>
            <w:r w:rsidR="003E1E05">
              <w:rPr>
                <w:rFonts w:ascii="Gotham Book" w:hAnsi="Gotham Book"/>
              </w:rPr>
              <w:t xml:space="preserve"> raising cattle for hides </w:t>
            </w:r>
            <w:r w:rsidR="007117CE">
              <w:rPr>
                <w:rFonts w:ascii="Gotham Book" w:hAnsi="Gotham Book"/>
              </w:rPr>
              <w:t>and</w:t>
            </w:r>
            <w:r w:rsidR="003E1E05">
              <w:rPr>
                <w:rFonts w:ascii="Gotham Book" w:hAnsi="Gotham Book"/>
              </w:rPr>
              <w:t xml:space="preserve"> tallow </w:t>
            </w:r>
            <w:bookmarkEnd w:id="0"/>
            <w:r w:rsidR="003E1E05">
              <w:rPr>
                <w:rFonts w:ascii="Gotham Book" w:hAnsi="Gotham Book"/>
              </w:rPr>
              <w:t>(fat used for candles, cooking, and some ointments.)</w:t>
            </w:r>
            <w:r w:rsidR="003E67C1">
              <w:rPr>
                <w:rFonts w:ascii="Gotham Book" w:hAnsi="Gotham Book"/>
              </w:rPr>
              <w:t xml:space="preserve"> Beef was not yet a popular meat for most to consume.</w:t>
            </w:r>
          </w:p>
          <w:p w14:paraId="078EFC43" w14:textId="7BF3AE02" w:rsidR="003E67C1" w:rsidRDefault="00345792" w:rsidP="00A82216">
            <w:pPr>
              <w:spacing w:line="276" w:lineRule="auto"/>
              <w:rPr>
                <w:rFonts w:ascii="Gotham Book" w:hAnsi="Gotham Book"/>
              </w:rPr>
            </w:pPr>
            <w:r>
              <w:rPr>
                <w:rFonts w:ascii="Gotham Book" w:hAnsi="Gotham Book"/>
              </w:rPr>
              <w:t xml:space="preserve">      When the Civil War broke out in 1861, many Texas </w:t>
            </w:r>
            <w:r w:rsidR="00016C62">
              <w:rPr>
                <w:rFonts w:ascii="Gotham Book" w:hAnsi="Gotham Book"/>
              </w:rPr>
              <w:t xml:space="preserve">men </w:t>
            </w:r>
            <w:r>
              <w:rPr>
                <w:rFonts w:ascii="Gotham Book" w:hAnsi="Gotham Book"/>
              </w:rPr>
              <w:t xml:space="preserve">left their ranches and farms to serve in the war.  </w:t>
            </w:r>
            <w:r w:rsidR="00A82216">
              <w:rPr>
                <w:rFonts w:ascii="Gotham Book" w:hAnsi="Gotham Book"/>
              </w:rPr>
              <w:t xml:space="preserve">During the war, </w:t>
            </w:r>
            <w:r w:rsidR="00747EE7">
              <w:rPr>
                <w:rFonts w:ascii="Gotham Book" w:hAnsi="Gotham Book"/>
              </w:rPr>
              <w:t xml:space="preserve">the Texas cattle </w:t>
            </w:r>
            <w:r w:rsidR="00A82216">
              <w:rPr>
                <w:rFonts w:ascii="Gotham Book" w:hAnsi="Gotham Book"/>
              </w:rPr>
              <w:t xml:space="preserve">trade with Northern states </w:t>
            </w:r>
            <w:r w:rsidR="002D2699">
              <w:rPr>
                <w:rFonts w:ascii="Gotham Book" w:hAnsi="Gotham Book"/>
              </w:rPr>
              <w:t xml:space="preserve">was </w:t>
            </w:r>
            <w:r w:rsidR="00A82216">
              <w:rPr>
                <w:rFonts w:ascii="Gotham Book" w:hAnsi="Gotham Book"/>
              </w:rPr>
              <w:t>largely closed because of the conflict</w:t>
            </w:r>
            <w:r w:rsidR="002D2699">
              <w:rPr>
                <w:rFonts w:ascii="Gotham Book" w:hAnsi="Gotham Book"/>
              </w:rPr>
              <w:t>.</w:t>
            </w:r>
          </w:p>
          <w:p w14:paraId="246799D8" w14:textId="05449144" w:rsidR="00A82216" w:rsidRPr="005253FD" w:rsidRDefault="00A82216" w:rsidP="00A82216">
            <w:pPr>
              <w:spacing w:line="276" w:lineRule="auto"/>
              <w:rPr>
                <w:rFonts w:ascii="Gotham Book" w:hAnsi="Gotham Book"/>
              </w:rPr>
            </w:pPr>
            <w:r>
              <w:rPr>
                <w:rFonts w:ascii="Gotham Book" w:hAnsi="Gotham Book"/>
              </w:rPr>
              <w:t xml:space="preserve">     </w:t>
            </w:r>
            <w:r w:rsidR="007117CE">
              <w:rPr>
                <w:rFonts w:ascii="Gotham Book" w:hAnsi="Gotham Book"/>
              </w:rPr>
              <w:t>As a result, t</w:t>
            </w:r>
            <w:r>
              <w:rPr>
                <w:rFonts w:ascii="Gotham Book" w:hAnsi="Gotham Book"/>
              </w:rPr>
              <w:t>he cattle population in Texas increased</w:t>
            </w:r>
            <w:r w:rsidR="002D2699">
              <w:rPr>
                <w:rFonts w:ascii="Gotham Book" w:hAnsi="Gotham Book"/>
              </w:rPr>
              <w:t xml:space="preserve"> steadily during the Civil War</w:t>
            </w:r>
            <w:r>
              <w:rPr>
                <w:rFonts w:ascii="Gotham Book" w:hAnsi="Gotham Book"/>
              </w:rPr>
              <w:t xml:space="preserve"> from </w:t>
            </w:r>
            <w:r w:rsidR="00E27C69">
              <w:rPr>
                <w:rFonts w:ascii="Gotham Book" w:hAnsi="Gotham Book"/>
              </w:rPr>
              <w:t xml:space="preserve">approximately </w:t>
            </w:r>
            <w:r>
              <w:rPr>
                <w:rFonts w:ascii="Gotham Book" w:hAnsi="Gotham Book"/>
              </w:rPr>
              <w:t>3 to 6 million by the end of the war. Texa</w:t>
            </w:r>
            <w:r w:rsidR="00C91722">
              <w:rPr>
                <w:rFonts w:ascii="Gotham Book" w:hAnsi="Gotham Book"/>
              </w:rPr>
              <w:t>ns</w:t>
            </w:r>
            <w:r>
              <w:rPr>
                <w:rFonts w:ascii="Gotham Book" w:hAnsi="Gotham Book"/>
              </w:rPr>
              <w:t xml:space="preserve"> returning home </w:t>
            </w:r>
            <w:r w:rsidR="00C91722">
              <w:rPr>
                <w:rFonts w:ascii="Gotham Book" w:hAnsi="Gotham Book"/>
              </w:rPr>
              <w:t xml:space="preserve">after their service </w:t>
            </w:r>
            <w:r>
              <w:rPr>
                <w:rFonts w:ascii="Gotham Book" w:hAnsi="Gotham Book"/>
              </w:rPr>
              <w:t>came back to an abundance of cattle</w:t>
            </w:r>
            <w:r w:rsidR="00B272A6">
              <w:rPr>
                <w:rFonts w:ascii="Gotham Book" w:hAnsi="Gotham Book"/>
              </w:rPr>
              <w:t>,</w:t>
            </w:r>
            <w:r>
              <w:rPr>
                <w:rFonts w:ascii="Gotham Book" w:hAnsi="Gotham Book"/>
              </w:rPr>
              <w:t xml:space="preserve"> and Northern markets </w:t>
            </w:r>
            <w:r w:rsidR="00B272A6">
              <w:rPr>
                <w:rFonts w:ascii="Gotham Book" w:hAnsi="Gotham Book"/>
              </w:rPr>
              <w:t xml:space="preserve">were </w:t>
            </w:r>
            <w:r>
              <w:rPr>
                <w:rFonts w:ascii="Gotham Book" w:hAnsi="Gotham Book"/>
              </w:rPr>
              <w:t>available to them once more.</w:t>
            </w:r>
          </w:p>
        </w:tc>
        <w:tc>
          <w:tcPr>
            <w:tcW w:w="4675" w:type="dxa"/>
            <w:tcBorders>
              <w:top w:val="single" w:sz="8" w:space="0" w:color="auto"/>
            </w:tcBorders>
          </w:tcPr>
          <w:p w14:paraId="5C42E49B" w14:textId="715B8020" w:rsidR="00891CF3" w:rsidRDefault="007117CE" w:rsidP="007117CE">
            <w:pPr>
              <w:spacing w:line="276" w:lineRule="auto"/>
              <w:rPr>
                <w:rFonts w:ascii="Gotham Book" w:hAnsi="Gotham Book"/>
              </w:rPr>
            </w:pPr>
            <w:r>
              <w:rPr>
                <w:rFonts w:ascii="Gotham Book" w:hAnsi="Gotham Book"/>
              </w:rPr>
              <w:t xml:space="preserve">      After the Civil War, many Northern states faced a lack of cattle, since </w:t>
            </w:r>
            <w:r w:rsidR="00C91722">
              <w:rPr>
                <w:rFonts w:ascii="Gotham Book" w:hAnsi="Gotham Book"/>
              </w:rPr>
              <w:t xml:space="preserve">most </w:t>
            </w:r>
            <w:r w:rsidR="00747EE7">
              <w:rPr>
                <w:rFonts w:ascii="Gotham Book" w:hAnsi="Gotham Book"/>
              </w:rPr>
              <w:t xml:space="preserve">Northern cattle </w:t>
            </w:r>
            <w:r>
              <w:rPr>
                <w:rFonts w:ascii="Gotham Book" w:hAnsi="Gotham Book"/>
              </w:rPr>
              <w:t xml:space="preserve">had been used to feed the </w:t>
            </w:r>
            <w:r w:rsidR="00747EE7">
              <w:rPr>
                <w:rFonts w:ascii="Gotham Book" w:hAnsi="Gotham Book"/>
              </w:rPr>
              <w:t>Union</w:t>
            </w:r>
            <w:r>
              <w:rPr>
                <w:rFonts w:ascii="Gotham Book" w:hAnsi="Gotham Book"/>
              </w:rPr>
              <w:t xml:space="preserve"> armies during the war. </w:t>
            </w:r>
          </w:p>
          <w:p w14:paraId="46997313" w14:textId="0B635A08" w:rsidR="005253FD" w:rsidRDefault="00891CF3" w:rsidP="007117CE">
            <w:pPr>
              <w:spacing w:line="276" w:lineRule="auto"/>
              <w:rPr>
                <w:rFonts w:ascii="Gotham Book" w:hAnsi="Gotham Book"/>
              </w:rPr>
            </w:pPr>
            <w:r>
              <w:rPr>
                <w:rFonts w:ascii="Gotham Book" w:hAnsi="Gotham Book"/>
              </w:rPr>
              <w:t xml:space="preserve">       While the North faced beef shortages, cattle in Texas </w:t>
            </w:r>
            <w:r w:rsidR="00016C62">
              <w:rPr>
                <w:rFonts w:ascii="Gotham Book" w:hAnsi="Gotham Book"/>
              </w:rPr>
              <w:t>were</w:t>
            </w:r>
            <w:r>
              <w:rPr>
                <w:rFonts w:ascii="Gotham Book" w:hAnsi="Gotham Book"/>
              </w:rPr>
              <w:t xml:space="preserve"> abundant. A cow that cost $4.00 in Texas could be sold for $40.00 in Northern states. </w:t>
            </w:r>
            <w:r w:rsidR="00C91722">
              <w:rPr>
                <w:rFonts w:ascii="Gotham Book" w:hAnsi="Gotham Book"/>
              </w:rPr>
              <w:t>T</w:t>
            </w:r>
            <w:r w:rsidR="002D2699">
              <w:rPr>
                <w:rFonts w:ascii="Gotham Book" w:hAnsi="Gotham Book"/>
              </w:rPr>
              <w:t>here were so many wild cows</w:t>
            </w:r>
            <w:r w:rsidR="00C91722">
              <w:rPr>
                <w:rFonts w:ascii="Gotham Book" w:hAnsi="Gotham Book"/>
              </w:rPr>
              <w:t>, in fact,</w:t>
            </w:r>
            <w:r w:rsidR="002D2699">
              <w:rPr>
                <w:rFonts w:ascii="Gotham Book" w:hAnsi="Gotham Book"/>
              </w:rPr>
              <w:t xml:space="preserve"> that cowboys could</w:t>
            </w:r>
            <w:r>
              <w:rPr>
                <w:rFonts w:ascii="Gotham Book" w:hAnsi="Gotham Book"/>
              </w:rPr>
              <w:t xml:space="preserve"> </w:t>
            </w:r>
            <w:r w:rsidR="002D2699">
              <w:rPr>
                <w:rFonts w:ascii="Gotham Book" w:hAnsi="Gotham Book"/>
              </w:rPr>
              <w:t>simply</w:t>
            </w:r>
            <w:r>
              <w:rPr>
                <w:rFonts w:ascii="Gotham Book" w:hAnsi="Gotham Book"/>
              </w:rPr>
              <w:t xml:space="preserve"> round up wild cattle and drive them to railroad lines in Kansas</w:t>
            </w:r>
            <w:r w:rsidR="00016C62">
              <w:rPr>
                <w:rFonts w:ascii="Gotham Book" w:hAnsi="Gotham Book"/>
              </w:rPr>
              <w:t xml:space="preserve"> and other states</w:t>
            </w:r>
            <w:r>
              <w:rPr>
                <w:rFonts w:ascii="Gotham Book" w:hAnsi="Gotham Book"/>
              </w:rPr>
              <w:t xml:space="preserve"> and make a significant profit. </w:t>
            </w:r>
          </w:p>
          <w:p w14:paraId="3585BF26" w14:textId="17D3E54E" w:rsidR="00891CF3" w:rsidRPr="005253FD" w:rsidRDefault="00891CF3" w:rsidP="007117CE">
            <w:pPr>
              <w:spacing w:line="276" w:lineRule="auto"/>
              <w:rPr>
                <w:rFonts w:ascii="Gotham Book" w:hAnsi="Gotham Book"/>
              </w:rPr>
            </w:pPr>
            <w:r>
              <w:rPr>
                <w:rFonts w:ascii="Gotham Book" w:hAnsi="Gotham Book"/>
              </w:rPr>
              <w:t xml:space="preserve">         </w:t>
            </w:r>
            <w:r w:rsidR="00016C62">
              <w:rPr>
                <w:rFonts w:ascii="Gotham Book" w:hAnsi="Gotham Book"/>
              </w:rPr>
              <w:t>The incredible success of the Texas cattle industry led to the establishment of large ranches</w:t>
            </w:r>
            <w:r>
              <w:rPr>
                <w:rFonts w:ascii="Gotham Book" w:hAnsi="Gotham Book"/>
              </w:rPr>
              <w:t xml:space="preserve"> </w:t>
            </w:r>
            <w:r w:rsidR="00016C62">
              <w:rPr>
                <w:rFonts w:ascii="Gotham Book" w:hAnsi="Gotham Book"/>
              </w:rPr>
              <w:t xml:space="preserve">in the Great Plains. </w:t>
            </w:r>
            <w:r w:rsidR="00E27C69">
              <w:rPr>
                <w:rFonts w:ascii="Gotham Book" w:hAnsi="Gotham Book"/>
              </w:rPr>
              <w:t>When r</w:t>
            </w:r>
            <w:r w:rsidR="00016C62">
              <w:rPr>
                <w:rFonts w:ascii="Gotham Book" w:hAnsi="Gotham Book"/>
              </w:rPr>
              <w:t xml:space="preserve">anchers </w:t>
            </w:r>
            <w:r w:rsidR="00E27C69">
              <w:rPr>
                <w:rFonts w:ascii="Gotham Book" w:hAnsi="Gotham Book"/>
              </w:rPr>
              <w:t xml:space="preserve">then </w:t>
            </w:r>
            <w:r w:rsidR="00016C62">
              <w:rPr>
                <w:rFonts w:ascii="Gotham Book" w:hAnsi="Gotham Book"/>
              </w:rPr>
              <w:t xml:space="preserve">closed off their land and water resources with barbed wire, </w:t>
            </w:r>
            <w:r w:rsidR="00E27C69">
              <w:rPr>
                <w:rFonts w:ascii="Gotham Book" w:hAnsi="Gotham Book"/>
              </w:rPr>
              <w:t>the</w:t>
            </w:r>
            <w:r w:rsidR="00016C62">
              <w:rPr>
                <w:rFonts w:ascii="Gotham Book" w:hAnsi="Gotham Book"/>
              </w:rPr>
              <w:t xml:space="preserve"> cattle drives </w:t>
            </w:r>
            <w:r w:rsidR="00E27C69">
              <w:rPr>
                <w:rFonts w:ascii="Gotham Book" w:hAnsi="Gotham Book"/>
              </w:rPr>
              <w:t xml:space="preserve">came </w:t>
            </w:r>
            <w:r w:rsidR="00016C62">
              <w:rPr>
                <w:rFonts w:ascii="Gotham Book" w:hAnsi="Gotham Book"/>
              </w:rPr>
              <w:t xml:space="preserve">to an end. Cattle were then shipped to market on railroad lines, which had expanded throughout the state. </w:t>
            </w:r>
          </w:p>
        </w:tc>
      </w:tr>
    </w:tbl>
    <w:p w14:paraId="1E8CB6F6" w14:textId="77777777" w:rsidR="0035291B" w:rsidRDefault="0035291B"/>
    <w:p w14:paraId="2B8B2AAD" w14:textId="77777777" w:rsidR="00891CF3" w:rsidRPr="00891CF3" w:rsidRDefault="00891CF3">
      <w:pPr>
        <w:rPr>
          <w:sz w:val="14"/>
          <w:szCs w:val="1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891CF3" w14:paraId="2A9C3622" w14:textId="77777777" w:rsidTr="00FB5E64">
        <w:trPr>
          <w:trHeight w:val="656"/>
        </w:trPr>
        <w:tc>
          <w:tcPr>
            <w:tcW w:w="9350" w:type="dxa"/>
            <w:shd w:val="clear" w:color="auto" w:fill="E8E8E8" w:themeFill="background2"/>
            <w:vAlign w:val="center"/>
          </w:tcPr>
          <w:p w14:paraId="49DC7C5F" w14:textId="7DCAEE9D" w:rsidR="00891CF3" w:rsidRPr="00891CF3" w:rsidRDefault="00891CF3" w:rsidP="00FB5E64">
            <w:pPr>
              <w:jc w:val="center"/>
              <w:rPr>
                <w:rFonts w:ascii="Gotham Book" w:hAnsi="Gotham Book"/>
                <w:b/>
                <w:bCs/>
                <w:sz w:val="36"/>
                <w:szCs w:val="40"/>
              </w:rPr>
            </w:pPr>
            <w:r w:rsidRPr="00891CF3">
              <w:rPr>
                <w:rFonts w:ascii="Gotham Book" w:hAnsi="Gotham Book"/>
                <w:b/>
                <w:bCs/>
                <w:sz w:val="36"/>
                <w:szCs w:val="40"/>
              </w:rPr>
              <w:t xml:space="preserve">Station </w:t>
            </w:r>
            <w:r>
              <w:rPr>
                <w:rFonts w:ascii="Gotham Book" w:hAnsi="Gotham Book"/>
                <w:b/>
                <w:bCs/>
                <w:sz w:val="36"/>
                <w:szCs w:val="40"/>
              </w:rPr>
              <w:t>2</w:t>
            </w:r>
            <w:r w:rsidRPr="00891CF3">
              <w:rPr>
                <w:rFonts w:ascii="Gotham Book" w:hAnsi="Gotham Book"/>
                <w:b/>
                <w:bCs/>
                <w:sz w:val="36"/>
                <w:szCs w:val="40"/>
              </w:rPr>
              <w:t xml:space="preserve">: </w:t>
            </w:r>
            <w:r w:rsidR="00F23AF0">
              <w:rPr>
                <w:rFonts w:ascii="Gotham Book" w:hAnsi="Gotham Book"/>
                <w:b/>
                <w:bCs/>
                <w:sz w:val="36"/>
                <w:szCs w:val="40"/>
              </w:rPr>
              <w:t>Cattle Drive Trails</w:t>
            </w:r>
          </w:p>
        </w:tc>
      </w:tr>
    </w:tbl>
    <w:p w14:paraId="39AA005B" w14:textId="77777777" w:rsidR="00891CF3" w:rsidRPr="00F23AF0" w:rsidRDefault="00891CF3">
      <w:pPr>
        <w:rPr>
          <w:sz w:val="10"/>
          <w:szCs w:val="10"/>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6"/>
        <w:gridCol w:w="2904"/>
      </w:tblGrid>
      <w:tr w:rsidR="00F23AF0" w14:paraId="72709A89" w14:textId="77777777" w:rsidTr="00702BAA">
        <w:tc>
          <w:tcPr>
            <w:tcW w:w="6636" w:type="dxa"/>
          </w:tcPr>
          <w:p w14:paraId="09C9D4D1" w14:textId="77777777" w:rsidR="00F23AF0" w:rsidRDefault="006540F2" w:rsidP="00F23AF0">
            <w:pPr>
              <w:keepNext/>
              <w:jc w:val="center"/>
            </w:pPr>
            <w:r>
              <w:rPr>
                <w:noProof/>
              </w:rPr>
              <w:drawing>
                <wp:inline distT="0" distB="0" distL="0" distR="0" wp14:anchorId="07D1673D" wp14:editId="432B37BF">
                  <wp:extent cx="3968369" cy="4700945"/>
                  <wp:effectExtent l="95250" t="19050" r="13335" b="99695"/>
                  <wp:docPr id="1871013202" name="Picture 2" descr="A map of Texas cattle drive trails. &#10;1. The &quot;Chisholm Trail&quot; runs from San Antonio north to Oklahoma where it splits into three lines and continues going northwest into Nebraska, north, and northeast into Kansas. &#10;2. The &quot;Western Trail&quot; runs from west of San Antonio heading north through Oklahoma into Kansas and Nebraska.&#10;3. The &quot;Goodnight Loving Trail&quot; runs west from Fort. Concho into New Mexico and then north through Colorado and into Wyoming. &#10;When the trails reach northern cities they typically have stops at towns with major railroad lines like the Union Pacific in Nebr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13202" name="Picture 2" descr="A map of Texas cattle drive trails. &#10;1. The &quot;Chisholm Trail&quot; runs from San Antonio north to Oklahoma where it splits into three lines and continues going northwest into Nebraska, north, and northeast into Kansas. &#10;2. The &quot;Western Trail&quot; runs from west of San Antonio heading north through Oklahoma into Kansas and Nebraska.&#10;3. The &quot;Goodnight Loving Trail&quot; runs west from Fort. Concho into New Mexico and then north through Colorado and into Wyoming. &#10;When the trails reach northern cities they typically have stops at towns with major railroad lines like the Union Pacific in Nebraska."/>
                          <pic:cNvPicPr>
                            <a:picLocks noChangeAspect="1" noChangeArrowheads="1"/>
                          </pic:cNvPicPr>
                        </pic:nvPicPr>
                        <pic:blipFill rotWithShape="1">
                          <a:blip r:embed="rId8">
                            <a:extLst>
                              <a:ext uri="{28A0092B-C50C-407E-A947-70E740481C1C}">
                                <a14:useLocalDpi xmlns:a14="http://schemas.microsoft.com/office/drawing/2010/main" val="0"/>
                              </a:ext>
                            </a:extLst>
                          </a:blip>
                          <a:srcRect t="24258" r="802"/>
                          <a:stretch>
                            <a:fillRect/>
                          </a:stretch>
                        </pic:blipFill>
                        <pic:spPr bwMode="auto">
                          <a:xfrm>
                            <a:off x="0" y="0"/>
                            <a:ext cx="4025312" cy="4768399"/>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625842C3" w14:textId="056B23EC" w:rsidR="00F23AF0" w:rsidRDefault="00F23AF0" w:rsidP="00F23AF0">
            <w:pPr>
              <w:pStyle w:val="Caption"/>
              <w:spacing w:after="0"/>
              <w:jc w:val="center"/>
              <w:rPr>
                <w:noProof/>
              </w:rPr>
            </w:pPr>
            <w:r>
              <w:t xml:space="preserve">Figure </w:t>
            </w:r>
            <w:r w:rsidR="00C44182">
              <w:fldChar w:fldCharType="begin"/>
            </w:r>
            <w:r w:rsidR="00C44182">
              <w:instrText xml:space="preserve"> SEQ Figure \* ARABIC </w:instrText>
            </w:r>
            <w:r w:rsidR="00C44182">
              <w:fldChar w:fldCharType="separate"/>
            </w:r>
            <w:r w:rsidR="00C44182">
              <w:rPr>
                <w:noProof/>
              </w:rPr>
              <w:t>2</w:t>
            </w:r>
            <w:r w:rsidR="00C44182">
              <w:rPr>
                <w:noProof/>
              </w:rPr>
              <w:fldChar w:fldCharType="end"/>
            </w:r>
            <w:r>
              <w:t xml:space="preserve">: </w:t>
            </w:r>
            <w:r w:rsidRPr="0050603C">
              <w:tab/>
              <w:t>Historical map of cattle drives north from Texas</w:t>
            </w:r>
            <w:r>
              <w:rPr>
                <w:noProof/>
              </w:rPr>
              <w:t>.</w:t>
            </w:r>
          </w:p>
          <w:p w14:paraId="4ED76E30" w14:textId="25239D5A" w:rsidR="006540F2" w:rsidRDefault="00F23AF0" w:rsidP="00F23AF0">
            <w:pPr>
              <w:pStyle w:val="Caption"/>
              <w:spacing w:after="0"/>
              <w:jc w:val="center"/>
            </w:pPr>
            <w:r>
              <w:rPr>
                <w:noProof/>
              </w:rPr>
              <w:t xml:space="preserve"> National Park Services.</w:t>
            </w:r>
          </w:p>
        </w:tc>
        <w:tc>
          <w:tcPr>
            <w:tcW w:w="2904" w:type="dxa"/>
          </w:tcPr>
          <w:p w14:paraId="1482B68D" w14:textId="68412F98" w:rsidR="006540F2" w:rsidRDefault="008560B0" w:rsidP="00C91722">
            <w:pPr>
              <w:spacing w:line="276" w:lineRule="auto"/>
              <w:rPr>
                <w:rFonts w:ascii="Gotham Book" w:hAnsi="Gotham Book"/>
              </w:rPr>
            </w:pPr>
            <w:r>
              <w:rPr>
                <w:rFonts w:ascii="Gotham Book" w:hAnsi="Gotham Book"/>
              </w:rPr>
              <w:t>Some of the first major cattle drive trails were established in the eastern part of Texas.</w:t>
            </w:r>
            <w:r w:rsidR="0049271A">
              <w:rPr>
                <w:rFonts w:ascii="Gotham Book" w:hAnsi="Gotham Book"/>
              </w:rPr>
              <w:t xml:space="preserve"> As the era of Cotton, Cattle, and Railroads progressed, more trails were established in the western parts of the state.</w:t>
            </w:r>
          </w:p>
          <w:p w14:paraId="50C10757" w14:textId="77777777" w:rsidR="0049271A" w:rsidRPr="00C91722" w:rsidRDefault="0049271A">
            <w:pPr>
              <w:rPr>
                <w:rFonts w:ascii="Gotham Book" w:hAnsi="Gotham Book"/>
                <w:sz w:val="14"/>
                <w:szCs w:val="14"/>
              </w:rPr>
            </w:pPr>
          </w:p>
          <w:p w14:paraId="35BD818A" w14:textId="0F0271BB" w:rsidR="0049271A" w:rsidRDefault="00B272A6" w:rsidP="00C91722">
            <w:pPr>
              <w:spacing w:line="276" w:lineRule="auto"/>
              <w:rPr>
                <w:rFonts w:ascii="Gotham Book" w:hAnsi="Gotham Book"/>
              </w:rPr>
            </w:pPr>
            <w:r>
              <w:rPr>
                <w:rFonts w:ascii="Gotham Book" w:hAnsi="Gotham Book"/>
              </w:rPr>
              <w:t xml:space="preserve">The first </w:t>
            </w:r>
            <w:r w:rsidR="0049271A">
              <w:rPr>
                <w:rFonts w:ascii="Gotham Book" w:hAnsi="Gotham Book"/>
              </w:rPr>
              <w:t xml:space="preserve">trails utilized during the era included the Shawnee Trail, which shared a similar route </w:t>
            </w:r>
            <w:r w:rsidR="00747EE7">
              <w:rPr>
                <w:rFonts w:ascii="Gotham Book" w:hAnsi="Gotham Book"/>
              </w:rPr>
              <w:t>with</w:t>
            </w:r>
            <w:r w:rsidR="0049271A">
              <w:rPr>
                <w:rFonts w:ascii="Gotham Book" w:hAnsi="Gotham Book"/>
              </w:rPr>
              <w:t xml:space="preserve"> another significant trail (not pictured here) called the Sedalia Trail. </w:t>
            </w:r>
          </w:p>
          <w:p w14:paraId="4A6B8AE1" w14:textId="77777777" w:rsidR="0049271A" w:rsidRPr="00C91722" w:rsidRDefault="0049271A">
            <w:pPr>
              <w:rPr>
                <w:rFonts w:ascii="Gotham Book" w:hAnsi="Gotham Book"/>
                <w:sz w:val="14"/>
                <w:szCs w:val="14"/>
              </w:rPr>
            </w:pPr>
          </w:p>
          <w:p w14:paraId="64A2E3C3" w14:textId="2CD28426" w:rsidR="0049271A" w:rsidRDefault="00B272A6">
            <w:pPr>
              <w:rPr>
                <w:rFonts w:ascii="Gotham Book" w:hAnsi="Gotham Book"/>
              </w:rPr>
            </w:pPr>
            <w:r>
              <w:rPr>
                <w:rFonts w:ascii="Gotham Book" w:hAnsi="Gotham Book"/>
              </w:rPr>
              <w:t xml:space="preserve">Soon, more </w:t>
            </w:r>
            <w:r w:rsidR="0049271A">
              <w:rPr>
                <w:rFonts w:ascii="Gotham Book" w:hAnsi="Gotham Book"/>
              </w:rPr>
              <w:t>trails</w:t>
            </w:r>
            <w:r>
              <w:rPr>
                <w:rFonts w:ascii="Gotham Book" w:hAnsi="Gotham Book"/>
              </w:rPr>
              <w:t xml:space="preserve"> were</w:t>
            </w:r>
            <w:r w:rsidR="0049271A">
              <w:rPr>
                <w:rFonts w:ascii="Gotham Book" w:hAnsi="Gotham Book"/>
              </w:rPr>
              <w:t xml:space="preserve"> established during this era </w:t>
            </w:r>
            <w:r>
              <w:rPr>
                <w:rFonts w:ascii="Gotham Book" w:hAnsi="Gotham Book"/>
              </w:rPr>
              <w:t xml:space="preserve">that became important for cattle drives. These trails included </w:t>
            </w:r>
            <w:r w:rsidR="0049271A">
              <w:rPr>
                <w:rFonts w:ascii="Gotham Book" w:hAnsi="Gotham Book"/>
              </w:rPr>
              <w:t>the Chisholm Trail, Western Trail, and the Goodnight-Loving Trail.</w:t>
            </w:r>
          </w:p>
          <w:p w14:paraId="39AB0F24" w14:textId="76140D39" w:rsidR="0049271A" w:rsidRPr="008560B0" w:rsidRDefault="0049271A">
            <w:pPr>
              <w:rPr>
                <w:rFonts w:ascii="Gotham Book" w:hAnsi="Gotham Book"/>
              </w:rPr>
            </w:pPr>
          </w:p>
        </w:tc>
      </w:tr>
    </w:tbl>
    <w:p w14:paraId="29935315" w14:textId="77777777" w:rsidR="00702BAA" w:rsidRPr="00B272A6" w:rsidRDefault="00702BAA" w:rsidP="00702BAA">
      <w:pPr>
        <w:spacing w:line="276" w:lineRule="auto"/>
        <w:rPr>
          <w:rFonts w:ascii="Gotham Book" w:hAnsi="Gotham Book"/>
          <w:sz w:val="8"/>
          <w:szCs w:val="2"/>
        </w:rPr>
      </w:pPr>
    </w:p>
    <w:p w14:paraId="4D35B74C" w14:textId="3EB50492" w:rsidR="00702BAA" w:rsidRDefault="00702BAA" w:rsidP="00702BAA">
      <w:pPr>
        <w:spacing w:line="276" w:lineRule="auto"/>
        <w:rPr>
          <w:rFonts w:ascii="Gotham Book" w:hAnsi="Gotham Book"/>
        </w:rPr>
      </w:pPr>
      <w:r>
        <w:rPr>
          <w:rFonts w:ascii="Gotham Book" w:hAnsi="Gotham Book"/>
        </w:rPr>
        <w:t>All of these trails connected to major railroad lines like the Union Pacific in Nebraska and the Kansas Pacific and Santa Fe railroads in Kansas. Cattle were then shipped to various markets around the U.S. from these major railroad lines.</w:t>
      </w:r>
    </w:p>
    <w:p w14:paraId="69DAA6E2" w14:textId="77777777" w:rsidR="008905AE" w:rsidRDefault="008905AE"/>
    <w:p w14:paraId="5AC67685" w14:textId="77777777" w:rsidR="00702BAA" w:rsidRDefault="00702BAA"/>
    <w:p w14:paraId="512B5694" w14:textId="77777777" w:rsidR="008905AE" w:rsidRDefault="008905AE"/>
    <w:p w14:paraId="56354A58" w14:textId="77777777" w:rsidR="008905AE" w:rsidRDefault="008905AE"/>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8905AE" w14:paraId="09647E6D" w14:textId="77777777" w:rsidTr="008D422A">
        <w:trPr>
          <w:trHeight w:val="656"/>
        </w:trPr>
        <w:tc>
          <w:tcPr>
            <w:tcW w:w="9350" w:type="dxa"/>
            <w:shd w:val="clear" w:color="auto" w:fill="E8E8E8" w:themeFill="background2"/>
            <w:vAlign w:val="center"/>
          </w:tcPr>
          <w:p w14:paraId="0BCE6E27" w14:textId="1BD81ABC" w:rsidR="008905AE" w:rsidRPr="00891CF3" w:rsidRDefault="008905AE" w:rsidP="008D422A">
            <w:pPr>
              <w:jc w:val="center"/>
              <w:rPr>
                <w:rFonts w:ascii="Gotham Book" w:hAnsi="Gotham Book"/>
                <w:b/>
                <w:bCs/>
                <w:sz w:val="36"/>
                <w:szCs w:val="40"/>
              </w:rPr>
            </w:pPr>
            <w:r w:rsidRPr="00891CF3">
              <w:rPr>
                <w:rFonts w:ascii="Gotham Book" w:hAnsi="Gotham Book"/>
                <w:b/>
                <w:bCs/>
                <w:sz w:val="36"/>
                <w:szCs w:val="40"/>
              </w:rPr>
              <w:lastRenderedPageBreak/>
              <w:t xml:space="preserve">Station </w:t>
            </w:r>
            <w:r>
              <w:rPr>
                <w:rFonts w:ascii="Gotham Book" w:hAnsi="Gotham Book"/>
                <w:b/>
                <w:bCs/>
                <w:sz w:val="36"/>
                <w:szCs w:val="40"/>
              </w:rPr>
              <w:t>3</w:t>
            </w:r>
            <w:r w:rsidRPr="00891CF3">
              <w:rPr>
                <w:rFonts w:ascii="Gotham Book" w:hAnsi="Gotham Book"/>
                <w:b/>
                <w:bCs/>
                <w:sz w:val="36"/>
                <w:szCs w:val="40"/>
              </w:rPr>
              <w:t xml:space="preserve">: </w:t>
            </w:r>
            <w:r w:rsidR="00C65ADE">
              <w:rPr>
                <w:rFonts w:ascii="Gotham Book" w:hAnsi="Gotham Book"/>
                <w:b/>
                <w:bCs/>
                <w:sz w:val="36"/>
                <w:szCs w:val="40"/>
              </w:rPr>
              <w:t>Texas Cattle Fever</w:t>
            </w:r>
          </w:p>
        </w:tc>
      </w:tr>
    </w:tbl>
    <w:p w14:paraId="0D8A4038" w14:textId="77777777" w:rsidR="008905AE" w:rsidRPr="00C65ADE" w:rsidRDefault="008905AE">
      <w:pPr>
        <w:rPr>
          <w:sz w:val="12"/>
          <w:szCs w:val="12"/>
        </w:rPr>
      </w:pPr>
    </w:p>
    <w:p w14:paraId="6DDF46B0" w14:textId="28E32D69" w:rsidR="00C65ADE" w:rsidRDefault="00600BD0" w:rsidP="00C65ADE">
      <w:pPr>
        <w:jc w:val="center"/>
      </w:pPr>
      <w:r w:rsidRPr="00600BD0">
        <w:rPr>
          <w:noProof/>
        </w:rPr>
        <w:drawing>
          <wp:inline distT="0" distB="0" distL="0" distR="0" wp14:anchorId="2E51DE33" wp14:editId="17E16ECD">
            <wp:extent cx="4207187" cy="3245210"/>
            <wp:effectExtent l="95250" t="19050" r="22225" b="88900"/>
            <wp:docPr id="185167407" name="Picture 1" descr="A map showing a portion of the United States including Texas and the surrounding states in 1890. A portion of the map is shaded grey to represent the region affected by &quot;Texas Cattle Fever.&quot; The states include much of Texas except the western part of the state, the eastern part of Oklahoma, all of Arkansas, Louisiana, Mississippi, and Ala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7407" name="Picture 1" descr="A map showing a portion of the United States including Texas and the surrounding states in 1890. A portion of the map is shaded grey to represent the region affected by &quot;Texas Cattle Fever.&quot; The states include much of Texas except the western part of the state, the eastern part of Oklahoma, all of Arkansas, Louisiana, Mississippi, and Alabama."/>
                    <pic:cNvPicPr/>
                  </pic:nvPicPr>
                  <pic:blipFill rotWithShape="1">
                    <a:blip r:embed="rId9"/>
                    <a:srcRect t="15565"/>
                    <a:stretch>
                      <a:fillRect/>
                    </a:stretch>
                  </pic:blipFill>
                  <pic:spPr bwMode="auto">
                    <a:xfrm>
                      <a:off x="0" y="0"/>
                      <a:ext cx="4221684" cy="3256392"/>
                    </a:xfrm>
                    <a:prstGeom prst="rect">
                      <a:avLst/>
                    </a:prstGeom>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245D33D1" w14:textId="5FC0145D" w:rsidR="00214489" w:rsidRDefault="007333E5" w:rsidP="00600BD0">
      <w:pPr>
        <w:rPr>
          <w:rFonts w:ascii="Gotham Book" w:hAnsi="Gotham Book"/>
        </w:rPr>
      </w:pPr>
      <w:r w:rsidRPr="007333E5">
        <w:rPr>
          <w:rFonts w:ascii="Gotham Book" w:hAnsi="Gotham Book"/>
        </w:rPr>
        <w:t>In the 1860s</w:t>
      </w:r>
      <w:r>
        <w:rPr>
          <w:rFonts w:ascii="Gotham Book" w:hAnsi="Gotham Book"/>
        </w:rPr>
        <w:t xml:space="preserve">, </w:t>
      </w:r>
      <w:r w:rsidR="00214489">
        <w:rPr>
          <w:rFonts w:ascii="Gotham Book" w:hAnsi="Gotham Book"/>
        </w:rPr>
        <w:t>cattle herds in Northern states started becoming ill and dying when</w:t>
      </w:r>
      <w:r w:rsidR="00E27C69">
        <w:rPr>
          <w:rFonts w:ascii="Gotham Book" w:hAnsi="Gotham Book"/>
        </w:rPr>
        <w:t>ever</w:t>
      </w:r>
      <w:r w:rsidR="00214489">
        <w:rPr>
          <w:rFonts w:ascii="Gotham Book" w:hAnsi="Gotham Book"/>
        </w:rPr>
        <w:t xml:space="preserve"> they came in</w:t>
      </w:r>
      <w:r w:rsidR="00E27C69">
        <w:rPr>
          <w:rFonts w:ascii="Gotham Book" w:hAnsi="Gotham Book"/>
        </w:rPr>
        <w:t>to</w:t>
      </w:r>
      <w:r w:rsidR="00214489">
        <w:rPr>
          <w:rFonts w:ascii="Gotham Book" w:hAnsi="Gotham Book"/>
        </w:rPr>
        <w:t xml:space="preserve"> contact with Texas herds</w:t>
      </w:r>
      <w:r w:rsidR="00AF2308">
        <w:rPr>
          <w:rFonts w:ascii="Gotham Book" w:hAnsi="Gotham Book"/>
        </w:rPr>
        <w:t>, though T</w:t>
      </w:r>
      <w:r w:rsidR="00214489">
        <w:rPr>
          <w:rFonts w:ascii="Gotham Book" w:hAnsi="Gotham Book"/>
        </w:rPr>
        <w:t xml:space="preserve">exas </w:t>
      </w:r>
      <w:r w:rsidR="00AF2308">
        <w:rPr>
          <w:rFonts w:ascii="Gotham Book" w:hAnsi="Gotham Book"/>
        </w:rPr>
        <w:t>cattle</w:t>
      </w:r>
      <w:r w:rsidR="00214489">
        <w:rPr>
          <w:rFonts w:ascii="Gotham Book" w:hAnsi="Gotham Book"/>
        </w:rPr>
        <w:t xml:space="preserve"> appeared healthy and did not suffer the same fate. Many people began referring to this </w:t>
      </w:r>
      <w:r w:rsidR="006E5DB9">
        <w:rPr>
          <w:rFonts w:ascii="Gotham Book" w:hAnsi="Gotham Book"/>
        </w:rPr>
        <w:t xml:space="preserve">illness in livestock </w:t>
      </w:r>
      <w:r w:rsidR="00214489">
        <w:rPr>
          <w:rFonts w:ascii="Gotham Book" w:hAnsi="Gotham Book"/>
        </w:rPr>
        <w:t xml:space="preserve">as the “Texas cattle fever,” or simply “Texas fever.” </w:t>
      </w:r>
    </w:p>
    <w:p w14:paraId="31F3C9D9" w14:textId="3A185342" w:rsidR="00600BD0" w:rsidRDefault="00214489" w:rsidP="00600BD0">
      <w:pPr>
        <w:rPr>
          <w:rFonts w:ascii="Gotham Book" w:hAnsi="Gotham Book"/>
        </w:rPr>
      </w:pPr>
      <w:r>
        <w:rPr>
          <w:rFonts w:ascii="Gotham Book" w:hAnsi="Gotham Book"/>
        </w:rPr>
        <w:t>Texas fever had a significant impact on cattle drives and the Texas beef industry. Northern states began pushing for trails to be redirected</w:t>
      </w:r>
      <w:r w:rsidR="00AF2308">
        <w:rPr>
          <w:rFonts w:ascii="Gotham Book" w:hAnsi="Gotham Book"/>
        </w:rPr>
        <w:t xml:space="preserve"> away from their ranches</w:t>
      </w:r>
      <w:r w:rsidR="00EE0509">
        <w:rPr>
          <w:rFonts w:ascii="Gotham Book" w:hAnsi="Gotham Book"/>
        </w:rPr>
        <w:t xml:space="preserve"> to protect their cattle from </w:t>
      </w:r>
      <w:r w:rsidR="002D2699">
        <w:rPr>
          <w:rFonts w:ascii="Gotham Book" w:hAnsi="Gotham Book"/>
        </w:rPr>
        <w:t>the illness,</w:t>
      </w:r>
      <w:r>
        <w:rPr>
          <w:rFonts w:ascii="Gotham Book" w:hAnsi="Gotham Book"/>
        </w:rPr>
        <w:t xml:space="preserve"> and </w:t>
      </w:r>
      <w:r w:rsidR="00EE0509">
        <w:rPr>
          <w:rFonts w:ascii="Gotham Book" w:hAnsi="Gotham Book"/>
        </w:rPr>
        <w:t xml:space="preserve">many </w:t>
      </w:r>
      <w:r w:rsidR="00AF2308">
        <w:rPr>
          <w:rFonts w:ascii="Gotham Book" w:hAnsi="Gotham Book"/>
        </w:rPr>
        <w:t xml:space="preserve">northern </w:t>
      </w:r>
      <w:r>
        <w:rPr>
          <w:rFonts w:ascii="Gotham Book" w:hAnsi="Gotham Book"/>
        </w:rPr>
        <w:t xml:space="preserve">destinations on the cattle drives </w:t>
      </w:r>
      <w:r w:rsidR="00EE0509">
        <w:rPr>
          <w:rFonts w:ascii="Gotham Book" w:hAnsi="Gotham Book"/>
        </w:rPr>
        <w:t>required</w:t>
      </w:r>
      <w:r>
        <w:rPr>
          <w:rFonts w:ascii="Gotham Book" w:hAnsi="Gotham Book"/>
        </w:rPr>
        <w:t xml:space="preserve"> quarantines for Texas herds</w:t>
      </w:r>
      <w:r w:rsidR="00AF2308">
        <w:rPr>
          <w:rFonts w:ascii="Gotham Book" w:hAnsi="Gotham Book"/>
        </w:rPr>
        <w:t xml:space="preserve">. This </w:t>
      </w:r>
      <w:r>
        <w:rPr>
          <w:rFonts w:ascii="Gotham Book" w:hAnsi="Gotham Book"/>
        </w:rPr>
        <w:t xml:space="preserve">slowed </w:t>
      </w:r>
      <w:r w:rsidR="00AF2308">
        <w:rPr>
          <w:rFonts w:ascii="Gotham Book" w:hAnsi="Gotham Book"/>
        </w:rPr>
        <w:t>the</w:t>
      </w:r>
      <w:r>
        <w:rPr>
          <w:rFonts w:ascii="Gotham Book" w:hAnsi="Gotham Book"/>
        </w:rPr>
        <w:t xml:space="preserve"> progress </w:t>
      </w:r>
      <w:r w:rsidR="00AF2308">
        <w:rPr>
          <w:rFonts w:ascii="Gotham Book" w:hAnsi="Gotham Book"/>
        </w:rPr>
        <w:t xml:space="preserve">of Texas cattle </w:t>
      </w:r>
      <w:r>
        <w:rPr>
          <w:rFonts w:ascii="Gotham Book" w:hAnsi="Gotham Book"/>
        </w:rPr>
        <w:t xml:space="preserve">to market. In 1885, </w:t>
      </w:r>
      <w:r w:rsidR="00747EE7">
        <w:rPr>
          <w:rFonts w:ascii="Gotham Book" w:hAnsi="Gotham Book"/>
        </w:rPr>
        <w:t>the Kansas government</w:t>
      </w:r>
      <w:r w:rsidR="00EE0509">
        <w:rPr>
          <w:rFonts w:ascii="Gotham Book" w:hAnsi="Gotham Book"/>
        </w:rPr>
        <w:t xml:space="preserve"> </w:t>
      </w:r>
      <w:r>
        <w:rPr>
          <w:rFonts w:ascii="Gotham Book" w:hAnsi="Gotham Book"/>
        </w:rPr>
        <w:t xml:space="preserve">completely prohibited Texas herds </w:t>
      </w:r>
      <w:r w:rsidR="00AF2308">
        <w:rPr>
          <w:rFonts w:ascii="Gotham Book" w:hAnsi="Gotham Book"/>
        </w:rPr>
        <w:t xml:space="preserve">from </w:t>
      </w:r>
      <w:r>
        <w:rPr>
          <w:rFonts w:ascii="Gotham Book" w:hAnsi="Gotham Book"/>
        </w:rPr>
        <w:t>being driven through its</w:t>
      </w:r>
      <w:r w:rsidR="00747EE7">
        <w:rPr>
          <w:rFonts w:ascii="Gotham Book" w:hAnsi="Gotham Book"/>
        </w:rPr>
        <w:t xml:space="preserve"> state</w:t>
      </w:r>
      <w:r>
        <w:rPr>
          <w:rFonts w:ascii="Gotham Book" w:hAnsi="Gotham Book"/>
        </w:rPr>
        <w:t xml:space="preserve"> borders. Many of the original trails in east Texas were abandoned and new trails opened in west Texas</w:t>
      </w:r>
      <w:r w:rsidR="002D2699">
        <w:rPr>
          <w:rFonts w:ascii="Gotham Book" w:hAnsi="Gotham Book"/>
        </w:rPr>
        <w:t xml:space="preserve"> to avoid the more populated areas of states north of Texas.</w:t>
      </w:r>
    </w:p>
    <w:p w14:paraId="750F253B" w14:textId="353D2606" w:rsidR="00214489" w:rsidRPr="007333E5" w:rsidRDefault="00214489" w:rsidP="00600BD0">
      <w:pPr>
        <w:rPr>
          <w:rFonts w:ascii="Gotham Book" w:hAnsi="Gotham Book"/>
        </w:rPr>
      </w:pPr>
      <w:r>
        <w:rPr>
          <w:rFonts w:ascii="Gotham Book" w:hAnsi="Gotham Book"/>
        </w:rPr>
        <w:t xml:space="preserve">Though the cause of Texas fever was initially a mystery, eventually it was determined to be caused by ticks. Texas cattle were raised among </w:t>
      </w:r>
      <w:r w:rsidR="00C91722">
        <w:rPr>
          <w:rFonts w:ascii="Gotham Book" w:hAnsi="Gotham Book"/>
        </w:rPr>
        <w:t xml:space="preserve">the </w:t>
      </w:r>
      <w:r w:rsidR="00AF2308">
        <w:rPr>
          <w:rFonts w:ascii="Gotham Book" w:hAnsi="Gotham Book"/>
        </w:rPr>
        <w:t xml:space="preserve">ticks </w:t>
      </w:r>
      <w:r w:rsidR="00EE0509">
        <w:rPr>
          <w:rFonts w:ascii="Gotham Book" w:hAnsi="Gotham Book"/>
        </w:rPr>
        <w:t xml:space="preserve">carrying the disease </w:t>
      </w:r>
      <w:r w:rsidR="00AF2308">
        <w:rPr>
          <w:rFonts w:ascii="Gotham Book" w:hAnsi="Gotham Book"/>
        </w:rPr>
        <w:t>and</w:t>
      </w:r>
      <w:r>
        <w:rPr>
          <w:rFonts w:ascii="Gotham Book" w:hAnsi="Gotham Book"/>
        </w:rPr>
        <w:t xml:space="preserve"> therefore had developed immunity to </w:t>
      </w:r>
      <w:r w:rsidR="00EE0509">
        <w:rPr>
          <w:rFonts w:ascii="Gotham Book" w:hAnsi="Gotham Book"/>
        </w:rPr>
        <w:t xml:space="preserve">it </w:t>
      </w:r>
      <w:r>
        <w:rPr>
          <w:rFonts w:ascii="Gotham Book" w:hAnsi="Gotham Book"/>
        </w:rPr>
        <w:t xml:space="preserve">that other cattle in the North did not share. </w:t>
      </w:r>
      <w:r w:rsidR="00747EE7">
        <w:rPr>
          <w:rFonts w:ascii="Gotham Book" w:hAnsi="Gotham Book"/>
        </w:rPr>
        <w:t xml:space="preserve">Moving trails farther west helped cowboys avoid many of the challenges associated with Texas fever. </w:t>
      </w:r>
    </w:p>
    <w:p w14:paraId="602A3D40" w14:textId="77777777" w:rsidR="00600BD0" w:rsidRDefault="00600BD0" w:rsidP="00600BD0"/>
    <w:p w14:paraId="5ED2D4ED" w14:textId="77777777" w:rsidR="00EE0509" w:rsidRDefault="00EE0509" w:rsidP="00EE0509"/>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EE0509" w14:paraId="6F77A78A" w14:textId="77777777" w:rsidTr="00390A33">
        <w:trPr>
          <w:trHeight w:val="656"/>
        </w:trPr>
        <w:tc>
          <w:tcPr>
            <w:tcW w:w="9350" w:type="dxa"/>
            <w:shd w:val="clear" w:color="auto" w:fill="E8E8E8" w:themeFill="background2"/>
            <w:vAlign w:val="center"/>
          </w:tcPr>
          <w:p w14:paraId="593F60F6" w14:textId="7397B917" w:rsidR="00EE0509" w:rsidRPr="00891CF3" w:rsidRDefault="00EE0509" w:rsidP="00390A33">
            <w:pPr>
              <w:jc w:val="center"/>
              <w:rPr>
                <w:rFonts w:ascii="Gotham Book" w:hAnsi="Gotham Book"/>
                <w:b/>
                <w:bCs/>
                <w:sz w:val="36"/>
                <w:szCs w:val="40"/>
              </w:rPr>
            </w:pPr>
            <w:r w:rsidRPr="00891CF3">
              <w:rPr>
                <w:rFonts w:ascii="Gotham Book" w:hAnsi="Gotham Book"/>
                <w:b/>
                <w:bCs/>
                <w:sz w:val="36"/>
                <w:szCs w:val="40"/>
              </w:rPr>
              <w:lastRenderedPageBreak/>
              <w:t xml:space="preserve">Station </w:t>
            </w:r>
            <w:r>
              <w:rPr>
                <w:rFonts w:ascii="Gotham Book" w:hAnsi="Gotham Book"/>
                <w:b/>
                <w:bCs/>
                <w:sz w:val="36"/>
                <w:szCs w:val="40"/>
              </w:rPr>
              <w:t>4</w:t>
            </w:r>
            <w:r w:rsidRPr="00891CF3">
              <w:rPr>
                <w:rFonts w:ascii="Gotham Book" w:hAnsi="Gotham Book"/>
                <w:b/>
                <w:bCs/>
                <w:sz w:val="36"/>
                <w:szCs w:val="40"/>
              </w:rPr>
              <w:t xml:space="preserve">: </w:t>
            </w:r>
            <w:r w:rsidR="00211CDB">
              <w:rPr>
                <w:rFonts w:ascii="Gotham Book" w:hAnsi="Gotham Book"/>
                <w:b/>
                <w:bCs/>
                <w:sz w:val="36"/>
                <w:szCs w:val="40"/>
              </w:rPr>
              <w:t xml:space="preserve">Life as a </w:t>
            </w:r>
            <w:r>
              <w:rPr>
                <w:rFonts w:ascii="Gotham Book" w:hAnsi="Gotham Book"/>
                <w:b/>
                <w:bCs/>
                <w:sz w:val="36"/>
                <w:szCs w:val="40"/>
              </w:rPr>
              <w:t xml:space="preserve">Cowboy </w:t>
            </w:r>
          </w:p>
        </w:tc>
      </w:tr>
    </w:tbl>
    <w:p w14:paraId="208652E5" w14:textId="77777777" w:rsidR="00A7362C" w:rsidRPr="00674A59" w:rsidRDefault="00A7362C" w:rsidP="00600BD0">
      <w:pPr>
        <w:rPr>
          <w:sz w:val="4"/>
          <w:szCs w:val="4"/>
        </w:rPr>
      </w:pPr>
    </w:p>
    <w:p w14:paraId="72F75000" w14:textId="77777777" w:rsidR="00674A59" w:rsidRDefault="00674A59" w:rsidP="00674A59">
      <w:pPr>
        <w:keepNext/>
        <w:spacing w:after="0"/>
        <w:jc w:val="center"/>
      </w:pPr>
      <w:r>
        <w:rPr>
          <w:rFonts w:ascii="Arial" w:hAnsi="Arial" w:cs="Arial"/>
          <w:noProof/>
          <w:color w:val="000000"/>
          <w:sz w:val="22"/>
          <w:szCs w:val="22"/>
          <w:bdr w:val="none" w:sz="0" w:space="0" w:color="auto" w:frame="1"/>
        </w:rPr>
        <w:drawing>
          <wp:inline distT="0" distB="0" distL="0" distR="0" wp14:anchorId="79BE88C3" wp14:editId="5A8C717E">
            <wp:extent cx="5113358" cy="3946981"/>
            <wp:effectExtent l="95250" t="19050" r="11430" b="92075"/>
            <wp:docPr id="143451525" name="Picture 1" descr="A sepia-toned black and white photograph of several cowboys driving cattle through rolling plains. There are hundreds of cattle surrounded by 5 cowboys who are riding around them to keep them together. There is a lot of dust being kicked up by the hooves of all the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1525" name="Picture 1" descr="A sepia-toned black and white photograph of several cowboys driving cattle through rolling plains. There are hundreds of cattle surrounded by 5 cowboys who are riding around them to keep them together. There is a lot of dust being kicked up by the hooves of all the anima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2044" cy="3953686"/>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629260A8" w14:textId="3AAE3F17" w:rsidR="0000207C" w:rsidRDefault="00674A59" w:rsidP="00674A59">
      <w:pPr>
        <w:pStyle w:val="Caption"/>
        <w:spacing w:after="0"/>
        <w:jc w:val="center"/>
      </w:pPr>
      <w:r>
        <w:t xml:space="preserve">Figure </w:t>
      </w:r>
      <w:r w:rsidR="00C44182">
        <w:fldChar w:fldCharType="begin"/>
      </w:r>
      <w:r w:rsidR="00C44182">
        <w:instrText xml:space="preserve"> SEQ Figure \* ARABIC </w:instrText>
      </w:r>
      <w:r w:rsidR="00C44182">
        <w:fldChar w:fldCharType="separate"/>
      </w:r>
      <w:r w:rsidR="00C44182">
        <w:rPr>
          <w:noProof/>
        </w:rPr>
        <w:t>3</w:t>
      </w:r>
      <w:r w:rsidR="00C44182">
        <w:rPr>
          <w:noProof/>
        </w:rPr>
        <w:fldChar w:fldCharType="end"/>
      </w:r>
      <w:r>
        <w:t>: Cowhands guiding a herd of cattle. The Portal to Texas History.</w:t>
      </w:r>
    </w:p>
    <w:p w14:paraId="3B35C101" w14:textId="77777777" w:rsidR="00EE0509" w:rsidRPr="002F23CE" w:rsidRDefault="00EE0509" w:rsidP="00600BD0">
      <w:pPr>
        <w:rPr>
          <w:sz w:val="8"/>
          <w:szCs w:val="8"/>
        </w:rPr>
      </w:pPr>
    </w:p>
    <w:p w14:paraId="5B4E5FB3" w14:textId="164B0565" w:rsidR="00A7362C" w:rsidRDefault="00211CDB" w:rsidP="00600BD0">
      <w:pPr>
        <w:rPr>
          <w:rFonts w:ascii="Gotham Book" w:hAnsi="Gotham Book"/>
        </w:rPr>
      </w:pPr>
      <w:r>
        <w:rPr>
          <w:rFonts w:ascii="Gotham Book" w:hAnsi="Gotham Book"/>
        </w:rPr>
        <w:t>Cowboys existed in Texas</w:t>
      </w:r>
      <w:r w:rsidR="002F23CE">
        <w:rPr>
          <w:rFonts w:ascii="Gotham Book" w:hAnsi="Gotham Book"/>
        </w:rPr>
        <w:t xml:space="preserve"> long</w:t>
      </w:r>
      <w:r>
        <w:rPr>
          <w:rFonts w:ascii="Gotham Book" w:hAnsi="Gotham Book"/>
        </w:rPr>
        <w:t xml:space="preserve"> before the era of Cotton, Cattle, and Railroads, with Spanish cowboys known as </w:t>
      </w:r>
      <w:r w:rsidRPr="00C730B5">
        <w:rPr>
          <w:rFonts w:ascii="Gotham Book" w:hAnsi="Gotham Book"/>
          <w:i/>
          <w:iCs/>
        </w:rPr>
        <w:t>vaqueros</w:t>
      </w:r>
      <w:r>
        <w:rPr>
          <w:rFonts w:ascii="Gotham Book" w:hAnsi="Gotham Book"/>
        </w:rPr>
        <w:t xml:space="preserve"> taking part in ranching since the 1500s. Despite the long history of cowboys in the state, the </w:t>
      </w:r>
      <w:r w:rsidR="002D2699">
        <w:rPr>
          <w:rFonts w:ascii="Gotham Book" w:hAnsi="Gotham Book"/>
        </w:rPr>
        <w:t>most popular and enduring image of Texas cowboys today originated during the era of Cotton, Cattle, and Railroads.</w:t>
      </w:r>
    </w:p>
    <w:p w14:paraId="5213E0AA" w14:textId="3DABA6D5" w:rsidR="00211CDB" w:rsidRDefault="00211CDB" w:rsidP="00600BD0">
      <w:pPr>
        <w:rPr>
          <w:rFonts w:ascii="Gotham Book" w:hAnsi="Gotham Book"/>
        </w:rPr>
      </w:pPr>
      <w:r>
        <w:rPr>
          <w:rFonts w:ascii="Gotham Book" w:hAnsi="Gotham Book"/>
        </w:rPr>
        <w:t>Life as a cowboy on a cattle drive was often difficult</w:t>
      </w:r>
      <w:r w:rsidR="0077250C">
        <w:rPr>
          <w:rFonts w:ascii="Gotham Book" w:hAnsi="Gotham Book"/>
        </w:rPr>
        <w:t xml:space="preserve"> and even dangerous</w:t>
      </w:r>
      <w:r>
        <w:rPr>
          <w:rFonts w:ascii="Gotham Book" w:hAnsi="Gotham Book"/>
        </w:rPr>
        <w:t xml:space="preserve">. Cowhands </w:t>
      </w:r>
      <w:r w:rsidR="0077250C">
        <w:rPr>
          <w:rFonts w:ascii="Gotham Book" w:hAnsi="Gotham Book"/>
        </w:rPr>
        <w:t>worked</w:t>
      </w:r>
      <w:r>
        <w:rPr>
          <w:rFonts w:ascii="Gotham Book" w:hAnsi="Gotham Book"/>
        </w:rPr>
        <w:t xml:space="preserve"> long hours </w:t>
      </w:r>
      <w:r w:rsidR="0077250C">
        <w:rPr>
          <w:rFonts w:ascii="Gotham Book" w:hAnsi="Gotham Book"/>
        </w:rPr>
        <w:t xml:space="preserve">on the trails for months at a time managing herds of hundreds or thousands of cattle. Most cowboys did not carry firearms because the sound of gunfire spooked the herd, which could lead to dangerous stampedes. </w:t>
      </w:r>
    </w:p>
    <w:p w14:paraId="1EADBFBC" w14:textId="706B65C7" w:rsidR="0077250C" w:rsidRPr="00211CDB" w:rsidRDefault="00B272A6" w:rsidP="00600BD0">
      <w:pPr>
        <w:rPr>
          <w:rFonts w:ascii="Gotham Book" w:hAnsi="Gotham Book"/>
        </w:rPr>
      </w:pPr>
      <w:r>
        <w:rPr>
          <w:rFonts w:ascii="Gotham Book" w:hAnsi="Gotham Book"/>
        </w:rPr>
        <w:t>Usually,</w:t>
      </w:r>
      <w:r w:rsidR="00E27C69">
        <w:rPr>
          <w:rFonts w:ascii="Gotham Book" w:hAnsi="Gotham Book"/>
        </w:rPr>
        <w:t xml:space="preserve"> e</w:t>
      </w:r>
      <w:r w:rsidR="0077250C">
        <w:rPr>
          <w:rFonts w:ascii="Gotham Book" w:hAnsi="Gotham Book"/>
        </w:rPr>
        <w:t xml:space="preserve">ight to ten cowhands took part in </w:t>
      </w:r>
      <w:r w:rsidR="00747EE7">
        <w:rPr>
          <w:rFonts w:ascii="Gotham Book" w:hAnsi="Gotham Book"/>
        </w:rPr>
        <w:t>each</w:t>
      </w:r>
      <w:r w:rsidR="0077250C">
        <w:rPr>
          <w:rFonts w:ascii="Gotham Book" w:hAnsi="Gotham Book"/>
        </w:rPr>
        <w:t xml:space="preserve"> cattle drive under the direction of </w:t>
      </w:r>
      <w:r w:rsidR="002F23CE">
        <w:rPr>
          <w:rFonts w:ascii="Gotham Book" w:hAnsi="Gotham Book"/>
        </w:rPr>
        <w:t>a</w:t>
      </w:r>
      <w:r w:rsidR="0077250C">
        <w:rPr>
          <w:rFonts w:ascii="Gotham Book" w:hAnsi="Gotham Book"/>
        </w:rPr>
        <w:t xml:space="preserve"> trail boss. While trail bosses earned about $125 per </w:t>
      </w:r>
      <w:r w:rsidR="00A24F4E">
        <w:rPr>
          <w:rFonts w:ascii="Gotham Book" w:hAnsi="Gotham Book"/>
        </w:rPr>
        <w:t>month</w:t>
      </w:r>
      <w:r w:rsidR="0077250C">
        <w:rPr>
          <w:rFonts w:ascii="Gotham Book" w:hAnsi="Gotham Book"/>
        </w:rPr>
        <w:t xml:space="preserve"> on average (approximately $4,000 today,) cowhands were typically paid very little. The average pay for a cowboy on a cattle drive was about $35 a month (approximately $1,000 </w:t>
      </w:r>
      <w:r w:rsidR="002F23CE">
        <w:rPr>
          <w:rFonts w:ascii="Gotham Book" w:hAnsi="Gotham Book"/>
        </w:rPr>
        <w:t>today), which was difficult to live on</w:t>
      </w:r>
      <w:r w:rsidR="00747EE7">
        <w:rPr>
          <w:rFonts w:ascii="Gotham Book" w:hAnsi="Gotham Book"/>
        </w:rPr>
        <w:t xml:space="preserve"> in the late 1800s</w:t>
      </w:r>
      <w:r w:rsidR="002F23CE">
        <w:rPr>
          <w:rFonts w:ascii="Gotham Book" w:hAnsi="Gotham Book"/>
        </w:rPr>
        <w:t xml:space="preserve">. </w:t>
      </w:r>
    </w:p>
    <w:p w14:paraId="2D278BEC" w14:textId="77777777" w:rsidR="002F23CE" w:rsidRDefault="002F23CE" w:rsidP="002F23CE"/>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2F23CE" w14:paraId="7E87768E" w14:textId="77777777" w:rsidTr="00390A33">
        <w:trPr>
          <w:trHeight w:val="656"/>
        </w:trPr>
        <w:tc>
          <w:tcPr>
            <w:tcW w:w="9350" w:type="dxa"/>
            <w:shd w:val="clear" w:color="auto" w:fill="E8E8E8" w:themeFill="background2"/>
            <w:vAlign w:val="center"/>
          </w:tcPr>
          <w:p w14:paraId="612FB6DF" w14:textId="0094F347" w:rsidR="002F23CE" w:rsidRPr="00891CF3" w:rsidRDefault="002F23CE" w:rsidP="00390A33">
            <w:pPr>
              <w:jc w:val="center"/>
              <w:rPr>
                <w:rFonts w:ascii="Gotham Book" w:hAnsi="Gotham Book"/>
                <w:b/>
                <w:bCs/>
                <w:sz w:val="36"/>
                <w:szCs w:val="40"/>
              </w:rPr>
            </w:pPr>
            <w:r w:rsidRPr="00891CF3">
              <w:rPr>
                <w:rFonts w:ascii="Gotham Book" w:hAnsi="Gotham Book"/>
                <w:b/>
                <w:bCs/>
                <w:sz w:val="36"/>
                <w:szCs w:val="40"/>
              </w:rPr>
              <w:lastRenderedPageBreak/>
              <w:t xml:space="preserve">Station </w:t>
            </w:r>
            <w:r>
              <w:rPr>
                <w:rFonts w:ascii="Gotham Book" w:hAnsi="Gotham Book"/>
                <w:b/>
                <w:bCs/>
                <w:sz w:val="36"/>
                <w:szCs w:val="40"/>
              </w:rPr>
              <w:t>5</w:t>
            </w:r>
            <w:r w:rsidRPr="00891CF3">
              <w:rPr>
                <w:rFonts w:ascii="Gotham Book" w:hAnsi="Gotham Book"/>
                <w:b/>
                <w:bCs/>
                <w:sz w:val="36"/>
                <w:szCs w:val="40"/>
              </w:rPr>
              <w:t xml:space="preserve">: </w:t>
            </w:r>
            <w:r>
              <w:rPr>
                <w:rFonts w:ascii="Gotham Book" w:hAnsi="Gotham Book"/>
                <w:b/>
                <w:bCs/>
                <w:sz w:val="36"/>
                <w:szCs w:val="40"/>
              </w:rPr>
              <w:t>Mega Ranches</w:t>
            </w:r>
          </w:p>
        </w:tc>
      </w:tr>
    </w:tbl>
    <w:p w14:paraId="2DDC14DB" w14:textId="77777777" w:rsidR="002F23CE" w:rsidRDefault="002F23CE" w:rsidP="002F23CE">
      <w:pPr>
        <w:rPr>
          <w:sz w:val="4"/>
          <w:szCs w:val="4"/>
        </w:rPr>
      </w:pPr>
    </w:p>
    <w:p w14:paraId="6846EB3E" w14:textId="77777777" w:rsidR="001A0B67" w:rsidRDefault="001A0B67" w:rsidP="002F23CE">
      <w:pPr>
        <w:rPr>
          <w:sz w:val="4"/>
          <w:szCs w:val="4"/>
        </w:rPr>
      </w:pPr>
    </w:p>
    <w:tbl>
      <w:tblPr>
        <w:tblStyle w:val="TableGrid"/>
        <w:tblW w:w="0" w:type="auto"/>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3359"/>
      </w:tblGrid>
      <w:tr w:rsidR="001A0B67" w14:paraId="75CD4080" w14:textId="77777777" w:rsidTr="00BD6606">
        <w:tc>
          <w:tcPr>
            <w:tcW w:w="6120" w:type="dxa"/>
          </w:tcPr>
          <w:p w14:paraId="2B376409" w14:textId="739DA359" w:rsidR="001A0B67" w:rsidRDefault="001A0B67" w:rsidP="002F23CE">
            <w:r w:rsidRPr="00D124F1">
              <w:rPr>
                <w:noProof/>
              </w:rPr>
              <w:drawing>
                <wp:inline distT="0" distB="0" distL="0" distR="0" wp14:anchorId="0190812D" wp14:editId="1FB847EF">
                  <wp:extent cx="3736883" cy="3773821"/>
                  <wp:effectExtent l="95250" t="19050" r="16510" b="93345"/>
                  <wp:docPr id="1032006791" name="Picture 1" descr="A map of the major ranches in Texas during the end of the 1800s. The first ranch  labeled #1 is King Ranch. It is made up of 3 separate, noncontiguous parts in South Texas along the Gulf Coast. Ranch #2 is the XIT Ranch which is the largest, spanning the majority of the western panhandle on the border with New Mexico. Ranch #3 is the JA Ranch, in the northern part of the panhandle. #4 is the Matador Ranch, to the southeast of the JA ranch south of the panhandle, and #5 is just southeast of the JA 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63344" name="Picture 1" descr="A map of the major ranches in Texas during the end of the 1800s. The first ranch  labeled #1 is King Ranch. It is made up of 3 separate, noncontiguous parts in South Texas along the Gulf Coast. Ranch #2 is the XIT Ranch which is the largest, spanning the majority of the western panhandle on the border with New Mexico. Ranch #3 is the JA Ranch, in the northern part of the panhandle. #4 is the Matador Ranch, to the southeast of the JA ranch south of the panhandle, and #5 is just southeast of the JA Ranch."/>
                          <pic:cNvPicPr/>
                        </pic:nvPicPr>
                        <pic:blipFill>
                          <a:blip r:embed="rId11"/>
                          <a:stretch>
                            <a:fillRect/>
                          </a:stretch>
                        </pic:blipFill>
                        <pic:spPr>
                          <a:xfrm>
                            <a:off x="0" y="0"/>
                            <a:ext cx="3742201" cy="3779191"/>
                          </a:xfrm>
                          <a:prstGeom prst="rect">
                            <a:avLst/>
                          </a:prstGeom>
                          <a:effectLst>
                            <a:outerShdw blurRad="50800" dist="50800" dir="7920000" algn="ctr" rotWithShape="0">
                              <a:srgbClr val="000000">
                                <a:alpha val="43137"/>
                              </a:srgbClr>
                            </a:outerShdw>
                          </a:effectLst>
                        </pic:spPr>
                      </pic:pic>
                    </a:graphicData>
                  </a:graphic>
                </wp:inline>
              </w:drawing>
            </w:r>
          </w:p>
        </w:tc>
        <w:tc>
          <w:tcPr>
            <w:tcW w:w="3505" w:type="dxa"/>
          </w:tcPr>
          <w:p w14:paraId="2B1B2319" w14:textId="52989992" w:rsidR="001A0B67" w:rsidRDefault="001A0B67" w:rsidP="001A0B67">
            <w:pPr>
              <w:spacing w:line="276" w:lineRule="auto"/>
              <w:rPr>
                <w:rFonts w:ascii="Gotham Book" w:hAnsi="Gotham Book"/>
              </w:rPr>
            </w:pPr>
            <w:r>
              <w:rPr>
                <w:rFonts w:ascii="Gotham Book" w:hAnsi="Gotham Book"/>
              </w:rPr>
              <w:t>The cattle industry in Texas grew rapidly during this era</w:t>
            </w:r>
            <w:r w:rsidR="00F20880">
              <w:rPr>
                <w:rFonts w:ascii="Gotham Book" w:hAnsi="Gotham Book"/>
              </w:rPr>
              <w:t xml:space="preserve"> due to the abundance of Texas cattle and the high demand for beef in the North</w:t>
            </w:r>
            <w:r>
              <w:rPr>
                <w:rFonts w:ascii="Gotham Book" w:hAnsi="Gotham Book"/>
              </w:rPr>
              <w:t xml:space="preserve">. As the industry grew, investors from Northern states like Illinois and even other countries like England began investing money in Texas cattle. </w:t>
            </w:r>
          </w:p>
          <w:p w14:paraId="121F654E" w14:textId="272C28CB" w:rsidR="001A0B67" w:rsidRPr="00BD6606" w:rsidRDefault="001A0B67" w:rsidP="001A0B67">
            <w:pPr>
              <w:spacing w:line="276" w:lineRule="auto"/>
              <w:rPr>
                <w:rFonts w:ascii="Gotham Book" w:hAnsi="Gotham Book"/>
                <w:sz w:val="16"/>
                <w:szCs w:val="16"/>
              </w:rPr>
            </w:pPr>
          </w:p>
          <w:p w14:paraId="07056A57" w14:textId="29D9FC53" w:rsidR="001A0B67" w:rsidRPr="001A0B67" w:rsidRDefault="00BD6606" w:rsidP="00BD6606">
            <w:pPr>
              <w:spacing w:line="276" w:lineRule="auto"/>
              <w:rPr>
                <w:rFonts w:ascii="Gotham Book" w:hAnsi="Gotham Book"/>
              </w:rPr>
            </w:pPr>
            <w:r>
              <w:rPr>
                <w:rFonts w:ascii="Gotham Book" w:hAnsi="Gotham Book"/>
              </w:rPr>
              <w:t>In 1853, a man named Richard King established the King ranch in south Texas. During the era of Cotton, Cattle, and Railroads, the King ranch grew</w:t>
            </w:r>
            <w:r w:rsidR="002278F9">
              <w:rPr>
                <w:rFonts w:ascii="Gotham Book" w:hAnsi="Gotham Book"/>
              </w:rPr>
              <w:t xml:space="preserve"> significantly</w:t>
            </w:r>
            <w:r>
              <w:rPr>
                <w:rFonts w:ascii="Gotham Book" w:hAnsi="Gotham Book"/>
              </w:rPr>
              <w:t xml:space="preserve"> </w:t>
            </w:r>
            <w:r w:rsidR="002278F9">
              <w:rPr>
                <w:rFonts w:ascii="Gotham Book" w:hAnsi="Gotham Book"/>
              </w:rPr>
              <w:t xml:space="preserve">to include </w:t>
            </w:r>
            <w:r w:rsidR="00674E7F">
              <w:rPr>
                <w:rFonts w:ascii="Gotham Book" w:hAnsi="Gotham Book"/>
              </w:rPr>
              <w:t xml:space="preserve">more than </w:t>
            </w:r>
            <w:r w:rsidR="00B272A6">
              <w:rPr>
                <w:rFonts w:ascii="Gotham Book" w:hAnsi="Gotham Book"/>
              </w:rPr>
              <w:t>600</w:t>
            </w:r>
            <w:r w:rsidR="002278F9">
              <w:rPr>
                <w:rFonts w:ascii="Gotham Book" w:hAnsi="Gotham Book"/>
              </w:rPr>
              <w:t>,000 acres and hundreds of thousands of cattle.</w:t>
            </w:r>
          </w:p>
        </w:tc>
      </w:tr>
    </w:tbl>
    <w:p w14:paraId="5073E15D" w14:textId="77777777" w:rsidR="001A0B67" w:rsidRPr="002278F9" w:rsidRDefault="001A0B67" w:rsidP="002F23CE">
      <w:pPr>
        <w:rPr>
          <w:sz w:val="2"/>
          <w:szCs w:val="2"/>
        </w:rPr>
      </w:pPr>
    </w:p>
    <w:p w14:paraId="17F0FDFA" w14:textId="33E756A1" w:rsidR="00747EE7" w:rsidRPr="00BD6606" w:rsidRDefault="00747EE7" w:rsidP="00747EE7">
      <w:pPr>
        <w:rPr>
          <w:rFonts w:ascii="Gotham Book" w:hAnsi="Gotham Book"/>
        </w:rPr>
      </w:pPr>
      <w:r>
        <w:rPr>
          <w:rFonts w:ascii="Gotham Book" w:hAnsi="Gotham Book"/>
        </w:rPr>
        <w:t xml:space="preserve">In 1879, the Texas state capitol building in Austin was destroyed by fire. To finance the construction of a new building, the state legislature sold 3 million acres in the Texas panhandle to investors in Chicago and London, who established the XIT ranch in 1885. The proceeds of the sale </w:t>
      </w:r>
      <w:r w:rsidR="003C29CF">
        <w:rPr>
          <w:rFonts w:ascii="Gotham Book" w:hAnsi="Gotham Book"/>
        </w:rPr>
        <w:t>financed the construction of the new capitol without requiring significant taxes or government spending.</w:t>
      </w:r>
    </w:p>
    <w:p w14:paraId="7434CFF7" w14:textId="7FDB522F" w:rsidR="00BD6606" w:rsidRDefault="00BD6606" w:rsidP="002F23CE">
      <w:pPr>
        <w:rPr>
          <w:rFonts w:ascii="Gotham Book" w:hAnsi="Gotham Book"/>
        </w:rPr>
      </w:pPr>
      <w:r>
        <w:rPr>
          <w:rFonts w:ascii="Gotham Book" w:hAnsi="Gotham Book"/>
        </w:rPr>
        <w:t xml:space="preserve">In </w:t>
      </w:r>
      <w:r w:rsidR="00E27C69">
        <w:rPr>
          <w:rFonts w:ascii="Gotham Book" w:hAnsi="Gotham Book"/>
        </w:rPr>
        <w:t>1876</w:t>
      </w:r>
      <w:r>
        <w:rPr>
          <w:rFonts w:ascii="Gotham Book" w:hAnsi="Gotham Book"/>
        </w:rPr>
        <w:t>, a cattleman named Charles Goodnight, who had experienced a lot of success</w:t>
      </w:r>
      <w:r w:rsidR="002278F9">
        <w:rPr>
          <w:rFonts w:ascii="Gotham Book" w:hAnsi="Gotham Book"/>
        </w:rPr>
        <w:t xml:space="preserve"> as a cowboy</w:t>
      </w:r>
      <w:r>
        <w:rPr>
          <w:rFonts w:ascii="Gotham Book" w:hAnsi="Gotham Book"/>
        </w:rPr>
        <w:t xml:space="preserve"> in the early years of the cattle drives, established the JA ranch in the panhandle with an English investor named John Adair. The JA ranch spanned 1.3 million acres and </w:t>
      </w:r>
      <w:r w:rsidR="002278F9">
        <w:rPr>
          <w:rFonts w:ascii="Gotham Book" w:hAnsi="Gotham Book"/>
        </w:rPr>
        <w:t>held</w:t>
      </w:r>
      <w:r>
        <w:rPr>
          <w:rFonts w:ascii="Gotham Book" w:hAnsi="Gotham Book"/>
        </w:rPr>
        <w:t xml:space="preserve"> 100,000 cattle.</w:t>
      </w:r>
      <w:r w:rsidR="002278F9">
        <w:rPr>
          <w:rFonts w:ascii="Gotham Book" w:hAnsi="Gotham Book"/>
        </w:rPr>
        <w:t xml:space="preserve"> </w:t>
      </w:r>
      <w:r w:rsidR="00A24F4E">
        <w:rPr>
          <w:rFonts w:ascii="Gotham Book" w:hAnsi="Gotham Book"/>
        </w:rPr>
        <w:t>Many other ranches were established during this era as the cattle industry expanded throughout the western part of the state.</w:t>
      </w:r>
    </w:p>
    <w:p w14:paraId="113D2466" w14:textId="600703A5" w:rsidR="003C29CF" w:rsidRPr="00A24F4E" w:rsidRDefault="003C29CF" w:rsidP="003C29CF">
      <w:pPr>
        <w:rPr>
          <w:rFonts w:ascii="Gotham Book" w:hAnsi="Gotham Book"/>
        </w:rPr>
      </w:pPr>
      <w:r>
        <w:rPr>
          <w:rFonts w:ascii="Gotham Book" w:hAnsi="Gotham Book"/>
        </w:rPr>
        <w:t xml:space="preserve">Ranchers used </w:t>
      </w:r>
      <w:r w:rsidR="00A24F4E">
        <w:rPr>
          <w:rFonts w:ascii="Gotham Book" w:hAnsi="Gotham Book"/>
        </w:rPr>
        <w:t xml:space="preserve">innovations like </w:t>
      </w:r>
      <w:r>
        <w:rPr>
          <w:rFonts w:ascii="Gotham Book" w:hAnsi="Gotham Book"/>
        </w:rPr>
        <w:t xml:space="preserve">windmills to bring water to their herds in the more arid Great Plains region and barbed wire to fence in their land and water resources. This prevented cowboys on cattle drives from being able to access important land and resources, essentially bringing cattle drives to an end.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3C29CF" w14:paraId="22F5D257" w14:textId="77777777" w:rsidTr="00B91659">
        <w:trPr>
          <w:trHeight w:val="656"/>
        </w:trPr>
        <w:tc>
          <w:tcPr>
            <w:tcW w:w="9350" w:type="dxa"/>
            <w:shd w:val="clear" w:color="auto" w:fill="E8E8E8" w:themeFill="background2"/>
            <w:vAlign w:val="center"/>
          </w:tcPr>
          <w:p w14:paraId="71AA07B0" w14:textId="28A4E7D3" w:rsidR="003C29CF" w:rsidRPr="00891CF3" w:rsidRDefault="003C29CF" w:rsidP="00B91659">
            <w:pPr>
              <w:jc w:val="center"/>
              <w:rPr>
                <w:rFonts w:ascii="Gotham Book" w:hAnsi="Gotham Book"/>
                <w:b/>
                <w:bCs/>
                <w:sz w:val="36"/>
                <w:szCs w:val="40"/>
              </w:rPr>
            </w:pPr>
            <w:r w:rsidRPr="00891CF3">
              <w:rPr>
                <w:rFonts w:ascii="Gotham Book" w:hAnsi="Gotham Book"/>
                <w:b/>
                <w:bCs/>
                <w:sz w:val="36"/>
                <w:szCs w:val="40"/>
              </w:rPr>
              <w:lastRenderedPageBreak/>
              <w:t xml:space="preserve">Station </w:t>
            </w:r>
            <w:r>
              <w:rPr>
                <w:rFonts w:ascii="Gotham Book" w:hAnsi="Gotham Book"/>
                <w:b/>
                <w:bCs/>
                <w:sz w:val="36"/>
                <w:szCs w:val="40"/>
              </w:rPr>
              <w:t>6</w:t>
            </w:r>
            <w:r w:rsidRPr="00891CF3">
              <w:rPr>
                <w:rFonts w:ascii="Gotham Book" w:hAnsi="Gotham Book"/>
                <w:b/>
                <w:bCs/>
                <w:sz w:val="36"/>
                <w:szCs w:val="40"/>
              </w:rPr>
              <w:t xml:space="preserve">: </w:t>
            </w:r>
            <w:r>
              <w:rPr>
                <w:rFonts w:ascii="Gotham Book" w:hAnsi="Gotham Book"/>
                <w:b/>
                <w:bCs/>
                <w:sz w:val="36"/>
                <w:szCs w:val="40"/>
              </w:rPr>
              <w:t>Innovations</w:t>
            </w:r>
          </w:p>
        </w:tc>
      </w:tr>
    </w:tbl>
    <w:p w14:paraId="4B93208E" w14:textId="77777777" w:rsidR="003C29CF" w:rsidRDefault="003C29CF" w:rsidP="003C29CF">
      <w:pPr>
        <w:rPr>
          <w:sz w:val="4"/>
          <w:szCs w:val="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770"/>
      </w:tblGrid>
      <w:tr w:rsidR="00C44182" w14:paraId="064C2AD7" w14:textId="77777777" w:rsidTr="007A7E10">
        <w:trPr>
          <w:trHeight w:val="4509"/>
        </w:trPr>
        <w:tc>
          <w:tcPr>
            <w:tcW w:w="4950" w:type="dxa"/>
          </w:tcPr>
          <w:p w14:paraId="4EA5898C" w14:textId="77777777" w:rsidR="00361488" w:rsidRDefault="00361488" w:rsidP="00361488">
            <w:pPr>
              <w:keepNext/>
              <w:jc w:val="center"/>
            </w:pPr>
            <w:r>
              <w:rPr>
                <w:rFonts w:ascii="Arial" w:hAnsi="Arial" w:cs="Arial"/>
                <w:noProof/>
                <w:color w:val="000000"/>
                <w:sz w:val="22"/>
                <w:szCs w:val="22"/>
                <w:bdr w:val="none" w:sz="0" w:space="0" w:color="auto" w:frame="1"/>
              </w:rPr>
              <w:drawing>
                <wp:inline distT="0" distB="0" distL="0" distR="0" wp14:anchorId="2F89C862" wp14:editId="62F2B1E3">
                  <wp:extent cx="2805469" cy="2211451"/>
                  <wp:effectExtent l="95250" t="19050" r="13970" b="93980"/>
                  <wp:docPr id="928242432" name="Picture 1" descr="A black and white photograph of a windmill rising up from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42432" name="Picture 1" descr="A black and white photograph of a windmill rising up from the 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707" cy="2225827"/>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7D5E4A12" w14:textId="558603AB" w:rsidR="00361488" w:rsidRDefault="00361488" w:rsidP="00361488">
            <w:pPr>
              <w:pStyle w:val="Caption"/>
              <w:jc w:val="center"/>
            </w:pPr>
            <w:r>
              <w:t xml:space="preserve">Figure </w:t>
            </w:r>
            <w:r w:rsidR="00C44182">
              <w:fldChar w:fldCharType="begin"/>
            </w:r>
            <w:r w:rsidR="00C44182">
              <w:instrText xml:space="preserve"> SEQ Figure \* ARABIC </w:instrText>
            </w:r>
            <w:r w:rsidR="00C44182">
              <w:fldChar w:fldCharType="separate"/>
            </w:r>
            <w:r w:rsidR="00C44182">
              <w:rPr>
                <w:noProof/>
              </w:rPr>
              <w:t>4</w:t>
            </w:r>
            <w:r w:rsidR="00C44182">
              <w:rPr>
                <w:noProof/>
              </w:rPr>
              <w:fldChar w:fldCharType="end"/>
            </w:r>
            <w:r>
              <w:t>: A windmill in Texas. The Portal to Texas History</w:t>
            </w:r>
          </w:p>
        </w:tc>
        <w:tc>
          <w:tcPr>
            <w:tcW w:w="4770" w:type="dxa"/>
          </w:tcPr>
          <w:p w14:paraId="190FD8D4" w14:textId="77777777" w:rsidR="00361488" w:rsidRDefault="00C44182" w:rsidP="00C44182">
            <w:pPr>
              <w:spacing w:line="276" w:lineRule="auto"/>
              <w:rPr>
                <w:rFonts w:ascii="Gotham Book" w:hAnsi="Gotham Book"/>
              </w:rPr>
            </w:pPr>
            <w:r w:rsidRPr="00C44182">
              <w:rPr>
                <w:rFonts w:ascii="Gotham Book" w:hAnsi="Gotham Book"/>
              </w:rPr>
              <w:t>In the 1870s, ranchers in Texas began using windmills to bring water to their land and livestock in more arid regions of Texas like the Great Plains.</w:t>
            </w:r>
          </w:p>
          <w:p w14:paraId="70032CEF" w14:textId="77777777" w:rsidR="007A5BCC" w:rsidRPr="007A5BCC" w:rsidRDefault="007A5BCC" w:rsidP="00C44182">
            <w:pPr>
              <w:spacing w:line="276" w:lineRule="auto"/>
              <w:rPr>
                <w:rFonts w:ascii="Gotham Book" w:hAnsi="Gotham Book"/>
                <w:sz w:val="10"/>
                <w:szCs w:val="10"/>
              </w:rPr>
            </w:pPr>
          </w:p>
          <w:p w14:paraId="254C9711" w14:textId="7E17715D" w:rsidR="00C44182" w:rsidRPr="00C44182" w:rsidRDefault="00014939" w:rsidP="00C44182">
            <w:pPr>
              <w:spacing w:line="276" w:lineRule="auto"/>
              <w:rPr>
                <w:rFonts w:ascii="Gotham Book" w:hAnsi="Gotham Book"/>
              </w:rPr>
            </w:pPr>
            <w:r>
              <w:rPr>
                <w:rFonts w:ascii="Gotham Book" w:hAnsi="Gotham Book"/>
              </w:rPr>
              <w:t xml:space="preserve">When the wind turns the blades of a windmill, the movement of the blades operates a pump that </w:t>
            </w:r>
            <w:r w:rsidR="00A7058B">
              <w:rPr>
                <w:rFonts w:ascii="Gotham Book" w:hAnsi="Gotham Book"/>
              </w:rPr>
              <w:t xml:space="preserve">can transport water from its source over long distances. In this way, ranchers were able to provide water </w:t>
            </w:r>
            <w:proofErr w:type="gramStart"/>
            <w:r w:rsidR="00A7058B">
              <w:rPr>
                <w:rFonts w:ascii="Gotham Book" w:hAnsi="Gotham Book"/>
              </w:rPr>
              <w:t>to</w:t>
            </w:r>
            <w:proofErr w:type="gramEnd"/>
            <w:r w:rsidR="00A7058B">
              <w:rPr>
                <w:rFonts w:ascii="Gotham Book" w:hAnsi="Gotham Book"/>
              </w:rPr>
              <w:t xml:space="preserve"> their herds </w:t>
            </w:r>
            <w:r w:rsidR="00A24F4E">
              <w:rPr>
                <w:rFonts w:ascii="Gotham Book" w:hAnsi="Gotham Book"/>
              </w:rPr>
              <w:t>in the windy Plains region where water sources were scarce.</w:t>
            </w:r>
            <w:r>
              <w:rPr>
                <w:rFonts w:ascii="Gotham Book" w:hAnsi="Gotham Book"/>
              </w:rPr>
              <w:t xml:space="preserve"> </w:t>
            </w:r>
          </w:p>
        </w:tc>
      </w:tr>
      <w:tr w:rsidR="00C44182" w14:paraId="7E84E4A8" w14:textId="77777777" w:rsidTr="007A7E10">
        <w:tc>
          <w:tcPr>
            <w:tcW w:w="4950" w:type="dxa"/>
          </w:tcPr>
          <w:p w14:paraId="0F53B1CE" w14:textId="77777777" w:rsidR="00C44182" w:rsidRDefault="00C44182" w:rsidP="00C44182">
            <w:pPr>
              <w:keepNext/>
              <w:jc w:val="center"/>
            </w:pPr>
            <w:r>
              <w:rPr>
                <w:noProof/>
              </w:rPr>
              <w:drawing>
                <wp:inline distT="0" distB="0" distL="0" distR="0" wp14:anchorId="1A19117D" wp14:editId="5645D17F">
                  <wp:extent cx="2489494" cy="2512900"/>
                  <wp:effectExtent l="95250" t="19050" r="25400" b="97155"/>
                  <wp:docPr id="1846491653" name="Picture 3" descr="A black and white photograph showing a coil of barbed wire placed on a fence 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91653" name="Picture 3" descr="A black and white photograph showing a coil of barbed wire placed on a fence pos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8858" cy="2522352"/>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26E4EEA1" w14:textId="77777777" w:rsidR="00C44182" w:rsidRDefault="00C44182" w:rsidP="00C44182">
            <w:pPr>
              <w:pStyle w:val="Caption"/>
              <w:spacing w:after="0"/>
              <w:jc w:val="center"/>
            </w:pPr>
            <w:r>
              <w:t xml:space="preserve">Figure </w:t>
            </w:r>
            <w:r>
              <w:fldChar w:fldCharType="begin"/>
            </w:r>
            <w:r>
              <w:instrText xml:space="preserve"> SEQ Figure \* ARABIC </w:instrText>
            </w:r>
            <w:r>
              <w:fldChar w:fldCharType="separate"/>
            </w:r>
            <w:r>
              <w:rPr>
                <w:noProof/>
              </w:rPr>
              <w:t>5</w:t>
            </w:r>
            <w:r>
              <w:rPr>
                <w:noProof/>
              </w:rPr>
              <w:fldChar w:fldCharType="end"/>
            </w:r>
            <w:r>
              <w:t xml:space="preserve">: A coil of barbed wire on a fence post. </w:t>
            </w:r>
          </w:p>
          <w:p w14:paraId="33142E68" w14:textId="738DEDB3" w:rsidR="00361488" w:rsidRDefault="00C44182" w:rsidP="00C44182">
            <w:pPr>
              <w:pStyle w:val="Caption"/>
              <w:spacing w:after="0"/>
              <w:jc w:val="center"/>
            </w:pPr>
            <w:r>
              <w:t>The Portal to Texas History</w:t>
            </w:r>
          </w:p>
        </w:tc>
        <w:tc>
          <w:tcPr>
            <w:tcW w:w="4770" w:type="dxa"/>
          </w:tcPr>
          <w:p w14:paraId="1FE9F189" w14:textId="6EEEF3AC" w:rsidR="00A7058B" w:rsidRDefault="00A24F4E" w:rsidP="00A7058B">
            <w:pPr>
              <w:spacing w:line="276" w:lineRule="auto"/>
              <w:rPr>
                <w:rFonts w:ascii="Gotham Book" w:hAnsi="Gotham Book"/>
              </w:rPr>
            </w:pPr>
            <w:r>
              <w:rPr>
                <w:rFonts w:ascii="Gotham Book" w:hAnsi="Gotham Book"/>
              </w:rPr>
              <w:t>In 1873, a</w:t>
            </w:r>
            <w:r w:rsidR="00A7058B" w:rsidRPr="00A7058B">
              <w:rPr>
                <w:rFonts w:ascii="Gotham Book" w:hAnsi="Gotham Book"/>
              </w:rPr>
              <w:t xml:space="preserve">n Illinois farmer named </w:t>
            </w:r>
            <w:r w:rsidR="00A7058B">
              <w:rPr>
                <w:rFonts w:ascii="Gotham Book" w:hAnsi="Gotham Book"/>
              </w:rPr>
              <w:t xml:space="preserve">Joseph Glidden applied for a </w:t>
            </w:r>
            <w:r w:rsidR="00A7058B" w:rsidRPr="000A7E42">
              <w:rPr>
                <w:rFonts w:ascii="Gotham Book" w:hAnsi="Gotham Book"/>
                <w:b/>
                <w:bCs/>
                <w:i/>
                <w:iCs/>
              </w:rPr>
              <w:t>paten</w:t>
            </w:r>
            <w:r w:rsidR="000A7E42">
              <w:rPr>
                <w:rFonts w:ascii="Gotham Book" w:hAnsi="Gotham Book"/>
                <w:b/>
                <w:bCs/>
                <w:i/>
                <w:iCs/>
              </w:rPr>
              <w:t>t</w:t>
            </w:r>
            <w:r w:rsidR="000A7E42">
              <w:rPr>
                <w:rStyle w:val="FootnoteReference"/>
                <w:rFonts w:ascii="Gotham Book" w:hAnsi="Gotham Book"/>
                <w:b/>
                <w:bCs/>
                <w:i/>
                <w:iCs/>
              </w:rPr>
              <w:footnoteReference w:id="1"/>
            </w:r>
            <w:r w:rsidR="00A7058B">
              <w:rPr>
                <w:rFonts w:ascii="Gotham Book" w:hAnsi="Gotham Book"/>
              </w:rPr>
              <w:t xml:space="preserve"> for barbed wir</w:t>
            </w:r>
            <w:r>
              <w:rPr>
                <w:rFonts w:ascii="Gotham Book" w:hAnsi="Gotham Book"/>
              </w:rPr>
              <w:t>e</w:t>
            </w:r>
            <w:r w:rsidR="00A7058B">
              <w:rPr>
                <w:rFonts w:ascii="Gotham Book" w:hAnsi="Gotham Book"/>
              </w:rPr>
              <w:t xml:space="preserve">. Glidden was not the first to create the spiked wire, though his wire improved on existing barbed wire by twisting 2 strands of wire </w:t>
            </w:r>
            <w:r>
              <w:rPr>
                <w:rFonts w:ascii="Gotham Book" w:hAnsi="Gotham Book"/>
              </w:rPr>
              <w:t>together, making it stronger and more stable.</w:t>
            </w:r>
          </w:p>
          <w:p w14:paraId="62F31935" w14:textId="77777777" w:rsidR="00A7058B" w:rsidRPr="00A7058B" w:rsidRDefault="00A7058B" w:rsidP="00A7058B">
            <w:pPr>
              <w:spacing w:line="276" w:lineRule="auto"/>
              <w:rPr>
                <w:rFonts w:ascii="Gotham Book" w:hAnsi="Gotham Book"/>
                <w:sz w:val="12"/>
                <w:szCs w:val="12"/>
              </w:rPr>
            </w:pPr>
          </w:p>
          <w:p w14:paraId="28451D61" w14:textId="76B2D262" w:rsidR="00A7058B" w:rsidRPr="00A7058B" w:rsidRDefault="00A7058B" w:rsidP="00A7058B">
            <w:pPr>
              <w:spacing w:line="276" w:lineRule="auto"/>
              <w:rPr>
                <w:rFonts w:ascii="Gotham Book" w:hAnsi="Gotham Book"/>
              </w:rPr>
            </w:pPr>
            <w:r>
              <w:rPr>
                <w:rFonts w:ascii="Gotham Book" w:hAnsi="Gotham Book"/>
              </w:rPr>
              <w:t xml:space="preserve">By 1880, 80 million pounds of Glidden’s barbed wire were sold in the U.S. Barbed wire became popular with farmers and ranchers because it was the cheapest way to make strong, durable fencing. Soon, ranchers in Texas were using barbed wire to fence in their property, making large portions of the Plains inaccessible to </w:t>
            </w:r>
            <w:r w:rsidR="000A7E42">
              <w:rPr>
                <w:rFonts w:ascii="Gotham Book" w:hAnsi="Gotham Book"/>
              </w:rPr>
              <w:t>cowboys on cattle drives.</w:t>
            </w:r>
          </w:p>
        </w:tc>
      </w:tr>
    </w:tbl>
    <w:p w14:paraId="1DA03933" w14:textId="63247B09" w:rsidR="007333E5" w:rsidRPr="00A7362C" w:rsidRDefault="007333E5" w:rsidP="00600BD0">
      <w:pPr>
        <w:rPr>
          <w:rFonts w:ascii="Gotham Book" w:hAnsi="Gotham Book"/>
        </w:rPr>
      </w:pPr>
    </w:p>
    <w:sectPr w:rsidR="007333E5" w:rsidRPr="00A7362C">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93CD1" w14:textId="77777777" w:rsidR="00172FED" w:rsidRDefault="00172FED" w:rsidP="00172FED">
      <w:pPr>
        <w:spacing w:after="0" w:line="240" w:lineRule="auto"/>
      </w:pPr>
      <w:r>
        <w:separator/>
      </w:r>
    </w:p>
  </w:endnote>
  <w:endnote w:type="continuationSeparator" w:id="0">
    <w:p w14:paraId="24B22E5B" w14:textId="77777777" w:rsidR="00172FED" w:rsidRDefault="00172FED" w:rsidP="00172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260817"/>
      <w:docPartObj>
        <w:docPartGallery w:val="Page Numbers (Bottom of Page)"/>
        <w:docPartUnique/>
      </w:docPartObj>
    </w:sdtPr>
    <w:sdtEndPr>
      <w:rPr>
        <w:noProof/>
      </w:rPr>
    </w:sdtEndPr>
    <w:sdtContent>
      <w:p w14:paraId="1E154DEC" w14:textId="7ED04954" w:rsidR="00172FED" w:rsidRDefault="00172FED">
        <w:pPr>
          <w:pStyle w:val="Footer"/>
          <w:jc w:val="center"/>
        </w:pPr>
        <w:r>
          <w:rPr>
            <w:noProof/>
            <w:sz w:val="18"/>
            <w:szCs w:val="18"/>
          </w:rPr>
          <w:drawing>
            <wp:anchor distT="0" distB="0" distL="114300" distR="114300" simplePos="0" relativeHeight="251661312" behindDoc="1" locked="0" layoutInCell="1" allowOverlap="1" wp14:anchorId="180611DB" wp14:editId="59FC5EAC">
              <wp:simplePos x="0" y="0"/>
              <wp:positionH relativeFrom="margin">
                <wp:posOffset>5608320</wp:posOffset>
              </wp:positionH>
              <wp:positionV relativeFrom="paragraph">
                <wp:posOffset>-68580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3C79C25" w14:textId="77777777" w:rsidR="00172FED" w:rsidRDefault="00172F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450CD" w14:textId="77777777" w:rsidR="00172FED" w:rsidRDefault="00172FED" w:rsidP="00172FED">
      <w:pPr>
        <w:spacing w:after="0" w:line="240" w:lineRule="auto"/>
      </w:pPr>
      <w:r>
        <w:separator/>
      </w:r>
    </w:p>
  </w:footnote>
  <w:footnote w:type="continuationSeparator" w:id="0">
    <w:p w14:paraId="60507F7E" w14:textId="77777777" w:rsidR="00172FED" w:rsidRDefault="00172FED" w:rsidP="00172FED">
      <w:pPr>
        <w:spacing w:after="0" w:line="240" w:lineRule="auto"/>
      </w:pPr>
      <w:r>
        <w:continuationSeparator/>
      </w:r>
    </w:p>
  </w:footnote>
  <w:footnote w:id="1">
    <w:p w14:paraId="5830E3F5" w14:textId="1B2F60F9" w:rsidR="000A7E42" w:rsidRDefault="000A7E42">
      <w:pPr>
        <w:pStyle w:val="FootnoteText"/>
      </w:pPr>
      <w:r>
        <w:rPr>
          <w:rStyle w:val="FootnoteReference"/>
        </w:rPr>
        <w:footnoteRef/>
      </w:r>
      <w:r w:rsidRPr="000A7E42">
        <w:rPr>
          <w:rFonts w:ascii="Gotham Book" w:hAnsi="Gotham Book"/>
        </w:rPr>
        <w:t xml:space="preserve"> </w:t>
      </w:r>
      <w:r w:rsidRPr="000A7E42">
        <w:rPr>
          <w:rFonts w:ascii="Gotham Book" w:hAnsi="Gotham Book"/>
          <w:b/>
          <w:bCs/>
          <w:i/>
          <w:iCs/>
        </w:rPr>
        <w:t>Patent</w:t>
      </w:r>
      <w:r w:rsidRPr="000A7E42">
        <w:rPr>
          <w:rFonts w:ascii="Gotham Book" w:hAnsi="Gotham Book"/>
        </w:rPr>
        <w:t>: An official government license giving someone exclusive rights to create a specific product and profit from the sale of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84B0" w14:textId="36E851F3" w:rsidR="00172FED" w:rsidRDefault="00172FED">
    <w:pPr>
      <w:pStyle w:val="Header"/>
    </w:pPr>
    <w:r w:rsidRPr="008D7B34">
      <w:rPr>
        <w:rFonts w:ascii="Gotham Book" w:hAnsi="Gotham Book"/>
        <w:noProof/>
      </w:rPr>
      <w:drawing>
        <wp:anchor distT="0" distB="0" distL="114300" distR="114300" simplePos="0" relativeHeight="251659264" behindDoc="1" locked="0" layoutInCell="1" allowOverlap="1" wp14:anchorId="0DBE67FD" wp14:editId="4DD2B131">
          <wp:simplePos x="0" y="0"/>
          <wp:positionH relativeFrom="column">
            <wp:posOffset>-64135</wp:posOffset>
          </wp:positionH>
          <wp:positionV relativeFrom="paragraph">
            <wp:posOffset>-161290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563942637"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01D18" w14:textId="5BFD4FA7" w:rsidR="00172FED" w:rsidRPr="00172FED" w:rsidRDefault="00172FED">
    <w:pPr>
      <w:pStyle w:val="Header"/>
      <w:rPr>
        <w:rFonts w:ascii="Gotham Book" w:hAnsi="Gotham Book"/>
        <w:sz w:val="36"/>
        <w:szCs w:val="48"/>
      </w:rPr>
    </w:pPr>
    <w:r>
      <w:rPr>
        <w:rFonts w:ascii="Gotham Book" w:hAnsi="Gotham Book"/>
        <w:sz w:val="36"/>
        <w:szCs w:val="48"/>
      </w:rPr>
      <w:t xml:space="preserve">                 </w:t>
    </w:r>
    <w:r w:rsidR="006E57C8">
      <w:rPr>
        <w:rFonts w:ascii="Gotham Book" w:hAnsi="Gotham Book"/>
        <w:sz w:val="36"/>
        <w:szCs w:val="48"/>
      </w:rPr>
      <w:t xml:space="preserve">   Stations: </w:t>
    </w:r>
    <w:r w:rsidRPr="00172FED">
      <w:rPr>
        <w:rFonts w:ascii="Gotham Book" w:hAnsi="Gotham Book"/>
        <w:sz w:val="36"/>
        <w:szCs w:val="48"/>
      </w:rPr>
      <w:t xml:space="preserve">Cattle &amp; Cowboys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91C"/>
    <w:rsid w:val="0000207C"/>
    <w:rsid w:val="00014939"/>
    <w:rsid w:val="00016C62"/>
    <w:rsid w:val="000A7E42"/>
    <w:rsid w:val="000E4769"/>
    <w:rsid w:val="00172FED"/>
    <w:rsid w:val="00175D89"/>
    <w:rsid w:val="001A0B67"/>
    <w:rsid w:val="00211CDB"/>
    <w:rsid w:val="00214489"/>
    <w:rsid w:val="002278F9"/>
    <w:rsid w:val="00291426"/>
    <w:rsid w:val="002D2699"/>
    <w:rsid w:val="002E0D79"/>
    <w:rsid w:val="002F23CE"/>
    <w:rsid w:val="00345792"/>
    <w:rsid w:val="0035291B"/>
    <w:rsid w:val="00361488"/>
    <w:rsid w:val="003A24F5"/>
    <w:rsid w:val="003C29CF"/>
    <w:rsid w:val="003E1E05"/>
    <w:rsid w:val="003E67C1"/>
    <w:rsid w:val="00475CE2"/>
    <w:rsid w:val="00490A68"/>
    <w:rsid w:val="0049271A"/>
    <w:rsid w:val="004B55FA"/>
    <w:rsid w:val="004C3449"/>
    <w:rsid w:val="005253FD"/>
    <w:rsid w:val="00563977"/>
    <w:rsid w:val="0059091C"/>
    <w:rsid w:val="00600BD0"/>
    <w:rsid w:val="006540F2"/>
    <w:rsid w:val="00674A59"/>
    <w:rsid w:val="00674E7F"/>
    <w:rsid w:val="006E57C8"/>
    <w:rsid w:val="006E5DB9"/>
    <w:rsid w:val="006E680B"/>
    <w:rsid w:val="00702BAA"/>
    <w:rsid w:val="007117CE"/>
    <w:rsid w:val="007333E5"/>
    <w:rsid w:val="00747EE7"/>
    <w:rsid w:val="00762BB9"/>
    <w:rsid w:val="0077250C"/>
    <w:rsid w:val="007A5BCC"/>
    <w:rsid w:val="007A7E10"/>
    <w:rsid w:val="0082016C"/>
    <w:rsid w:val="0082657F"/>
    <w:rsid w:val="008560B0"/>
    <w:rsid w:val="00872650"/>
    <w:rsid w:val="008905AE"/>
    <w:rsid w:val="00891CF3"/>
    <w:rsid w:val="00990C7D"/>
    <w:rsid w:val="009C3E33"/>
    <w:rsid w:val="00A24F4E"/>
    <w:rsid w:val="00A7058B"/>
    <w:rsid w:val="00A7362C"/>
    <w:rsid w:val="00A82216"/>
    <w:rsid w:val="00AF2308"/>
    <w:rsid w:val="00B272A6"/>
    <w:rsid w:val="00B80831"/>
    <w:rsid w:val="00BA2FC6"/>
    <w:rsid w:val="00BB1842"/>
    <w:rsid w:val="00BD6606"/>
    <w:rsid w:val="00C44182"/>
    <w:rsid w:val="00C65ADE"/>
    <w:rsid w:val="00C730B5"/>
    <w:rsid w:val="00C858FA"/>
    <w:rsid w:val="00C91722"/>
    <w:rsid w:val="00CE7393"/>
    <w:rsid w:val="00D05C6D"/>
    <w:rsid w:val="00D124F1"/>
    <w:rsid w:val="00E07DCE"/>
    <w:rsid w:val="00E27C69"/>
    <w:rsid w:val="00E31CDB"/>
    <w:rsid w:val="00E46BBE"/>
    <w:rsid w:val="00E52128"/>
    <w:rsid w:val="00E86969"/>
    <w:rsid w:val="00EE0509"/>
    <w:rsid w:val="00F05239"/>
    <w:rsid w:val="00F15208"/>
    <w:rsid w:val="00F20880"/>
    <w:rsid w:val="00F23AF0"/>
    <w:rsid w:val="00FB0422"/>
    <w:rsid w:val="00FB3DCD"/>
    <w:rsid w:val="00FB7897"/>
    <w:rsid w:val="00FD2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47B0C"/>
  <w15:chartTrackingRefBased/>
  <w15:docId w15:val="{9D8021C9-9BAA-4F58-BCEB-B78089BB0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09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09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09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09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09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09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09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09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09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9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09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09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09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09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09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09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09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091C"/>
    <w:rPr>
      <w:rFonts w:eastAsiaTheme="majorEastAsia" w:cstheme="majorBidi"/>
      <w:color w:val="272727" w:themeColor="text1" w:themeTint="D8"/>
    </w:rPr>
  </w:style>
  <w:style w:type="paragraph" w:styleId="Title">
    <w:name w:val="Title"/>
    <w:basedOn w:val="Normal"/>
    <w:next w:val="Normal"/>
    <w:link w:val="TitleChar"/>
    <w:uiPriority w:val="10"/>
    <w:qFormat/>
    <w:rsid w:val="005909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09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09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09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091C"/>
    <w:pPr>
      <w:spacing w:before="160"/>
      <w:jc w:val="center"/>
    </w:pPr>
    <w:rPr>
      <w:i/>
      <w:iCs/>
      <w:color w:val="404040" w:themeColor="text1" w:themeTint="BF"/>
    </w:rPr>
  </w:style>
  <w:style w:type="character" w:customStyle="1" w:styleId="QuoteChar">
    <w:name w:val="Quote Char"/>
    <w:basedOn w:val="DefaultParagraphFont"/>
    <w:link w:val="Quote"/>
    <w:uiPriority w:val="29"/>
    <w:rsid w:val="0059091C"/>
    <w:rPr>
      <w:i/>
      <w:iCs/>
      <w:color w:val="404040" w:themeColor="text1" w:themeTint="BF"/>
    </w:rPr>
  </w:style>
  <w:style w:type="paragraph" w:styleId="ListParagraph">
    <w:name w:val="List Paragraph"/>
    <w:basedOn w:val="Normal"/>
    <w:uiPriority w:val="34"/>
    <w:qFormat/>
    <w:rsid w:val="0059091C"/>
    <w:pPr>
      <w:ind w:left="720"/>
      <w:contextualSpacing/>
    </w:pPr>
  </w:style>
  <w:style w:type="character" w:styleId="IntenseEmphasis">
    <w:name w:val="Intense Emphasis"/>
    <w:basedOn w:val="DefaultParagraphFont"/>
    <w:uiPriority w:val="21"/>
    <w:qFormat/>
    <w:rsid w:val="0059091C"/>
    <w:rPr>
      <w:i/>
      <w:iCs/>
      <w:color w:val="0F4761" w:themeColor="accent1" w:themeShade="BF"/>
    </w:rPr>
  </w:style>
  <w:style w:type="paragraph" w:styleId="IntenseQuote">
    <w:name w:val="Intense Quote"/>
    <w:basedOn w:val="Normal"/>
    <w:next w:val="Normal"/>
    <w:link w:val="IntenseQuoteChar"/>
    <w:uiPriority w:val="30"/>
    <w:qFormat/>
    <w:rsid w:val="005909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091C"/>
    <w:rPr>
      <w:i/>
      <w:iCs/>
      <w:color w:val="0F4761" w:themeColor="accent1" w:themeShade="BF"/>
    </w:rPr>
  </w:style>
  <w:style w:type="character" w:styleId="IntenseReference">
    <w:name w:val="Intense Reference"/>
    <w:basedOn w:val="DefaultParagraphFont"/>
    <w:uiPriority w:val="32"/>
    <w:qFormat/>
    <w:rsid w:val="0059091C"/>
    <w:rPr>
      <w:b/>
      <w:bCs/>
      <w:smallCaps/>
      <w:color w:val="0F4761" w:themeColor="accent1" w:themeShade="BF"/>
      <w:spacing w:val="5"/>
    </w:rPr>
  </w:style>
  <w:style w:type="paragraph" w:styleId="Header">
    <w:name w:val="header"/>
    <w:basedOn w:val="Normal"/>
    <w:link w:val="HeaderChar"/>
    <w:uiPriority w:val="99"/>
    <w:unhideWhenUsed/>
    <w:rsid w:val="00172F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FED"/>
  </w:style>
  <w:style w:type="paragraph" w:styleId="Footer">
    <w:name w:val="footer"/>
    <w:basedOn w:val="Normal"/>
    <w:link w:val="FooterChar"/>
    <w:uiPriority w:val="99"/>
    <w:unhideWhenUsed/>
    <w:rsid w:val="00172F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FED"/>
  </w:style>
  <w:style w:type="table" w:styleId="TableGrid">
    <w:name w:val="Table Grid"/>
    <w:basedOn w:val="TableNormal"/>
    <w:uiPriority w:val="39"/>
    <w:rsid w:val="00352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52128"/>
    <w:pPr>
      <w:spacing w:after="200" w:line="240" w:lineRule="auto"/>
    </w:pPr>
    <w:rPr>
      <w:i/>
      <w:iCs/>
      <w:color w:val="0E2841" w:themeColor="text2"/>
      <w:sz w:val="18"/>
      <w:szCs w:val="18"/>
    </w:rPr>
  </w:style>
  <w:style w:type="character" w:styleId="Hyperlink">
    <w:name w:val="Hyperlink"/>
    <w:basedOn w:val="DefaultParagraphFont"/>
    <w:uiPriority w:val="99"/>
    <w:unhideWhenUsed/>
    <w:rsid w:val="00A7362C"/>
    <w:rPr>
      <w:color w:val="467886" w:themeColor="hyperlink"/>
      <w:u w:val="single"/>
    </w:rPr>
  </w:style>
  <w:style w:type="character" w:styleId="UnresolvedMention">
    <w:name w:val="Unresolved Mention"/>
    <w:basedOn w:val="DefaultParagraphFont"/>
    <w:uiPriority w:val="99"/>
    <w:semiHidden/>
    <w:unhideWhenUsed/>
    <w:rsid w:val="00A7362C"/>
    <w:rPr>
      <w:color w:val="605E5C"/>
      <w:shd w:val="clear" w:color="auto" w:fill="E1DFDD"/>
    </w:rPr>
  </w:style>
  <w:style w:type="paragraph" w:styleId="FootnoteText">
    <w:name w:val="footnote text"/>
    <w:basedOn w:val="Normal"/>
    <w:link w:val="FootnoteTextChar"/>
    <w:uiPriority w:val="99"/>
    <w:semiHidden/>
    <w:unhideWhenUsed/>
    <w:rsid w:val="000A7E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7E42"/>
    <w:rPr>
      <w:sz w:val="20"/>
      <w:szCs w:val="20"/>
    </w:rPr>
  </w:style>
  <w:style w:type="character" w:styleId="FootnoteReference">
    <w:name w:val="footnote reference"/>
    <w:basedOn w:val="DefaultParagraphFont"/>
    <w:uiPriority w:val="99"/>
    <w:semiHidden/>
    <w:unhideWhenUsed/>
    <w:rsid w:val="000A7E42"/>
    <w:rPr>
      <w:vertAlign w:val="superscript"/>
    </w:rPr>
  </w:style>
  <w:style w:type="paragraph" w:styleId="Revision">
    <w:name w:val="Revision"/>
    <w:hidden/>
    <w:uiPriority w:val="99"/>
    <w:semiHidden/>
    <w:rsid w:val="00E27C69"/>
    <w:pPr>
      <w:spacing w:after="0" w:line="240" w:lineRule="auto"/>
    </w:pPr>
  </w:style>
  <w:style w:type="character" w:styleId="CommentReference">
    <w:name w:val="annotation reference"/>
    <w:basedOn w:val="DefaultParagraphFont"/>
    <w:uiPriority w:val="99"/>
    <w:semiHidden/>
    <w:unhideWhenUsed/>
    <w:rsid w:val="00E27C69"/>
    <w:rPr>
      <w:sz w:val="16"/>
      <w:szCs w:val="16"/>
    </w:rPr>
  </w:style>
  <w:style w:type="paragraph" w:styleId="CommentText">
    <w:name w:val="annotation text"/>
    <w:basedOn w:val="Normal"/>
    <w:link w:val="CommentTextChar"/>
    <w:uiPriority w:val="99"/>
    <w:unhideWhenUsed/>
    <w:rsid w:val="00E27C69"/>
    <w:pPr>
      <w:spacing w:line="240" w:lineRule="auto"/>
    </w:pPr>
    <w:rPr>
      <w:sz w:val="20"/>
      <w:szCs w:val="20"/>
    </w:rPr>
  </w:style>
  <w:style w:type="character" w:customStyle="1" w:styleId="CommentTextChar">
    <w:name w:val="Comment Text Char"/>
    <w:basedOn w:val="DefaultParagraphFont"/>
    <w:link w:val="CommentText"/>
    <w:uiPriority w:val="99"/>
    <w:rsid w:val="00E27C69"/>
    <w:rPr>
      <w:sz w:val="20"/>
      <w:szCs w:val="20"/>
    </w:rPr>
  </w:style>
  <w:style w:type="paragraph" w:styleId="CommentSubject">
    <w:name w:val="annotation subject"/>
    <w:basedOn w:val="CommentText"/>
    <w:next w:val="CommentText"/>
    <w:link w:val="CommentSubjectChar"/>
    <w:uiPriority w:val="99"/>
    <w:semiHidden/>
    <w:unhideWhenUsed/>
    <w:rsid w:val="00E27C69"/>
    <w:rPr>
      <w:b/>
      <w:bCs/>
    </w:rPr>
  </w:style>
  <w:style w:type="character" w:customStyle="1" w:styleId="CommentSubjectChar">
    <w:name w:val="Comment Subject Char"/>
    <w:basedOn w:val="CommentTextChar"/>
    <w:link w:val="CommentSubject"/>
    <w:uiPriority w:val="99"/>
    <w:semiHidden/>
    <w:rsid w:val="00E27C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AB86D-8B51-4B7C-8541-E6FFBECB5F85}">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657</TotalTime>
  <Pages>6</Pages>
  <Words>1390</Words>
  <Characters>6800</Characters>
  <Application>Microsoft Office Word</Application>
  <DocSecurity>0</DocSecurity>
  <Lines>212</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Belden, Dreanna</cp:lastModifiedBy>
  <cp:revision>22</cp:revision>
  <dcterms:created xsi:type="dcterms:W3CDTF">2025-11-10T21:16:00Z</dcterms:created>
  <dcterms:modified xsi:type="dcterms:W3CDTF">2026-01-14T16:10:00Z</dcterms:modified>
</cp:coreProperties>
</file>