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EFC27" w14:textId="6910B466" w:rsidR="00813D45" w:rsidRPr="006640DB" w:rsidRDefault="00813D45" w:rsidP="00813D45">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59264" behindDoc="1" locked="0" layoutInCell="1" allowOverlap="1" wp14:anchorId="4544E137" wp14:editId="7E80DB7C">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6640DB">
        <w:rPr>
          <w:rFonts w:ascii="Gotham Book" w:hAnsi="Gotham Book"/>
          <w:lang w:val="es-MX"/>
        </w:rPr>
        <w:t xml:space="preserve">                              </w:t>
      </w:r>
      <w:r w:rsidRPr="006640DB">
        <w:rPr>
          <w:rFonts w:ascii="Gotham Book" w:hAnsi="Gotham Book"/>
          <w:b/>
          <w:bCs/>
          <w:i/>
          <w:iCs/>
          <w:sz w:val="52"/>
          <w:szCs w:val="200"/>
          <w:lang w:val="es-MX"/>
        </w:rPr>
        <w:t xml:space="preserve">Calentamiento: </w:t>
      </w:r>
      <w:r w:rsidRPr="006640DB">
        <w:rPr>
          <w:rFonts w:ascii="Gotham Book" w:hAnsi="Gotham Book"/>
          <w:sz w:val="46"/>
          <w:szCs w:val="144"/>
          <w:lang w:val="es-MX"/>
        </w:rPr>
        <w:t>Guerras de la Frontera</w:t>
      </w:r>
    </w:p>
    <w:p w14:paraId="25FC16E5" w14:textId="477270A9" w:rsidR="00813D45" w:rsidRPr="006640DB" w:rsidRDefault="00813D45" w:rsidP="00813D45">
      <w:pPr>
        <w:spacing w:after="0" w:line="360" w:lineRule="auto"/>
        <w:rPr>
          <w:rFonts w:ascii="Gotham Book" w:hAnsi="Gotham Book"/>
          <w:i/>
          <w:iCs/>
          <w:color w:val="595959" w:themeColor="text1" w:themeTint="A6"/>
          <w:sz w:val="36"/>
          <w:szCs w:val="36"/>
          <w:lang w:val="es-MX"/>
        </w:rPr>
      </w:pPr>
      <w:r w:rsidRPr="006640DB">
        <w:rPr>
          <w:rFonts w:ascii="Gotham Book" w:hAnsi="Gotham Book"/>
          <w:i/>
          <w:iCs/>
          <w:color w:val="595959" w:themeColor="text1" w:themeTint="A6"/>
          <w:sz w:val="36"/>
          <w:szCs w:val="36"/>
          <w:lang w:val="es-MX"/>
        </w:rPr>
        <w:t xml:space="preserve">                    Unidad 10: Algodón, ganado y ferrocarriles</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813D45" w:rsidRPr="00C7059C" w14:paraId="13CD47B7" w14:textId="77777777" w:rsidTr="00A449D3">
        <w:trPr>
          <w:trHeight w:val="501"/>
        </w:trPr>
        <w:tc>
          <w:tcPr>
            <w:tcW w:w="1122" w:type="dxa"/>
            <w:tcBorders>
              <w:top w:val="nil"/>
              <w:left w:val="nil"/>
              <w:bottom w:val="nil"/>
              <w:right w:val="single" w:sz="4" w:space="0" w:color="auto"/>
            </w:tcBorders>
            <w:vAlign w:val="bottom"/>
          </w:tcPr>
          <w:p w14:paraId="530727E8" w14:textId="77777777" w:rsidR="00813D45" w:rsidRPr="00C7059C" w:rsidRDefault="00813D45" w:rsidP="00A449D3">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5492CB84" w14:textId="77777777" w:rsidR="00813D45" w:rsidRPr="00C7059C" w:rsidRDefault="00813D45" w:rsidP="00A449D3">
            <w:pPr>
              <w:rPr>
                <w:rFonts w:ascii="Gotham Book" w:hAnsi="Gotham Book"/>
              </w:rPr>
            </w:pPr>
          </w:p>
        </w:tc>
        <w:tc>
          <w:tcPr>
            <w:tcW w:w="960" w:type="dxa"/>
            <w:tcBorders>
              <w:top w:val="nil"/>
              <w:left w:val="single" w:sz="4" w:space="0" w:color="auto"/>
              <w:bottom w:val="nil"/>
              <w:right w:val="single" w:sz="4" w:space="0" w:color="auto"/>
            </w:tcBorders>
            <w:vAlign w:val="bottom"/>
          </w:tcPr>
          <w:p w14:paraId="1E9677CC" w14:textId="77777777" w:rsidR="00813D45" w:rsidRPr="00C7059C" w:rsidRDefault="00813D45" w:rsidP="00A449D3">
            <w:pPr>
              <w:rPr>
                <w:rFonts w:ascii="Gotham Book" w:hAnsi="Gotham Book"/>
              </w:rPr>
            </w:pPr>
            <w:proofErr w:type="spellStart"/>
            <w:r w:rsidRPr="00C7059C">
              <w:rPr>
                <w:rFonts w:ascii="Gotham Book" w:hAnsi="Gotham Book"/>
              </w:rPr>
              <w:t>Fecha</w:t>
            </w:r>
            <w:proofErr w:type="spellEnd"/>
            <w:r w:rsidRPr="00C7059C">
              <w:rPr>
                <w:rFonts w:ascii="Gotham Book" w:hAnsi="Gotham Book"/>
              </w:rPr>
              <w:t>:</w:t>
            </w:r>
          </w:p>
        </w:tc>
        <w:tc>
          <w:tcPr>
            <w:tcW w:w="1553" w:type="dxa"/>
            <w:tcBorders>
              <w:left w:val="single" w:sz="4" w:space="0" w:color="auto"/>
              <w:right w:val="single" w:sz="4" w:space="0" w:color="auto"/>
            </w:tcBorders>
            <w:vAlign w:val="bottom"/>
          </w:tcPr>
          <w:p w14:paraId="0D7E95B8" w14:textId="77777777" w:rsidR="00813D45" w:rsidRPr="00C7059C" w:rsidRDefault="00813D45" w:rsidP="00A449D3">
            <w:pPr>
              <w:rPr>
                <w:rFonts w:ascii="Gotham Book" w:hAnsi="Gotham Book"/>
              </w:rPr>
            </w:pPr>
          </w:p>
        </w:tc>
        <w:tc>
          <w:tcPr>
            <w:tcW w:w="1175" w:type="dxa"/>
            <w:tcBorders>
              <w:top w:val="nil"/>
              <w:left w:val="single" w:sz="4" w:space="0" w:color="auto"/>
              <w:bottom w:val="nil"/>
              <w:right w:val="single" w:sz="4" w:space="0" w:color="auto"/>
            </w:tcBorders>
            <w:vAlign w:val="bottom"/>
          </w:tcPr>
          <w:p w14:paraId="4C4267B2" w14:textId="77777777" w:rsidR="00813D45" w:rsidRPr="00C7059C" w:rsidRDefault="00813D45" w:rsidP="00A449D3">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2A90E5D1" w14:textId="77777777" w:rsidR="00813D45" w:rsidRPr="00C7059C" w:rsidRDefault="00813D45" w:rsidP="00A449D3">
            <w:pPr>
              <w:rPr>
                <w:rFonts w:ascii="Gotham Book" w:hAnsi="Gotham Book"/>
              </w:rPr>
            </w:pPr>
          </w:p>
        </w:tc>
      </w:tr>
    </w:tbl>
    <w:p w14:paraId="6C99E2FA" w14:textId="77777777" w:rsidR="00813D45" w:rsidRDefault="00813D45"/>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4"/>
        <w:gridCol w:w="6786"/>
      </w:tblGrid>
      <w:tr w:rsidR="00813D45" w14:paraId="6999D825" w14:textId="77777777" w:rsidTr="00813D45">
        <w:tc>
          <w:tcPr>
            <w:tcW w:w="4194" w:type="dxa"/>
          </w:tcPr>
          <w:p w14:paraId="0BE3A37E" w14:textId="77777777" w:rsidR="00813D45" w:rsidRPr="006640DB" w:rsidRDefault="00813D45" w:rsidP="00813D45">
            <w:pPr>
              <w:pStyle w:val="ListParagraph"/>
              <w:numPr>
                <w:ilvl w:val="0"/>
                <w:numId w:val="1"/>
              </w:numPr>
              <w:rPr>
                <w:rFonts w:ascii="Gotham Book" w:hAnsi="Gotham Book"/>
                <w:lang w:val="es-MX"/>
              </w:rPr>
            </w:pPr>
            <w:r w:rsidRPr="006640DB">
              <w:rPr>
                <w:rFonts w:ascii="Gotham Book" w:hAnsi="Gotham Book"/>
                <w:lang w:val="es-MX"/>
              </w:rPr>
              <w:t>¿Qué observas en la imagen?</w:t>
            </w:r>
          </w:p>
          <w:p w14:paraId="42F11925" w14:textId="77777777" w:rsidR="00813D45" w:rsidRPr="006640DB" w:rsidRDefault="00813D45" w:rsidP="00813D45">
            <w:pPr>
              <w:rPr>
                <w:rFonts w:ascii="Gotham Book" w:hAnsi="Gotham Book"/>
                <w:lang w:val="es-MX"/>
              </w:rPr>
            </w:pPr>
          </w:p>
          <w:p w14:paraId="52640702" w14:textId="77777777" w:rsidR="00813D45" w:rsidRPr="006640DB" w:rsidRDefault="00813D45" w:rsidP="00813D45">
            <w:pPr>
              <w:rPr>
                <w:rFonts w:ascii="Gotham Book" w:hAnsi="Gotham Book"/>
                <w:lang w:val="es-MX"/>
              </w:rPr>
            </w:pPr>
          </w:p>
          <w:p w14:paraId="277DDF9D" w14:textId="77777777" w:rsidR="00813D45" w:rsidRPr="006640DB" w:rsidRDefault="00813D45" w:rsidP="00813D45">
            <w:pPr>
              <w:rPr>
                <w:rFonts w:ascii="Gotham Book" w:hAnsi="Gotham Book"/>
                <w:lang w:val="es-MX"/>
              </w:rPr>
            </w:pPr>
          </w:p>
          <w:p w14:paraId="2BE053C9" w14:textId="77777777" w:rsidR="00813D45" w:rsidRPr="006640DB" w:rsidRDefault="00813D45" w:rsidP="00813D45">
            <w:pPr>
              <w:rPr>
                <w:rFonts w:ascii="Gotham Book" w:hAnsi="Gotham Book"/>
                <w:lang w:val="es-MX"/>
              </w:rPr>
            </w:pPr>
          </w:p>
          <w:p w14:paraId="545BD6A0" w14:textId="77777777" w:rsidR="00813D45" w:rsidRPr="006640DB" w:rsidRDefault="00813D45" w:rsidP="00813D45">
            <w:pPr>
              <w:rPr>
                <w:rFonts w:ascii="Gotham Book" w:hAnsi="Gotham Book"/>
                <w:lang w:val="es-MX"/>
              </w:rPr>
            </w:pPr>
          </w:p>
          <w:p w14:paraId="22EC3FA7" w14:textId="406C16B8" w:rsidR="00813D45" w:rsidRPr="006640DB" w:rsidRDefault="00813D45" w:rsidP="00813D45">
            <w:pPr>
              <w:pStyle w:val="ListParagraph"/>
              <w:numPr>
                <w:ilvl w:val="0"/>
                <w:numId w:val="1"/>
              </w:numPr>
              <w:rPr>
                <w:lang w:val="es-MX"/>
              </w:rPr>
            </w:pPr>
            <w:r w:rsidRPr="006640DB">
              <w:rPr>
                <w:rFonts w:ascii="Gotham Book" w:hAnsi="Gotham Book"/>
                <w:lang w:val="es-MX"/>
              </w:rPr>
              <w:t xml:space="preserve">¿Qué puedes deducir de esta lección a partir de la imagen? </w:t>
            </w:r>
          </w:p>
        </w:tc>
        <w:tc>
          <w:tcPr>
            <w:tcW w:w="6786" w:type="dxa"/>
          </w:tcPr>
          <w:p w14:paraId="7826FC29" w14:textId="77777777" w:rsidR="00813D45" w:rsidRDefault="00813D45" w:rsidP="00813D45">
            <w:pPr>
              <w:keepNext/>
            </w:pPr>
            <w:r w:rsidRPr="00813D45">
              <w:rPr>
                <w:noProof/>
              </w:rPr>
              <w:drawing>
                <wp:inline distT="0" distB="0" distL="0" distR="0" wp14:anchorId="1BA2B541" wp14:editId="47A12045">
                  <wp:extent cx="4055057" cy="2294111"/>
                  <wp:effectExtent l="95250" t="19050" r="22225" b="87630"/>
                  <wp:docPr id="5122" name="Picture 2" descr="Una ilustración creada por un indio kiowa que representa una batalla durante la Guerra del Río Rojo. Los indios son dibujados con su atuendo de guerrero a caballo con lanzas. Tropas del ejército estadounidense van a pie, disparando a los guerreros a caballo. Un soldado estadounidense está tumbado en el suelo. ">
                    <a:extLst xmlns:a="http://schemas.openxmlformats.org/drawingml/2006/main">
                      <a:ext uri="{FF2B5EF4-FFF2-40B4-BE49-F238E27FC236}">
                        <a16:creationId xmlns:a16="http://schemas.microsoft.com/office/drawing/2014/main" id="{8BB8E8A2-6D30-D13D-0D35-CDEDF3369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An illustration created by a Kiowa Indian depicting a battle during the Red River War. Indians are drawn in their warrior attire on horseback with spears. U.S. Army troops are on foot, firing at the riding warriors. One US soldier is laying on the ground. ">
                            <a:extLst>
                              <a:ext uri="{FF2B5EF4-FFF2-40B4-BE49-F238E27FC236}">
                                <a16:creationId xmlns:a16="http://schemas.microsoft.com/office/drawing/2014/main" id="{8BB8E8A2-6D30-D13D-0D35-CDEDF3369290}"/>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79117" cy="2307723"/>
                          </a:xfrm>
                          <a:prstGeom prst="rect">
                            <a:avLst/>
                          </a:prstGeom>
                          <a:noFill/>
                          <a:effectLst>
                            <a:outerShdw blurRad="50800" dist="50800" dir="7920000" algn="ctr" rotWithShape="0">
                              <a:srgbClr val="000000">
                                <a:alpha val="43137"/>
                              </a:srgbClr>
                            </a:outerShdw>
                          </a:effectLst>
                        </pic:spPr>
                      </pic:pic>
                    </a:graphicData>
                  </a:graphic>
                </wp:inline>
              </w:drawing>
            </w:r>
          </w:p>
          <w:p w14:paraId="5C52A53C" w14:textId="62527C58" w:rsidR="00813D45" w:rsidRPr="00813D45" w:rsidRDefault="00813D45" w:rsidP="00813D45">
            <w:pPr>
              <w:pStyle w:val="Caption"/>
              <w:jc w:val="center"/>
              <w:rPr>
                <w:rFonts w:ascii="Gotham Book" w:hAnsi="Gotham Book"/>
                <w:sz w:val="16"/>
                <w:szCs w:val="16"/>
              </w:rPr>
            </w:pPr>
            <w:r w:rsidRPr="006640DB">
              <w:rPr>
                <w:rFonts w:ascii="Gotham Book" w:hAnsi="Gotham Book"/>
                <w:sz w:val="16"/>
                <w:szCs w:val="16"/>
                <w:lang w:val="es-MX"/>
              </w:rPr>
              <w:t xml:space="preserve">Figura </w:t>
            </w:r>
            <w:r w:rsidRPr="00813D45">
              <w:rPr>
                <w:rFonts w:ascii="Gotham Book" w:hAnsi="Gotham Book"/>
                <w:sz w:val="16"/>
                <w:szCs w:val="16"/>
              </w:rPr>
              <w:fldChar w:fldCharType="begin"/>
            </w:r>
            <w:r w:rsidRPr="006640DB">
              <w:rPr>
                <w:rFonts w:ascii="Gotham Book" w:hAnsi="Gotham Book"/>
                <w:sz w:val="16"/>
                <w:szCs w:val="16"/>
                <w:lang w:val="es-MX"/>
              </w:rPr>
              <w:instrText xml:space="preserve"> SEQ Figure \* ARABIC </w:instrText>
            </w:r>
            <w:r w:rsidRPr="00813D45">
              <w:rPr>
                <w:rFonts w:ascii="Gotham Book" w:hAnsi="Gotham Book"/>
                <w:sz w:val="16"/>
                <w:szCs w:val="16"/>
              </w:rPr>
              <w:fldChar w:fldCharType="separate"/>
            </w:r>
            <w:r w:rsidRPr="006640DB">
              <w:rPr>
                <w:rFonts w:ascii="Gotham Book" w:hAnsi="Gotham Book"/>
                <w:noProof/>
                <w:sz w:val="16"/>
                <w:szCs w:val="16"/>
                <w:lang w:val="es-MX"/>
              </w:rPr>
              <w:t>1</w:t>
            </w:r>
            <w:r w:rsidRPr="00813D45">
              <w:rPr>
                <w:rFonts w:ascii="Gotham Book" w:hAnsi="Gotham Book"/>
                <w:sz w:val="16"/>
                <w:szCs w:val="16"/>
              </w:rPr>
              <w:fldChar w:fldCharType="end"/>
            </w:r>
            <w:r w:rsidRPr="006640DB">
              <w:rPr>
                <w:rFonts w:ascii="Gotham Book" w:hAnsi="Gotham Book"/>
                <w:sz w:val="16"/>
                <w:szCs w:val="16"/>
                <w:lang w:val="es-MX"/>
              </w:rPr>
              <w:t xml:space="preserve">: Kiowa Ledger Dibujos de la Guerra del Río Rojo, 1870s - 1890s. </w:t>
            </w:r>
            <w:r w:rsidRPr="00813D45">
              <w:rPr>
                <w:rFonts w:ascii="Gotham Book" w:hAnsi="Gotham Book"/>
                <w:sz w:val="16"/>
                <w:szCs w:val="16"/>
              </w:rPr>
              <w:t>La Biblioteca Newberry.</w:t>
            </w:r>
          </w:p>
        </w:tc>
      </w:tr>
    </w:tbl>
    <w:p w14:paraId="754F8C3D" w14:textId="77777777" w:rsidR="00813D45" w:rsidRDefault="00813D45"/>
    <w:p w14:paraId="50237993" w14:textId="77777777" w:rsidR="00813D45" w:rsidRDefault="00813D45"/>
    <w:p w14:paraId="70C4C4F5" w14:textId="77777777" w:rsidR="00813D45" w:rsidRPr="00C7059C" w:rsidRDefault="00813D45" w:rsidP="00813D45">
      <w:pPr>
        <w:spacing w:after="0"/>
        <w:rPr>
          <w:rFonts w:ascii="Gotham Book" w:hAnsi="Gotham Book"/>
          <w:sz w:val="56"/>
          <w:szCs w:val="240"/>
        </w:rPr>
      </w:pPr>
      <w:r w:rsidRPr="00C7059C">
        <w:rPr>
          <w:rFonts w:ascii="Gotham Book" w:hAnsi="Gotham Book"/>
          <w:noProof/>
        </w:rPr>
        <w:drawing>
          <wp:anchor distT="0" distB="0" distL="114300" distR="114300" simplePos="0" relativeHeight="251661312" behindDoc="1" locked="0" layoutInCell="1" allowOverlap="1" wp14:anchorId="319CCF15" wp14:editId="67C1141F">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600940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proofErr w:type="spellStart"/>
      <w:r w:rsidRPr="00C7059C">
        <w:rPr>
          <w:rFonts w:ascii="Gotham Book" w:hAnsi="Gotham Book"/>
          <w:b/>
          <w:bCs/>
          <w:i/>
          <w:iCs/>
          <w:sz w:val="52"/>
          <w:szCs w:val="200"/>
        </w:rPr>
        <w:t>Calentamiento</w:t>
      </w:r>
      <w:proofErr w:type="spellEnd"/>
      <w:r w:rsidRPr="00C7059C">
        <w:rPr>
          <w:rFonts w:ascii="Gotham Book" w:hAnsi="Gotham Book"/>
          <w:b/>
          <w:bCs/>
          <w:i/>
          <w:iCs/>
          <w:sz w:val="52"/>
          <w:szCs w:val="200"/>
        </w:rPr>
        <w:t xml:space="preserve">: </w:t>
      </w:r>
      <w:proofErr w:type="spellStart"/>
      <w:r>
        <w:rPr>
          <w:rFonts w:ascii="Gotham Book" w:hAnsi="Gotham Book"/>
          <w:sz w:val="46"/>
          <w:szCs w:val="144"/>
        </w:rPr>
        <w:t>Guerras</w:t>
      </w:r>
      <w:proofErr w:type="spellEnd"/>
      <w:r>
        <w:rPr>
          <w:rFonts w:ascii="Gotham Book" w:hAnsi="Gotham Book"/>
          <w:sz w:val="46"/>
          <w:szCs w:val="144"/>
        </w:rPr>
        <w:t xml:space="preserve"> de la Frontera</w:t>
      </w:r>
    </w:p>
    <w:p w14:paraId="47C4D70D" w14:textId="77777777" w:rsidR="00813D45" w:rsidRPr="00C7059C" w:rsidRDefault="00813D45" w:rsidP="00813D45">
      <w:pPr>
        <w:spacing w:after="0" w:line="360" w:lineRule="auto"/>
        <w:rPr>
          <w:rFonts w:ascii="Gotham Book" w:hAnsi="Gotham Book"/>
          <w:i/>
          <w:iCs/>
          <w:color w:val="595959" w:themeColor="text1" w:themeTint="A6"/>
          <w:sz w:val="36"/>
          <w:szCs w:val="36"/>
        </w:rPr>
      </w:pPr>
      <w:r>
        <w:rPr>
          <w:rFonts w:ascii="Gotham Book" w:hAnsi="Gotham Book"/>
          <w:i/>
          <w:iCs/>
          <w:color w:val="595959" w:themeColor="text1" w:themeTint="A6"/>
          <w:sz w:val="36"/>
          <w:szCs w:val="36"/>
        </w:rPr>
        <w:t xml:space="preserve">                    Unidad 10: </w:t>
      </w:r>
      <w:proofErr w:type="spellStart"/>
      <w:r>
        <w:rPr>
          <w:rFonts w:ascii="Gotham Book" w:hAnsi="Gotham Book"/>
          <w:i/>
          <w:iCs/>
          <w:color w:val="595959" w:themeColor="text1" w:themeTint="A6"/>
          <w:sz w:val="36"/>
          <w:szCs w:val="36"/>
        </w:rPr>
        <w:t>Algodón</w:t>
      </w:r>
      <w:proofErr w:type="spellEnd"/>
      <w:r>
        <w:rPr>
          <w:rFonts w:ascii="Gotham Book" w:hAnsi="Gotham Book"/>
          <w:i/>
          <w:iCs/>
          <w:color w:val="595959" w:themeColor="text1" w:themeTint="A6"/>
          <w:sz w:val="36"/>
          <w:szCs w:val="36"/>
        </w:rPr>
        <w:t xml:space="preserve">, </w:t>
      </w:r>
      <w:proofErr w:type="spellStart"/>
      <w:r>
        <w:rPr>
          <w:rFonts w:ascii="Gotham Book" w:hAnsi="Gotham Book"/>
          <w:i/>
          <w:iCs/>
          <w:color w:val="595959" w:themeColor="text1" w:themeTint="A6"/>
          <w:sz w:val="36"/>
          <w:szCs w:val="36"/>
        </w:rPr>
        <w:t>ganado</w:t>
      </w:r>
      <w:proofErr w:type="spellEnd"/>
      <w:r>
        <w:rPr>
          <w:rFonts w:ascii="Gotham Book" w:hAnsi="Gotham Book"/>
          <w:i/>
          <w:iCs/>
          <w:color w:val="595959" w:themeColor="text1" w:themeTint="A6"/>
          <w:sz w:val="36"/>
          <w:szCs w:val="36"/>
        </w:rPr>
        <w:t xml:space="preserve"> y </w:t>
      </w:r>
      <w:proofErr w:type="spellStart"/>
      <w:r>
        <w:rPr>
          <w:rFonts w:ascii="Gotham Book" w:hAnsi="Gotham Book"/>
          <w:i/>
          <w:iCs/>
          <w:color w:val="595959" w:themeColor="text1" w:themeTint="A6"/>
          <w:sz w:val="36"/>
          <w:szCs w:val="36"/>
        </w:rPr>
        <w:t>ferrocarriles</w:t>
      </w:r>
      <w:proofErr w:type="spellEnd"/>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813D45" w:rsidRPr="00C7059C" w14:paraId="2FE07F9F" w14:textId="77777777" w:rsidTr="00A449D3">
        <w:trPr>
          <w:trHeight w:val="501"/>
        </w:trPr>
        <w:tc>
          <w:tcPr>
            <w:tcW w:w="1122" w:type="dxa"/>
            <w:tcBorders>
              <w:top w:val="nil"/>
              <w:left w:val="nil"/>
              <w:bottom w:val="nil"/>
              <w:right w:val="single" w:sz="4" w:space="0" w:color="auto"/>
            </w:tcBorders>
            <w:vAlign w:val="bottom"/>
          </w:tcPr>
          <w:p w14:paraId="657AE4DD" w14:textId="77777777" w:rsidR="00813D45" w:rsidRPr="00C7059C" w:rsidRDefault="00813D45" w:rsidP="00A449D3">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36AAD5A4" w14:textId="77777777" w:rsidR="00813D45" w:rsidRPr="00C7059C" w:rsidRDefault="00813D45" w:rsidP="00A449D3">
            <w:pPr>
              <w:rPr>
                <w:rFonts w:ascii="Gotham Book" w:hAnsi="Gotham Book"/>
              </w:rPr>
            </w:pPr>
          </w:p>
        </w:tc>
        <w:tc>
          <w:tcPr>
            <w:tcW w:w="960" w:type="dxa"/>
            <w:tcBorders>
              <w:top w:val="nil"/>
              <w:left w:val="single" w:sz="4" w:space="0" w:color="auto"/>
              <w:bottom w:val="nil"/>
              <w:right w:val="single" w:sz="4" w:space="0" w:color="auto"/>
            </w:tcBorders>
            <w:vAlign w:val="bottom"/>
          </w:tcPr>
          <w:p w14:paraId="52D2C8DF" w14:textId="77777777" w:rsidR="00813D45" w:rsidRPr="00C7059C" w:rsidRDefault="00813D45" w:rsidP="00A449D3">
            <w:pPr>
              <w:rPr>
                <w:rFonts w:ascii="Gotham Book" w:hAnsi="Gotham Book"/>
              </w:rPr>
            </w:pPr>
            <w:proofErr w:type="spellStart"/>
            <w:r w:rsidRPr="00C7059C">
              <w:rPr>
                <w:rFonts w:ascii="Gotham Book" w:hAnsi="Gotham Book"/>
              </w:rPr>
              <w:t>Fecha</w:t>
            </w:r>
            <w:proofErr w:type="spellEnd"/>
            <w:r w:rsidRPr="00C7059C">
              <w:rPr>
                <w:rFonts w:ascii="Gotham Book" w:hAnsi="Gotham Book"/>
              </w:rPr>
              <w:t>:</w:t>
            </w:r>
          </w:p>
        </w:tc>
        <w:tc>
          <w:tcPr>
            <w:tcW w:w="1553" w:type="dxa"/>
            <w:tcBorders>
              <w:left w:val="single" w:sz="4" w:space="0" w:color="auto"/>
              <w:right w:val="single" w:sz="4" w:space="0" w:color="auto"/>
            </w:tcBorders>
            <w:vAlign w:val="bottom"/>
          </w:tcPr>
          <w:p w14:paraId="7B70FA1C" w14:textId="77777777" w:rsidR="00813D45" w:rsidRPr="00C7059C" w:rsidRDefault="00813D45" w:rsidP="00A449D3">
            <w:pPr>
              <w:rPr>
                <w:rFonts w:ascii="Gotham Book" w:hAnsi="Gotham Book"/>
              </w:rPr>
            </w:pPr>
          </w:p>
        </w:tc>
        <w:tc>
          <w:tcPr>
            <w:tcW w:w="1175" w:type="dxa"/>
            <w:tcBorders>
              <w:top w:val="nil"/>
              <w:left w:val="single" w:sz="4" w:space="0" w:color="auto"/>
              <w:bottom w:val="nil"/>
              <w:right w:val="single" w:sz="4" w:space="0" w:color="auto"/>
            </w:tcBorders>
            <w:vAlign w:val="bottom"/>
          </w:tcPr>
          <w:p w14:paraId="383801FA" w14:textId="77777777" w:rsidR="00813D45" w:rsidRPr="00C7059C" w:rsidRDefault="00813D45" w:rsidP="00A449D3">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57B0ACC2" w14:textId="77777777" w:rsidR="00813D45" w:rsidRPr="00C7059C" w:rsidRDefault="00813D45" w:rsidP="00A449D3">
            <w:pPr>
              <w:rPr>
                <w:rFonts w:ascii="Gotham Book" w:hAnsi="Gotham Book"/>
              </w:rPr>
            </w:pPr>
          </w:p>
        </w:tc>
      </w:tr>
    </w:tbl>
    <w:p w14:paraId="528CB4E0" w14:textId="77777777" w:rsidR="00813D45" w:rsidRDefault="00813D45" w:rsidP="00813D45"/>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4"/>
        <w:gridCol w:w="6786"/>
      </w:tblGrid>
      <w:tr w:rsidR="00813D45" w14:paraId="76B010A6" w14:textId="77777777" w:rsidTr="00A449D3">
        <w:tc>
          <w:tcPr>
            <w:tcW w:w="4194" w:type="dxa"/>
          </w:tcPr>
          <w:p w14:paraId="7B03E577" w14:textId="77777777" w:rsidR="00813D45" w:rsidRPr="006640DB" w:rsidRDefault="00813D45" w:rsidP="00813D45">
            <w:pPr>
              <w:pStyle w:val="ListParagraph"/>
              <w:numPr>
                <w:ilvl w:val="0"/>
                <w:numId w:val="2"/>
              </w:numPr>
              <w:rPr>
                <w:rFonts w:ascii="Gotham Book" w:hAnsi="Gotham Book"/>
                <w:lang w:val="es-MX"/>
              </w:rPr>
            </w:pPr>
            <w:r w:rsidRPr="006640DB">
              <w:rPr>
                <w:rFonts w:ascii="Gotham Book" w:hAnsi="Gotham Book"/>
                <w:lang w:val="es-MX"/>
              </w:rPr>
              <w:t>¿Qué observas en la imagen?</w:t>
            </w:r>
          </w:p>
          <w:p w14:paraId="5F86FC3E" w14:textId="77777777" w:rsidR="00813D45" w:rsidRPr="006640DB" w:rsidRDefault="00813D45" w:rsidP="00A449D3">
            <w:pPr>
              <w:rPr>
                <w:rFonts w:ascii="Gotham Book" w:hAnsi="Gotham Book"/>
                <w:lang w:val="es-MX"/>
              </w:rPr>
            </w:pPr>
          </w:p>
          <w:p w14:paraId="5887B3A8" w14:textId="77777777" w:rsidR="00813D45" w:rsidRPr="006640DB" w:rsidRDefault="00813D45" w:rsidP="00A449D3">
            <w:pPr>
              <w:rPr>
                <w:rFonts w:ascii="Gotham Book" w:hAnsi="Gotham Book"/>
                <w:lang w:val="es-MX"/>
              </w:rPr>
            </w:pPr>
          </w:p>
          <w:p w14:paraId="69042BC4" w14:textId="77777777" w:rsidR="00813D45" w:rsidRPr="006640DB" w:rsidRDefault="00813D45" w:rsidP="00A449D3">
            <w:pPr>
              <w:rPr>
                <w:rFonts w:ascii="Gotham Book" w:hAnsi="Gotham Book"/>
                <w:lang w:val="es-MX"/>
              </w:rPr>
            </w:pPr>
          </w:p>
          <w:p w14:paraId="600FE215" w14:textId="77777777" w:rsidR="00813D45" w:rsidRPr="006640DB" w:rsidRDefault="00813D45" w:rsidP="00A449D3">
            <w:pPr>
              <w:rPr>
                <w:rFonts w:ascii="Gotham Book" w:hAnsi="Gotham Book"/>
                <w:lang w:val="es-MX"/>
              </w:rPr>
            </w:pPr>
          </w:p>
          <w:p w14:paraId="5C611E56" w14:textId="77777777" w:rsidR="00813D45" w:rsidRPr="006640DB" w:rsidRDefault="00813D45" w:rsidP="00A449D3">
            <w:pPr>
              <w:rPr>
                <w:rFonts w:ascii="Gotham Book" w:hAnsi="Gotham Book"/>
                <w:lang w:val="es-MX"/>
              </w:rPr>
            </w:pPr>
          </w:p>
          <w:p w14:paraId="14D5B9DD" w14:textId="77777777" w:rsidR="00813D45" w:rsidRPr="006640DB" w:rsidRDefault="00813D45" w:rsidP="00813D45">
            <w:pPr>
              <w:pStyle w:val="ListParagraph"/>
              <w:numPr>
                <w:ilvl w:val="0"/>
                <w:numId w:val="2"/>
              </w:numPr>
              <w:rPr>
                <w:lang w:val="es-MX"/>
              </w:rPr>
            </w:pPr>
            <w:r w:rsidRPr="006640DB">
              <w:rPr>
                <w:rFonts w:ascii="Gotham Book" w:hAnsi="Gotham Book"/>
                <w:lang w:val="es-MX"/>
              </w:rPr>
              <w:t xml:space="preserve">¿Qué puedes deducir de esta lección a partir de la imagen? </w:t>
            </w:r>
          </w:p>
        </w:tc>
        <w:tc>
          <w:tcPr>
            <w:tcW w:w="6786" w:type="dxa"/>
          </w:tcPr>
          <w:p w14:paraId="664806FC" w14:textId="77777777" w:rsidR="00813D45" w:rsidRDefault="00813D45" w:rsidP="00A449D3">
            <w:pPr>
              <w:keepNext/>
            </w:pPr>
            <w:r w:rsidRPr="00813D45">
              <w:rPr>
                <w:noProof/>
              </w:rPr>
              <w:drawing>
                <wp:inline distT="0" distB="0" distL="0" distR="0" wp14:anchorId="752DCBA4" wp14:editId="78EA3F5F">
                  <wp:extent cx="4055057" cy="2294111"/>
                  <wp:effectExtent l="95250" t="19050" r="22225" b="87630"/>
                  <wp:docPr id="227744455" name="Picture 2" descr="Una ilustración creada por un indio kiowa que representa una batalla durante la Guerra del Río Rojo. Los indios son dibujados con su atuendo de guerrero a caballo con lanzas. Tropas del ejército estadounidense van a pie, disparando a los guerreros a caballo. Un soldado estadounidense está tumbado en el suelo. ">
                    <a:extLst xmlns:a="http://schemas.openxmlformats.org/drawingml/2006/main">
                      <a:ext uri="{FF2B5EF4-FFF2-40B4-BE49-F238E27FC236}">
                        <a16:creationId xmlns:a16="http://schemas.microsoft.com/office/drawing/2014/main" id="{8BB8E8A2-6D30-D13D-0D35-CDEDF3369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An illustration created by a Kiowa Indian depicting a battle during the Red River War. Indians are drawn in their warrior attire on horseback with spears. U.S. Army troops are on foot, firing at the riding warriors. One US soldier is laying on the ground. ">
                            <a:extLst>
                              <a:ext uri="{FF2B5EF4-FFF2-40B4-BE49-F238E27FC236}">
                                <a16:creationId xmlns:a16="http://schemas.microsoft.com/office/drawing/2014/main" id="{8BB8E8A2-6D30-D13D-0D35-CDEDF3369290}"/>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79117" cy="2307723"/>
                          </a:xfrm>
                          <a:prstGeom prst="rect">
                            <a:avLst/>
                          </a:prstGeom>
                          <a:noFill/>
                          <a:effectLst>
                            <a:outerShdw blurRad="50800" dist="50800" dir="7920000" algn="ctr" rotWithShape="0">
                              <a:srgbClr val="000000">
                                <a:alpha val="43137"/>
                              </a:srgbClr>
                            </a:outerShdw>
                          </a:effectLst>
                        </pic:spPr>
                      </pic:pic>
                    </a:graphicData>
                  </a:graphic>
                </wp:inline>
              </w:drawing>
            </w:r>
          </w:p>
          <w:p w14:paraId="7440D81F" w14:textId="77777777" w:rsidR="00813D45" w:rsidRPr="00813D45" w:rsidRDefault="00813D45" w:rsidP="00A449D3">
            <w:pPr>
              <w:pStyle w:val="Caption"/>
              <w:jc w:val="center"/>
              <w:rPr>
                <w:rFonts w:ascii="Gotham Book" w:hAnsi="Gotham Book"/>
                <w:sz w:val="16"/>
                <w:szCs w:val="16"/>
              </w:rPr>
            </w:pPr>
            <w:r w:rsidRPr="006640DB">
              <w:rPr>
                <w:rFonts w:ascii="Gotham Book" w:hAnsi="Gotham Book"/>
                <w:sz w:val="16"/>
                <w:szCs w:val="16"/>
                <w:lang w:val="es-MX"/>
              </w:rPr>
              <w:t xml:space="preserve">Figura </w:t>
            </w:r>
            <w:r w:rsidRPr="00813D45">
              <w:rPr>
                <w:rFonts w:ascii="Gotham Book" w:hAnsi="Gotham Book"/>
                <w:sz w:val="16"/>
                <w:szCs w:val="16"/>
              </w:rPr>
              <w:fldChar w:fldCharType="begin"/>
            </w:r>
            <w:r w:rsidRPr="006640DB">
              <w:rPr>
                <w:rFonts w:ascii="Gotham Book" w:hAnsi="Gotham Book"/>
                <w:sz w:val="16"/>
                <w:szCs w:val="16"/>
                <w:lang w:val="es-MX"/>
              </w:rPr>
              <w:instrText xml:space="preserve"> SEQ Figure \* ARABIC </w:instrText>
            </w:r>
            <w:r w:rsidRPr="00813D45">
              <w:rPr>
                <w:rFonts w:ascii="Gotham Book" w:hAnsi="Gotham Book"/>
                <w:sz w:val="16"/>
                <w:szCs w:val="16"/>
              </w:rPr>
              <w:fldChar w:fldCharType="separate"/>
            </w:r>
            <w:r w:rsidRPr="006640DB">
              <w:rPr>
                <w:rFonts w:ascii="Gotham Book" w:hAnsi="Gotham Book"/>
                <w:noProof/>
                <w:sz w:val="16"/>
                <w:szCs w:val="16"/>
                <w:lang w:val="es-MX"/>
              </w:rPr>
              <w:t>1</w:t>
            </w:r>
            <w:r w:rsidRPr="00813D45">
              <w:rPr>
                <w:rFonts w:ascii="Gotham Book" w:hAnsi="Gotham Book"/>
                <w:sz w:val="16"/>
                <w:szCs w:val="16"/>
              </w:rPr>
              <w:fldChar w:fldCharType="end"/>
            </w:r>
            <w:r w:rsidRPr="006640DB">
              <w:rPr>
                <w:rFonts w:ascii="Gotham Book" w:hAnsi="Gotham Book"/>
                <w:sz w:val="16"/>
                <w:szCs w:val="16"/>
                <w:lang w:val="es-MX"/>
              </w:rPr>
              <w:t xml:space="preserve">: Kiowa Ledger Dibujos de la Guerra del Río Rojo, 1870s - 1890s. </w:t>
            </w:r>
            <w:r w:rsidRPr="00813D45">
              <w:rPr>
                <w:rFonts w:ascii="Gotham Book" w:hAnsi="Gotham Book"/>
                <w:sz w:val="16"/>
                <w:szCs w:val="16"/>
              </w:rPr>
              <w:t>La Biblioteca Newberry.</w:t>
            </w:r>
          </w:p>
        </w:tc>
      </w:tr>
    </w:tbl>
    <w:p w14:paraId="5AC860AB" w14:textId="40B72459" w:rsidR="00813D45" w:rsidRPr="00813D45" w:rsidRDefault="00813D45" w:rsidP="00813D45">
      <w:pPr>
        <w:rPr>
          <w:rFonts w:ascii="Gotham Book" w:hAnsi="Gotham Book"/>
          <w:sz w:val="14"/>
          <w:szCs w:val="14"/>
        </w:rPr>
      </w:pPr>
      <w:bookmarkStart w:id="0" w:name="_Hlk214446350"/>
      <w:r w:rsidRPr="00C7059C">
        <w:rPr>
          <w:rFonts w:ascii="Gotham Book" w:hAnsi="Gotham Book"/>
          <w:noProof/>
          <w:sz w:val="18"/>
          <w:szCs w:val="18"/>
        </w:rPr>
        <w:lastRenderedPageBreak/>
        <w:drawing>
          <wp:anchor distT="0" distB="0" distL="114300" distR="114300" simplePos="0" relativeHeight="251663360" behindDoc="1" locked="0" layoutInCell="1" allowOverlap="1" wp14:anchorId="056EB75E" wp14:editId="186D6614">
            <wp:simplePos x="0" y="0"/>
            <wp:positionH relativeFrom="margin">
              <wp:align>left</wp:align>
            </wp:positionH>
            <wp:positionV relativeFrom="paragraph">
              <wp:posOffset>25287</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937869301" name="Picture 9378693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5431614D" w14:textId="6A238A55" w:rsidR="00813D45" w:rsidRPr="006640DB" w:rsidRDefault="00813D45" w:rsidP="00813D45">
      <w:pPr>
        <w:rPr>
          <w:rFonts w:ascii="Gotham Book" w:hAnsi="Gotham Book"/>
          <w:b/>
          <w:bCs/>
          <w:i/>
          <w:iCs/>
          <w:sz w:val="44"/>
          <w:szCs w:val="40"/>
          <w:lang w:val="es-MX"/>
        </w:rPr>
      </w:pPr>
      <w:r w:rsidRPr="006640DB">
        <w:rPr>
          <w:rFonts w:ascii="Gotham Book" w:hAnsi="Gotham Book"/>
          <w:sz w:val="36"/>
          <w:szCs w:val="48"/>
          <w:lang w:val="es-MX"/>
        </w:rPr>
        <w:t xml:space="preserve">                        </w:t>
      </w:r>
      <w:r w:rsidRPr="006640DB">
        <w:rPr>
          <w:rFonts w:ascii="Gotham Book" w:hAnsi="Gotham Book"/>
          <w:sz w:val="44"/>
          <w:szCs w:val="44"/>
          <w:lang w:val="es-MX"/>
        </w:rPr>
        <w:t xml:space="preserve">Billete de salida </w:t>
      </w:r>
      <w:r w:rsidRPr="006640DB">
        <w:rPr>
          <w:rFonts w:ascii="Gotham Book" w:hAnsi="Gotham Book"/>
          <w:b/>
          <w:bCs/>
          <w:i/>
          <w:iCs/>
          <w:sz w:val="52"/>
          <w:szCs w:val="52"/>
          <w:lang w:val="es-MX"/>
        </w:rPr>
        <w:t xml:space="preserve">de las Guerras Fronterizas </w:t>
      </w:r>
    </w:p>
    <w:bookmarkEnd w:id="0"/>
    <w:p w14:paraId="321EA178" w14:textId="77777777" w:rsidR="00813D45" w:rsidRPr="006640DB" w:rsidRDefault="00813D45">
      <w:pPr>
        <w:rPr>
          <w:rFonts w:ascii="Gotham Book" w:hAnsi="Gotham Book"/>
          <w:b/>
          <w:bCs/>
          <w:i/>
          <w:iCs/>
          <w:sz w:val="8"/>
          <w:szCs w:val="6"/>
          <w:lang w:val="es-MX"/>
        </w:rPr>
      </w:pPr>
    </w:p>
    <w:p w14:paraId="0806324F" w14:textId="376B3177" w:rsidR="00813D45" w:rsidRPr="006640DB" w:rsidRDefault="00813D45">
      <w:pPr>
        <w:rPr>
          <w:rFonts w:ascii="Gotham Book" w:hAnsi="Gotham Book"/>
          <w:lang w:val="es-MX"/>
        </w:rPr>
      </w:pPr>
      <w:r w:rsidRPr="006640DB">
        <w:rPr>
          <w:rFonts w:ascii="Gotham Book" w:hAnsi="Gotham Book"/>
          <w:b/>
          <w:bCs/>
          <w:i/>
          <w:iCs/>
          <w:lang w:val="es-MX"/>
        </w:rPr>
        <w:t>Consigna de escritura</w:t>
      </w:r>
      <w:r w:rsidRPr="006640DB">
        <w:rPr>
          <w:rFonts w:ascii="Gotham Book" w:hAnsi="Gotham Book"/>
          <w:lang w:val="es-MX"/>
        </w:rPr>
        <w:t>: Explica un gran desafío relacionado con la frontera occidental de Texas durante la era del algodón, el ganado y los ferrocarriles, y explica el efecto y la importancia del desafío que describes.</w:t>
      </w:r>
    </w:p>
    <w:tbl>
      <w:tblPr>
        <w:tblStyle w:val="TableGrid"/>
        <w:tblW w:w="0" w:type="auto"/>
        <w:tblLook w:val="04A0" w:firstRow="1" w:lastRow="0" w:firstColumn="1" w:lastColumn="0" w:noHBand="0" w:noVBand="1"/>
      </w:tblPr>
      <w:tblGrid>
        <w:gridCol w:w="10790"/>
      </w:tblGrid>
      <w:tr w:rsidR="00813D45" w:rsidRPr="006640DB" w14:paraId="388A760C" w14:textId="77777777" w:rsidTr="00813D45">
        <w:trPr>
          <w:trHeight w:val="3023"/>
        </w:trPr>
        <w:tc>
          <w:tcPr>
            <w:tcW w:w="10790" w:type="dxa"/>
            <w:vAlign w:val="center"/>
          </w:tcPr>
          <w:p w14:paraId="6D6C8E40" w14:textId="77777777" w:rsidR="00813D45" w:rsidRPr="006640DB" w:rsidRDefault="00813D45" w:rsidP="00813D45">
            <w:pPr>
              <w:spacing w:line="480" w:lineRule="auto"/>
              <w:rPr>
                <w:rFonts w:ascii="Gotham Book" w:hAnsi="Gotham Book"/>
                <w:sz w:val="2"/>
                <w:szCs w:val="2"/>
                <w:lang w:val="es-MX"/>
              </w:rPr>
            </w:pPr>
          </w:p>
          <w:p w14:paraId="745D40C3" w14:textId="53231476" w:rsidR="00813D45" w:rsidRPr="006640DB" w:rsidRDefault="00813D45" w:rsidP="00813D45">
            <w:pPr>
              <w:spacing w:line="360" w:lineRule="auto"/>
              <w:rPr>
                <w:rFonts w:ascii="Gotham Book" w:hAnsi="Gotham Book"/>
                <w:lang w:val="es-MX"/>
              </w:rPr>
            </w:pPr>
            <w:bookmarkStart w:id="1" w:name="_Hlk215068102"/>
            <w:r w:rsidRPr="006640DB">
              <w:rPr>
                <w:rFonts w:ascii="Gotham Book" w:hAnsi="Gotham Book"/>
                <w:lang w:val="es-MX"/>
              </w:rPr>
              <w:t>Uno de los principales retos relacionados con la frontera oeste de Texas durante la era del algodón, el ganado y los ferrocarriles fue _______________________________________________________________________________________________________________. Este desafío fue uno de los factores que provocaron conflictos entre la _______________________________________________ y la __________________________________________________________. Una consecuencia de los conflictos entre estos grupos fue que ____________________________________________________________________________________________________________ _____________________________________________________________________________________________________________________</w:t>
            </w:r>
            <w:bookmarkEnd w:id="1"/>
          </w:p>
        </w:tc>
      </w:tr>
    </w:tbl>
    <w:p w14:paraId="4AF6C031" w14:textId="17CFBE3E" w:rsidR="00813D45" w:rsidRPr="006640DB" w:rsidRDefault="00813D45">
      <w:pPr>
        <w:rPr>
          <w:lang w:val="es-MX"/>
        </w:rPr>
      </w:pPr>
    </w:p>
    <w:p w14:paraId="4DA2BC39" w14:textId="77777777" w:rsidR="00D07D86" w:rsidRPr="006640DB" w:rsidRDefault="00D07D86">
      <w:pPr>
        <w:rPr>
          <w:lang w:val="es-MX"/>
        </w:rPr>
      </w:pPr>
    </w:p>
    <w:p w14:paraId="7B4B284C" w14:textId="77777777" w:rsidR="00D07D86" w:rsidRPr="006640DB" w:rsidRDefault="00D07D86">
      <w:pPr>
        <w:rPr>
          <w:lang w:val="es-MX"/>
        </w:rPr>
      </w:pPr>
    </w:p>
    <w:p w14:paraId="32EB6BD4" w14:textId="77777777" w:rsidR="00D07D86" w:rsidRPr="006640DB" w:rsidRDefault="00D07D86">
      <w:pPr>
        <w:rPr>
          <w:lang w:val="es-MX"/>
        </w:rPr>
      </w:pPr>
    </w:p>
    <w:p w14:paraId="38062839" w14:textId="77777777" w:rsidR="00D07D86" w:rsidRPr="006640DB" w:rsidRDefault="00D07D86">
      <w:pPr>
        <w:rPr>
          <w:lang w:val="es-MX"/>
        </w:rPr>
      </w:pPr>
    </w:p>
    <w:p w14:paraId="7D257F29" w14:textId="77777777" w:rsidR="00D07D86" w:rsidRPr="006640DB" w:rsidRDefault="00D07D86">
      <w:pPr>
        <w:rPr>
          <w:lang w:val="es-MX"/>
        </w:rPr>
      </w:pPr>
    </w:p>
    <w:p w14:paraId="62F1015A" w14:textId="77777777" w:rsidR="00D07D86" w:rsidRPr="006640DB" w:rsidRDefault="00D07D86" w:rsidP="00D07D86">
      <w:pPr>
        <w:rPr>
          <w:rFonts w:ascii="Gotham Book" w:hAnsi="Gotham Book"/>
          <w:sz w:val="14"/>
          <w:szCs w:val="14"/>
          <w:lang w:val="es-MX"/>
        </w:rPr>
      </w:pPr>
      <w:r w:rsidRPr="00C7059C">
        <w:rPr>
          <w:rFonts w:ascii="Gotham Book" w:hAnsi="Gotham Book"/>
          <w:noProof/>
          <w:sz w:val="18"/>
          <w:szCs w:val="18"/>
        </w:rPr>
        <w:drawing>
          <wp:anchor distT="0" distB="0" distL="114300" distR="114300" simplePos="0" relativeHeight="251665408" behindDoc="1" locked="0" layoutInCell="1" allowOverlap="1" wp14:anchorId="232B311C" wp14:editId="44AF6974">
            <wp:simplePos x="0" y="0"/>
            <wp:positionH relativeFrom="margin">
              <wp:align>left</wp:align>
            </wp:positionH>
            <wp:positionV relativeFrom="paragraph">
              <wp:posOffset>25287</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32763698" name="Picture 10327636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869301" name="Picture 937869301">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355A501C" w14:textId="77777777" w:rsidR="00094122" w:rsidRPr="006640DB" w:rsidRDefault="00094122" w:rsidP="00094122">
      <w:pPr>
        <w:rPr>
          <w:rFonts w:ascii="Gotham Book" w:hAnsi="Gotham Book"/>
          <w:b/>
          <w:bCs/>
          <w:i/>
          <w:iCs/>
          <w:sz w:val="44"/>
          <w:szCs w:val="40"/>
          <w:lang w:val="es-MX"/>
        </w:rPr>
      </w:pPr>
      <w:r w:rsidRPr="006640DB">
        <w:rPr>
          <w:rFonts w:ascii="Gotham Book" w:hAnsi="Gotham Book"/>
          <w:sz w:val="36"/>
          <w:szCs w:val="48"/>
          <w:lang w:val="es-MX"/>
        </w:rPr>
        <w:t xml:space="preserve">                        </w:t>
      </w:r>
      <w:r w:rsidRPr="006640DB">
        <w:rPr>
          <w:rFonts w:ascii="Gotham Book" w:hAnsi="Gotham Book"/>
          <w:sz w:val="44"/>
          <w:szCs w:val="44"/>
          <w:lang w:val="es-MX"/>
        </w:rPr>
        <w:t xml:space="preserve">Billete de salida </w:t>
      </w:r>
      <w:r w:rsidRPr="006640DB">
        <w:rPr>
          <w:rFonts w:ascii="Gotham Book" w:hAnsi="Gotham Book"/>
          <w:b/>
          <w:bCs/>
          <w:i/>
          <w:iCs/>
          <w:sz w:val="52"/>
          <w:szCs w:val="52"/>
          <w:lang w:val="es-MX"/>
        </w:rPr>
        <w:t xml:space="preserve">de las Guerras Fronterizas </w:t>
      </w:r>
    </w:p>
    <w:p w14:paraId="3D97A4F4" w14:textId="77777777" w:rsidR="00D07D86" w:rsidRPr="006640DB" w:rsidRDefault="00D07D86" w:rsidP="00D07D86">
      <w:pPr>
        <w:rPr>
          <w:rFonts w:ascii="Gotham Book" w:hAnsi="Gotham Book"/>
          <w:b/>
          <w:bCs/>
          <w:i/>
          <w:iCs/>
          <w:sz w:val="8"/>
          <w:szCs w:val="6"/>
          <w:lang w:val="es-MX"/>
        </w:rPr>
      </w:pPr>
    </w:p>
    <w:p w14:paraId="7D9FEE24" w14:textId="55A1E9AE" w:rsidR="00D07D86" w:rsidRPr="006640DB" w:rsidRDefault="00D07D86" w:rsidP="00D07D86">
      <w:pPr>
        <w:rPr>
          <w:rFonts w:ascii="Gotham Book" w:hAnsi="Gotham Book"/>
          <w:lang w:val="es-MX"/>
        </w:rPr>
      </w:pPr>
      <w:r w:rsidRPr="006640DB">
        <w:rPr>
          <w:rFonts w:ascii="Gotham Book" w:hAnsi="Gotham Book"/>
          <w:b/>
          <w:bCs/>
          <w:i/>
          <w:iCs/>
          <w:lang w:val="es-MX"/>
        </w:rPr>
        <w:t>Consigna de escritura</w:t>
      </w:r>
      <w:r w:rsidRPr="006640DB">
        <w:rPr>
          <w:rFonts w:ascii="Gotham Book" w:hAnsi="Gotham Book"/>
          <w:lang w:val="es-MX"/>
        </w:rPr>
        <w:t>: Explica un gran desafío relacionado con la frontera occidental de Texas durante la era del algodón, el ganado y los ferrocarriles, y explica el efecto y la importancia del desafío que describes.</w:t>
      </w:r>
    </w:p>
    <w:tbl>
      <w:tblPr>
        <w:tblStyle w:val="TableGrid"/>
        <w:tblW w:w="0" w:type="auto"/>
        <w:tblLook w:val="04A0" w:firstRow="1" w:lastRow="0" w:firstColumn="1" w:lastColumn="0" w:noHBand="0" w:noVBand="1"/>
      </w:tblPr>
      <w:tblGrid>
        <w:gridCol w:w="10790"/>
      </w:tblGrid>
      <w:tr w:rsidR="00D07D86" w:rsidRPr="006640DB" w14:paraId="7D81FFDF" w14:textId="77777777" w:rsidTr="00A449D3">
        <w:trPr>
          <w:trHeight w:val="3023"/>
        </w:trPr>
        <w:tc>
          <w:tcPr>
            <w:tcW w:w="10790" w:type="dxa"/>
            <w:vAlign w:val="center"/>
          </w:tcPr>
          <w:p w14:paraId="7B7FE28C" w14:textId="77777777" w:rsidR="00D07D86" w:rsidRPr="006640DB" w:rsidRDefault="00D07D86" w:rsidP="00A449D3">
            <w:pPr>
              <w:spacing w:line="480" w:lineRule="auto"/>
              <w:rPr>
                <w:rFonts w:ascii="Gotham Book" w:hAnsi="Gotham Book"/>
                <w:sz w:val="2"/>
                <w:szCs w:val="2"/>
                <w:lang w:val="es-MX"/>
              </w:rPr>
            </w:pPr>
          </w:p>
          <w:p w14:paraId="7422FE48" w14:textId="18C34AA4" w:rsidR="00D07D86" w:rsidRPr="006640DB" w:rsidRDefault="00D07D86" w:rsidP="00A449D3">
            <w:pPr>
              <w:spacing w:line="360" w:lineRule="auto"/>
              <w:rPr>
                <w:rFonts w:ascii="Gotham Book" w:hAnsi="Gotham Book"/>
                <w:lang w:val="es-MX"/>
              </w:rPr>
            </w:pPr>
            <w:r w:rsidRPr="006640DB">
              <w:rPr>
                <w:rFonts w:ascii="Gotham Book" w:hAnsi="Gotham Book"/>
                <w:lang w:val="es-MX"/>
              </w:rPr>
              <w:t>Uno de los principales retos relacionados con la frontera oeste de Texas durante la era del algodón, el ganado y los ferrocarriles fue _______________________________________________________________________________________________________________. Este desafío fue uno de los factores que provocaron conflictos entre la _______________________________________________ y la __________________________________________________________. Una consecuencia de los conflictos entre estos grupos fue que __________________________________________________________________________________________________________ _____________________________________________________________________________________________________________________</w:t>
            </w:r>
          </w:p>
        </w:tc>
      </w:tr>
    </w:tbl>
    <w:p w14:paraId="7BA7799A" w14:textId="3535B941" w:rsidR="00D07D86" w:rsidRPr="006640DB" w:rsidRDefault="00D07D86">
      <w:pPr>
        <w:rPr>
          <w:lang w:val="es-MX"/>
        </w:rPr>
      </w:pPr>
    </w:p>
    <w:sectPr w:rsidR="00D07D86" w:rsidRPr="006640DB" w:rsidSect="00813D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A77"/>
    <w:multiLevelType w:val="hybridMultilevel"/>
    <w:tmpl w:val="88BAD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3E03E1"/>
    <w:multiLevelType w:val="hybridMultilevel"/>
    <w:tmpl w:val="88BADF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71211738">
    <w:abstractNumId w:val="0"/>
  </w:num>
  <w:num w:numId="2" w16cid:durableId="167210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BD"/>
    <w:rsid w:val="00094122"/>
    <w:rsid w:val="00286568"/>
    <w:rsid w:val="003631E3"/>
    <w:rsid w:val="003A58BD"/>
    <w:rsid w:val="00490A68"/>
    <w:rsid w:val="005E1FAB"/>
    <w:rsid w:val="006640DB"/>
    <w:rsid w:val="007B2DA8"/>
    <w:rsid w:val="00813D45"/>
    <w:rsid w:val="00A614F0"/>
    <w:rsid w:val="00B27429"/>
    <w:rsid w:val="00BB1842"/>
    <w:rsid w:val="00BD67E1"/>
    <w:rsid w:val="00C621EF"/>
    <w:rsid w:val="00D07D86"/>
    <w:rsid w:val="00E565E8"/>
    <w:rsid w:val="00E64E39"/>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C2606"/>
  <w15:chartTrackingRefBased/>
  <w15:docId w15:val="{96DD7244-62F8-493F-8068-F37447D9E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8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8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8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8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8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8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8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8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8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8BD"/>
    <w:rPr>
      <w:rFonts w:eastAsiaTheme="majorEastAsia" w:cstheme="majorBidi"/>
      <w:color w:val="272727" w:themeColor="text1" w:themeTint="D8"/>
    </w:rPr>
  </w:style>
  <w:style w:type="paragraph" w:styleId="Title">
    <w:name w:val="Title"/>
    <w:basedOn w:val="Normal"/>
    <w:next w:val="Normal"/>
    <w:link w:val="TitleChar"/>
    <w:uiPriority w:val="10"/>
    <w:qFormat/>
    <w:rsid w:val="003A5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8BD"/>
    <w:pPr>
      <w:spacing w:before="160"/>
      <w:jc w:val="center"/>
    </w:pPr>
    <w:rPr>
      <w:i/>
      <w:iCs/>
      <w:color w:val="404040" w:themeColor="text1" w:themeTint="BF"/>
    </w:rPr>
  </w:style>
  <w:style w:type="character" w:customStyle="1" w:styleId="QuoteChar">
    <w:name w:val="Quote Char"/>
    <w:basedOn w:val="DefaultParagraphFont"/>
    <w:link w:val="Quote"/>
    <w:uiPriority w:val="29"/>
    <w:rsid w:val="003A58BD"/>
    <w:rPr>
      <w:i/>
      <w:iCs/>
      <w:color w:val="404040" w:themeColor="text1" w:themeTint="BF"/>
    </w:rPr>
  </w:style>
  <w:style w:type="paragraph" w:styleId="ListParagraph">
    <w:name w:val="List Paragraph"/>
    <w:basedOn w:val="Normal"/>
    <w:uiPriority w:val="34"/>
    <w:qFormat/>
    <w:rsid w:val="003A58BD"/>
    <w:pPr>
      <w:ind w:left="720"/>
      <w:contextualSpacing/>
    </w:pPr>
  </w:style>
  <w:style w:type="character" w:styleId="IntenseEmphasis">
    <w:name w:val="Intense Emphasis"/>
    <w:basedOn w:val="DefaultParagraphFont"/>
    <w:uiPriority w:val="21"/>
    <w:qFormat/>
    <w:rsid w:val="003A58BD"/>
    <w:rPr>
      <w:i/>
      <w:iCs/>
      <w:color w:val="0F4761" w:themeColor="accent1" w:themeShade="BF"/>
    </w:rPr>
  </w:style>
  <w:style w:type="paragraph" w:styleId="IntenseQuote">
    <w:name w:val="Intense Quote"/>
    <w:basedOn w:val="Normal"/>
    <w:next w:val="Normal"/>
    <w:link w:val="IntenseQuoteChar"/>
    <w:uiPriority w:val="30"/>
    <w:qFormat/>
    <w:rsid w:val="003A5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8BD"/>
    <w:rPr>
      <w:i/>
      <w:iCs/>
      <w:color w:val="0F4761" w:themeColor="accent1" w:themeShade="BF"/>
    </w:rPr>
  </w:style>
  <w:style w:type="character" w:styleId="IntenseReference">
    <w:name w:val="Intense Reference"/>
    <w:basedOn w:val="DefaultParagraphFont"/>
    <w:uiPriority w:val="32"/>
    <w:qFormat/>
    <w:rsid w:val="003A58BD"/>
    <w:rPr>
      <w:b/>
      <w:bCs/>
      <w:smallCaps/>
      <w:color w:val="0F4761" w:themeColor="accent1" w:themeShade="BF"/>
      <w:spacing w:val="5"/>
    </w:rPr>
  </w:style>
  <w:style w:type="table" w:styleId="TableGrid">
    <w:name w:val="Table Grid"/>
    <w:basedOn w:val="TableNormal"/>
    <w:uiPriority w:val="39"/>
    <w:rsid w:val="00813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13D45"/>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6640D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79F65E-7A41-4B5D-B672-F68F0CB2B43A}">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D645B9DB-095A-457F-8BC2-976B7A4451EA}"/>
</file>

<file path=customXml/itemProps3.xml><?xml version="1.0" encoding="utf-8"?>
<ds:datastoreItem xmlns:ds="http://schemas.openxmlformats.org/officeDocument/2006/customXml" ds:itemID="{301A9F83-5F50-41A4-BBC8-40C140D489D8}">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28</TotalTime>
  <Pages>3</Pages>
  <Words>416</Words>
  <Characters>2377</Characters>
  <Application>Microsoft Office Word</Application>
  <DocSecurity>0</DocSecurity>
  <Lines>19</Lines>
  <Paragraphs>5</Paragraphs>
  <ScaleCrop>false</ScaleCrop>
  <Company>University of North Texas</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2025-11-26T21:16:00Z</dcterms:created>
  <dcterms:modified xsi:type="dcterms:W3CDTF">2026-04-15T22:53:00Z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