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505D6" w14:textId="77777777" w:rsidR="00FD2265" w:rsidRPr="003E301C" w:rsidRDefault="00FD2265">
      <w:pPr>
        <w:rPr>
          <w:sz w:val="10"/>
          <w:szCs w:val="10"/>
        </w:rPr>
      </w:pPr>
    </w:p>
    <w:tbl>
      <w:tblPr>
        <w:tblStyle w:val="TableGrid"/>
        <w:tblW w:w="0" w:type="auto"/>
        <w:tblLook w:val="04A0" w:firstRow="1" w:lastRow="0" w:firstColumn="1" w:lastColumn="0" w:noHBand="0" w:noVBand="1"/>
      </w:tblPr>
      <w:tblGrid>
        <w:gridCol w:w="7105"/>
        <w:gridCol w:w="2245"/>
      </w:tblGrid>
      <w:tr w:rsidR="003E301C" w14:paraId="1CE5AC49" w14:textId="77777777" w:rsidTr="003E301C">
        <w:tc>
          <w:tcPr>
            <w:tcW w:w="7105" w:type="dxa"/>
          </w:tcPr>
          <w:p w14:paraId="426533A0" w14:textId="16C1DC0D" w:rsidR="003E301C" w:rsidRPr="003E301C" w:rsidRDefault="003E301C">
            <w:pPr>
              <w:rPr>
                <w:rFonts w:ascii="Gotham Book" w:hAnsi="Gotham Book"/>
                <w:b/>
                <w:bCs/>
                <w:sz w:val="28"/>
                <w:szCs w:val="32"/>
              </w:rPr>
            </w:pPr>
            <w:r w:rsidRPr="003E301C">
              <w:rPr>
                <w:rFonts w:ascii="Gotham Book" w:hAnsi="Gotham Book"/>
                <w:b/>
                <w:bCs/>
                <w:color w:val="595959" w:themeColor="text1" w:themeTint="A6"/>
                <w:sz w:val="28"/>
                <w:szCs w:val="32"/>
              </w:rPr>
              <w:t xml:space="preserve">Excerpt 1: </w:t>
            </w:r>
            <w:r w:rsidRPr="003E301C">
              <w:rPr>
                <w:rFonts w:ascii="Gotham Book" w:hAnsi="Gotham Book"/>
                <w:b/>
                <w:bCs/>
                <w:sz w:val="28"/>
                <w:szCs w:val="32"/>
              </w:rPr>
              <w:t>“The End of the World: The Buffalo Go”</w:t>
            </w:r>
          </w:p>
          <w:p w14:paraId="44F9C6B7" w14:textId="77777777" w:rsidR="003E301C" w:rsidRPr="003E301C" w:rsidRDefault="003E301C">
            <w:pPr>
              <w:rPr>
                <w:rFonts w:ascii="Gotham Book" w:hAnsi="Gotham Book"/>
                <w:sz w:val="14"/>
                <w:szCs w:val="14"/>
              </w:rPr>
            </w:pPr>
          </w:p>
          <w:p w14:paraId="6D5D5810" w14:textId="77AE8244" w:rsidR="003E301C" w:rsidRPr="003E301C" w:rsidRDefault="003E301C" w:rsidP="003E301C">
            <w:pPr>
              <w:spacing w:line="276" w:lineRule="auto"/>
              <w:rPr>
                <w:rFonts w:ascii="Vijaya" w:hAnsi="Vijaya" w:cs="Vijaya"/>
                <w:sz w:val="32"/>
                <w:szCs w:val="32"/>
              </w:rPr>
            </w:pPr>
            <w:r w:rsidRPr="003E301C">
              <w:rPr>
                <w:rFonts w:ascii="Vijaya" w:hAnsi="Vijaya" w:cs="Vijaya"/>
                <w:sz w:val="32"/>
                <w:szCs w:val="32"/>
              </w:rPr>
              <w:t xml:space="preserve">“There was war between the buffalo and the white men. The white men built forts in the </w:t>
            </w:r>
            <w:r w:rsidRPr="003E301C">
              <w:rPr>
                <w:rFonts w:ascii="Vijaya" w:hAnsi="Vijaya" w:cs="Vijaya"/>
                <w:b/>
                <w:bCs/>
                <w:sz w:val="32"/>
                <w:szCs w:val="32"/>
              </w:rPr>
              <w:t>Kiowa country</w:t>
            </w:r>
            <w:r w:rsidRPr="003E301C">
              <w:rPr>
                <w:rFonts w:ascii="Vijaya" w:hAnsi="Vijaya" w:cs="Vijaya"/>
                <w:sz w:val="32"/>
                <w:szCs w:val="32"/>
              </w:rPr>
              <w:t>, and the … soldiers shot the buffalo as fast as they could, but the buffalo kept coming on, coming on, even into the post cemetery at Fort Sill. Soldiers were not enough to hold them back.”</w:t>
            </w:r>
          </w:p>
          <w:p w14:paraId="310850AE" w14:textId="64684908" w:rsidR="003E301C" w:rsidRPr="003E301C" w:rsidRDefault="003E301C" w:rsidP="003E301C">
            <w:pPr>
              <w:spacing w:line="276" w:lineRule="auto"/>
              <w:rPr>
                <w:rFonts w:ascii="Vijaya" w:hAnsi="Vijaya" w:cs="Vijaya"/>
                <w:sz w:val="10"/>
                <w:szCs w:val="10"/>
              </w:rPr>
            </w:pPr>
          </w:p>
          <w:p w14:paraId="270BE839" w14:textId="5B67DDFD" w:rsidR="003E301C" w:rsidRDefault="003E301C" w:rsidP="003E301C">
            <w:pPr>
              <w:spacing w:line="276" w:lineRule="auto"/>
              <w:rPr>
                <w:rFonts w:ascii="Vijaya" w:hAnsi="Vijaya" w:cs="Vijaya"/>
                <w:sz w:val="32"/>
                <w:szCs w:val="32"/>
              </w:rPr>
            </w:pPr>
            <w:r w:rsidRPr="003E301C">
              <w:rPr>
                <w:rFonts w:ascii="Vijaya" w:hAnsi="Vijaya" w:cs="Vijaya"/>
                <w:sz w:val="32"/>
                <w:szCs w:val="32"/>
              </w:rPr>
              <w:t xml:space="preserve">“Then the white men hired hunters to do nothing but kill the buffalo. Up and down the plains those men </w:t>
            </w:r>
            <w:r w:rsidRPr="003E301C">
              <w:rPr>
                <w:rFonts w:ascii="Vijaya" w:hAnsi="Vijaya" w:cs="Vijaya"/>
                <w:b/>
                <w:bCs/>
                <w:sz w:val="32"/>
                <w:szCs w:val="32"/>
              </w:rPr>
              <w:t>ranged</w:t>
            </w:r>
            <w:r w:rsidRPr="003E301C">
              <w:rPr>
                <w:rFonts w:ascii="Vijaya" w:hAnsi="Vijaya" w:cs="Vijaya"/>
                <w:sz w:val="32"/>
                <w:szCs w:val="32"/>
              </w:rPr>
              <w:t xml:space="preserve">, shooting sometimes as many as a hundred buffalo a day. Behind them came the </w:t>
            </w:r>
            <w:r w:rsidRPr="003E301C">
              <w:rPr>
                <w:rFonts w:ascii="Vijaya" w:hAnsi="Vijaya" w:cs="Vijaya"/>
                <w:b/>
                <w:bCs/>
                <w:sz w:val="32"/>
                <w:szCs w:val="32"/>
              </w:rPr>
              <w:t>skinners</w:t>
            </w:r>
            <w:r w:rsidRPr="003E301C">
              <w:rPr>
                <w:rFonts w:ascii="Vijaya" w:hAnsi="Vijaya" w:cs="Vijaya"/>
                <w:sz w:val="32"/>
                <w:szCs w:val="32"/>
              </w:rPr>
              <w:t xml:space="preserve"> with their wagons. They piled the </w:t>
            </w:r>
            <w:r w:rsidRPr="003E301C">
              <w:rPr>
                <w:rFonts w:ascii="Vijaya" w:hAnsi="Vijaya" w:cs="Vijaya"/>
                <w:b/>
                <w:bCs/>
                <w:sz w:val="32"/>
                <w:szCs w:val="32"/>
              </w:rPr>
              <w:t>hides</w:t>
            </w:r>
            <w:r w:rsidRPr="003E301C">
              <w:rPr>
                <w:rFonts w:ascii="Vijaya" w:hAnsi="Vijaya" w:cs="Vijaya"/>
                <w:sz w:val="32"/>
                <w:szCs w:val="32"/>
              </w:rPr>
              <w:t xml:space="preserve"> and bones into the wagons until they were full, and then took their loads to the new railroad stations that were being built, to be shipped east to the market. Sometimes there would be a pile of bones as high as a man, stretching a mile along the railroad track.”</w:t>
            </w:r>
          </w:p>
          <w:p w14:paraId="0536CAD3" w14:textId="77777777" w:rsidR="003E301C" w:rsidRPr="003E301C" w:rsidRDefault="003E301C" w:rsidP="003E301C">
            <w:pPr>
              <w:spacing w:line="276" w:lineRule="auto"/>
              <w:rPr>
                <w:rFonts w:ascii="Vijaya" w:hAnsi="Vijaya" w:cs="Vijaya"/>
                <w:sz w:val="14"/>
                <w:szCs w:val="14"/>
              </w:rPr>
            </w:pPr>
          </w:p>
          <w:p w14:paraId="51473319" w14:textId="3A7ED196" w:rsidR="003E301C" w:rsidRPr="003E301C" w:rsidRDefault="00B945C1" w:rsidP="003E301C">
            <w:pPr>
              <w:pStyle w:val="ListParagraph"/>
              <w:numPr>
                <w:ilvl w:val="0"/>
                <w:numId w:val="1"/>
              </w:numPr>
              <w:spacing w:line="276" w:lineRule="auto"/>
              <w:rPr>
                <w:rFonts w:ascii="Gotham Book" w:hAnsi="Gotham Book" w:cs="Vijaya"/>
                <w:sz w:val="16"/>
                <w:szCs w:val="16"/>
              </w:rPr>
            </w:pPr>
            <w:r>
              <w:rPr>
                <w:rFonts w:ascii="Gotham Book" w:hAnsi="Gotham Book"/>
                <w:sz w:val="20"/>
                <w:szCs w:val="20"/>
              </w:rPr>
              <w:t xml:space="preserve">A story from </w:t>
            </w:r>
            <w:r w:rsidR="003E301C" w:rsidRPr="003E301C">
              <w:rPr>
                <w:rFonts w:ascii="Gotham Book" w:hAnsi="Gotham Book"/>
                <w:sz w:val="20"/>
                <w:szCs w:val="20"/>
              </w:rPr>
              <w:t>"The End of the World: The Buffalo Go: Old Lady Horse (Spear Woman)"</w:t>
            </w:r>
            <w:r w:rsidR="003E301C">
              <w:rPr>
                <w:rFonts w:ascii="Gotham Book" w:hAnsi="Gotham Book"/>
                <w:sz w:val="20"/>
                <w:szCs w:val="20"/>
              </w:rPr>
              <w:t xml:space="preserve"> Legends of Our Times: Native Cowboy Life.</w:t>
            </w:r>
          </w:p>
          <w:p w14:paraId="1AB7A8AD" w14:textId="77777777" w:rsidR="003E301C" w:rsidRPr="006175B0" w:rsidRDefault="003E301C">
            <w:pPr>
              <w:rPr>
                <w:rFonts w:ascii="Gotham Book" w:hAnsi="Gotham Book"/>
                <w:sz w:val="8"/>
                <w:szCs w:val="8"/>
              </w:rPr>
            </w:pPr>
          </w:p>
        </w:tc>
        <w:tc>
          <w:tcPr>
            <w:tcW w:w="2245" w:type="dxa"/>
            <w:shd w:val="clear" w:color="auto" w:fill="F2F2F2" w:themeFill="background1" w:themeFillShade="F2"/>
          </w:tcPr>
          <w:p w14:paraId="62FC633B" w14:textId="77777777" w:rsidR="003E301C" w:rsidRPr="003E301C" w:rsidRDefault="003E301C">
            <w:pPr>
              <w:rPr>
                <w:rFonts w:ascii="Gotham Book" w:hAnsi="Gotham Book"/>
                <w:sz w:val="20"/>
                <w:szCs w:val="20"/>
              </w:rPr>
            </w:pPr>
          </w:p>
          <w:p w14:paraId="19FFD7BC" w14:textId="77777777" w:rsidR="003E301C" w:rsidRDefault="003E301C">
            <w:pPr>
              <w:rPr>
                <w:rFonts w:ascii="Gotham Book" w:hAnsi="Gotham Book"/>
                <w:sz w:val="20"/>
                <w:szCs w:val="20"/>
              </w:rPr>
            </w:pPr>
          </w:p>
          <w:p w14:paraId="49FB0031" w14:textId="77777777" w:rsidR="003E301C" w:rsidRPr="003E301C" w:rsidRDefault="003E301C">
            <w:pPr>
              <w:rPr>
                <w:rFonts w:ascii="Gotham Book" w:hAnsi="Gotham Book"/>
                <w:sz w:val="20"/>
                <w:szCs w:val="20"/>
              </w:rPr>
            </w:pPr>
          </w:p>
          <w:p w14:paraId="4583930A" w14:textId="74D58357" w:rsidR="003E301C" w:rsidRDefault="003E301C">
            <w:pPr>
              <w:rPr>
                <w:rFonts w:ascii="Gotham Book" w:hAnsi="Gotham Book"/>
                <w:sz w:val="20"/>
                <w:szCs w:val="20"/>
              </w:rPr>
            </w:pPr>
            <w:r w:rsidRPr="003E301C">
              <w:rPr>
                <w:rFonts w:ascii="Gotham Book" w:hAnsi="Gotham Book"/>
                <w:b/>
                <w:bCs/>
                <w:i/>
                <w:iCs/>
                <w:sz w:val="20"/>
                <w:szCs w:val="20"/>
              </w:rPr>
              <w:t>Kiowa country</w:t>
            </w:r>
            <w:r w:rsidRPr="003E301C">
              <w:rPr>
                <w:rFonts w:ascii="Gotham Book" w:hAnsi="Gotham Book"/>
                <w:sz w:val="20"/>
                <w:szCs w:val="20"/>
              </w:rPr>
              <w:t>: Land where the Kiowa tribe lived</w:t>
            </w:r>
            <w:r w:rsidR="00F56635">
              <w:rPr>
                <w:rFonts w:ascii="Gotham Book" w:hAnsi="Gotham Book"/>
                <w:sz w:val="20"/>
                <w:szCs w:val="20"/>
              </w:rPr>
              <w:t xml:space="preserve"> in the Great Plains</w:t>
            </w:r>
            <w:r w:rsidRPr="003E301C">
              <w:rPr>
                <w:rFonts w:ascii="Gotham Book" w:hAnsi="Gotham Book"/>
                <w:sz w:val="20"/>
                <w:szCs w:val="20"/>
              </w:rPr>
              <w:t>.</w:t>
            </w:r>
          </w:p>
          <w:p w14:paraId="75833213" w14:textId="77777777" w:rsidR="003E301C" w:rsidRDefault="003E301C">
            <w:pPr>
              <w:rPr>
                <w:rFonts w:ascii="Gotham Book" w:hAnsi="Gotham Book"/>
                <w:sz w:val="20"/>
                <w:szCs w:val="20"/>
              </w:rPr>
            </w:pPr>
          </w:p>
          <w:p w14:paraId="363A4879" w14:textId="77777777" w:rsidR="003E301C" w:rsidRDefault="003E301C">
            <w:pPr>
              <w:rPr>
                <w:rFonts w:ascii="Gotham Book" w:hAnsi="Gotham Book"/>
                <w:sz w:val="20"/>
                <w:szCs w:val="20"/>
              </w:rPr>
            </w:pPr>
          </w:p>
          <w:p w14:paraId="4BCBEA1F" w14:textId="77777777" w:rsidR="003E301C" w:rsidRDefault="003E301C">
            <w:pPr>
              <w:rPr>
                <w:rFonts w:ascii="Gotham Book" w:hAnsi="Gotham Book"/>
                <w:sz w:val="20"/>
                <w:szCs w:val="20"/>
              </w:rPr>
            </w:pPr>
          </w:p>
          <w:p w14:paraId="581BB7FF" w14:textId="77777777" w:rsidR="003E301C" w:rsidRPr="003E301C" w:rsidRDefault="003E301C">
            <w:pPr>
              <w:rPr>
                <w:rFonts w:ascii="Gotham Book" w:hAnsi="Gotham Book"/>
                <w:sz w:val="20"/>
                <w:szCs w:val="20"/>
              </w:rPr>
            </w:pPr>
          </w:p>
          <w:p w14:paraId="3624D056" w14:textId="50DF89C9" w:rsidR="003E301C" w:rsidRDefault="003E301C">
            <w:pPr>
              <w:rPr>
                <w:rFonts w:ascii="Gotham Book" w:hAnsi="Gotham Book"/>
                <w:sz w:val="20"/>
                <w:szCs w:val="20"/>
              </w:rPr>
            </w:pPr>
            <w:proofErr w:type="gramStart"/>
            <w:r w:rsidRPr="003E301C">
              <w:rPr>
                <w:rFonts w:ascii="Gotham Book" w:hAnsi="Gotham Book"/>
                <w:b/>
                <w:bCs/>
                <w:i/>
                <w:iCs/>
                <w:sz w:val="20"/>
                <w:szCs w:val="20"/>
              </w:rPr>
              <w:t>Ranged</w:t>
            </w:r>
            <w:proofErr w:type="gramEnd"/>
            <w:r>
              <w:rPr>
                <w:rFonts w:ascii="Gotham Book" w:hAnsi="Gotham Book"/>
                <w:sz w:val="20"/>
                <w:szCs w:val="20"/>
              </w:rPr>
              <w:t>: Wandered or traveled over a long distance</w:t>
            </w:r>
          </w:p>
          <w:p w14:paraId="231A90E5" w14:textId="77777777" w:rsidR="003E301C" w:rsidRDefault="003E301C">
            <w:pPr>
              <w:rPr>
                <w:rFonts w:ascii="Gotham Book" w:hAnsi="Gotham Book"/>
                <w:sz w:val="20"/>
                <w:szCs w:val="20"/>
              </w:rPr>
            </w:pPr>
          </w:p>
          <w:p w14:paraId="1C272A4C" w14:textId="77777777" w:rsidR="003E301C" w:rsidRDefault="003E301C">
            <w:pPr>
              <w:rPr>
                <w:rFonts w:ascii="Gotham Book" w:hAnsi="Gotham Book"/>
                <w:sz w:val="20"/>
                <w:szCs w:val="20"/>
              </w:rPr>
            </w:pPr>
            <w:r>
              <w:rPr>
                <w:rFonts w:ascii="Gotham Book" w:hAnsi="Gotham Book"/>
                <w:b/>
                <w:bCs/>
                <w:i/>
                <w:iCs/>
                <w:sz w:val="20"/>
                <w:szCs w:val="20"/>
              </w:rPr>
              <w:t xml:space="preserve">Skinners: </w:t>
            </w:r>
            <w:r>
              <w:rPr>
                <w:rFonts w:ascii="Gotham Book" w:hAnsi="Gotham Book"/>
                <w:sz w:val="20"/>
                <w:szCs w:val="20"/>
              </w:rPr>
              <w:t>Men whose job was to cut the skin off the buffalo.</w:t>
            </w:r>
          </w:p>
          <w:p w14:paraId="6083B818" w14:textId="77777777" w:rsidR="003E301C" w:rsidRDefault="003E301C">
            <w:pPr>
              <w:rPr>
                <w:rFonts w:ascii="Gotham Book" w:hAnsi="Gotham Book"/>
                <w:sz w:val="20"/>
                <w:szCs w:val="20"/>
              </w:rPr>
            </w:pPr>
          </w:p>
          <w:p w14:paraId="12CEA6E7" w14:textId="138DE8BE" w:rsidR="003E301C" w:rsidRPr="003E301C" w:rsidRDefault="003E301C">
            <w:pPr>
              <w:rPr>
                <w:rFonts w:ascii="Gotham Book" w:hAnsi="Gotham Book"/>
                <w:sz w:val="20"/>
                <w:szCs w:val="20"/>
              </w:rPr>
            </w:pPr>
            <w:r>
              <w:rPr>
                <w:rFonts w:ascii="Gotham Book" w:hAnsi="Gotham Book"/>
                <w:b/>
                <w:bCs/>
                <w:i/>
                <w:iCs/>
                <w:sz w:val="20"/>
                <w:szCs w:val="20"/>
              </w:rPr>
              <w:t xml:space="preserve">Hides: </w:t>
            </w:r>
            <w:r>
              <w:rPr>
                <w:rFonts w:ascii="Gotham Book" w:hAnsi="Gotham Book"/>
                <w:sz w:val="20"/>
                <w:szCs w:val="20"/>
              </w:rPr>
              <w:t>Buffalo skins</w:t>
            </w:r>
          </w:p>
        </w:tc>
      </w:tr>
    </w:tbl>
    <w:p w14:paraId="08EE927C" w14:textId="77777777" w:rsidR="003E301C" w:rsidRPr="003E301C" w:rsidRDefault="003E301C">
      <w:pPr>
        <w:rPr>
          <w:rFonts w:ascii="Gotham Book" w:hAnsi="Gotham Book"/>
          <w:sz w:val="12"/>
          <w:szCs w:val="12"/>
        </w:rPr>
      </w:pPr>
    </w:p>
    <w:tbl>
      <w:tblPr>
        <w:tblStyle w:val="TableGrid"/>
        <w:tblW w:w="0" w:type="auto"/>
        <w:tblLook w:val="04A0" w:firstRow="1" w:lastRow="0" w:firstColumn="1" w:lastColumn="0" w:noHBand="0" w:noVBand="1"/>
      </w:tblPr>
      <w:tblGrid>
        <w:gridCol w:w="7105"/>
        <w:gridCol w:w="2245"/>
      </w:tblGrid>
      <w:tr w:rsidR="003E301C" w14:paraId="1A209DAC" w14:textId="77777777" w:rsidTr="00695DE3">
        <w:trPr>
          <w:trHeight w:val="5993"/>
        </w:trPr>
        <w:tc>
          <w:tcPr>
            <w:tcW w:w="7105" w:type="dxa"/>
          </w:tcPr>
          <w:p w14:paraId="6BEB2786" w14:textId="01648462" w:rsidR="003E301C" w:rsidRDefault="00F56635">
            <w:pPr>
              <w:rPr>
                <w:rFonts w:ascii="Gotham Book" w:hAnsi="Gotham Book"/>
              </w:rPr>
            </w:pPr>
            <w:r w:rsidRPr="003E301C">
              <w:rPr>
                <w:rFonts w:ascii="Gotham Book" w:hAnsi="Gotham Book"/>
                <w:b/>
                <w:bCs/>
                <w:color w:val="595959" w:themeColor="text1" w:themeTint="A6"/>
                <w:sz w:val="28"/>
                <w:szCs w:val="32"/>
              </w:rPr>
              <w:t xml:space="preserve">Excerpt </w:t>
            </w:r>
            <w:r>
              <w:rPr>
                <w:rFonts w:ascii="Gotham Book" w:hAnsi="Gotham Book"/>
                <w:b/>
                <w:bCs/>
                <w:color w:val="595959" w:themeColor="text1" w:themeTint="A6"/>
                <w:sz w:val="28"/>
                <w:szCs w:val="32"/>
              </w:rPr>
              <w:t>2</w:t>
            </w:r>
            <w:r w:rsidRPr="003E301C">
              <w:rPr>
                <w:rFonts w:ascii="Gotham Book" w:hAnsi="Gotham Book"/>
                <w:b/>
                <w:bCs/>
                <w:color w:val="595959" w:themeColor="text1" w:themeTint="A6"/>
                <w:sz w:val="28"/>
                <w:szCs w:val="32"/>
              </w:rPr>
              <w:t xml:space="preserve">: </w:t>
            </w:r>
            <w:r w:rsidRPr="00F56635">
              <w:rPr>
                <w:rFonts w:ascii="Gotham Book" w:hAnsi="Gotham Book"/>
                <w:b/>
                <w:bCs/>
                <w:sz w:val="28"/>
                <w:szCs w:val="28"/>
              </w:rPr>
              <w:t>Adobe Walls: A Hunter’s Paradise</w:t>
            </w:r>
          </w:p>
          <w:p w14:paraId="4368A656" w14:textId="77777777" w:rsidR="00F56635" w:rsidRPr="00F56635" w:rsidRDefault="00F56635">
            <w:pPr>
              <w:rPr>
                <w:rFonts w:ascii="Gotham Book" w:hAnsi="Gotham Book"/>
                <w:sz w:val="12"/>
                <w:szCs w:val="12"/>
              </w:rPr>
            </w:pPr>
          </w:p>
          <w:p w14:paraId="442732B9" w14:textId="4BA94468" w:rsidR="00F56635" w:rsidRPr="00F56635" w:rsidRDefault="00F56635">
            <w:pPr>
              <w:rPr>
                <w:rFonts w:ascii="Rockwell Nova Light" w:hAnsi="Rockwell Nova Light"/>
              </w:rPr>
            </w:pPr>
            <w:r w:rsidRPr="00F56635">
              <w:rPr>
                <w:rFonts w:ascii="Rockwell Nova Light" w:hAnsi="Rockwell Nova Light"/>
              </w:rPr>
              <w:t>“On the morning of the 6</w:t>
            </w:r>
            <w:r w:rsidRPr="00F56635">
              <w:rPr>
                <w:rFonts w:ascii="Rockwell Nova Light" w:hAnsi="Rockwell Nova Light"/>
                <w:vertAlign w:val="superscript"/>
              </w:rPr>
              <w:t>th</w:t>
            </w:r>
            <w:r w:rsidRPr="00F56635">
              <w:rPr>
                <w:rFonts w:ascii="Rockwell Nova Light" w:hAnsi="Rockwell Nova Light"/>
              </w:rPr>
              <w:t xml:space="preserve"> day after reaching </w:t>
            </w:r>
            <w:r w:rsidRPr="00F56635">
              <w:rPr>
                <w:rFonts w:ascii="Rockwell Nova Light" w:hAnsi="Rockwell Nova Light"/>
                <w:b/>
                <w:bCs/>
              </w:rPr>
              <w:t>Adobe Walls</w:t>
            </w:r>
            <w:r w:rsidRPr="00F56635">
              <w:rPr>
                <w:rFonts w:ascii="Rockwell Nova Light" w:hAnsi="Rockwell Nova Light"/>
              </w:rPr>
              <w:t xml:space="preserve"> we bid good bye to our friends and started south, crossing the Canadian at the mouth of White Deer, traveling up that stream to the head of it, to where it opened out on the plains near where the town of Pampa is now located. Remember this was entire new country to us. Very few white men had ever been over any portion of it; there were no trails or roads, only trails made by the buffalo, which led in every direction, often worn a foot deep by the countless thousands of hoofs that passed over them. For centuries this had been the home of the wild plains Indian, the buffalo, the deer and the antelope. In the </w:t>
            </w:r>
            <w:r w:rsidRPr="00F56635">
              <w:rPr>
                <w:rFonts w:ascii="Rockwell Nova Light" w:hAnsi="Rockwell Nova Light"/>
                <w:b/>
                <w:bCs/>
              </w:rPr>
              <w:t>timbered creeks</w:t>
            </w:r>
            <w:r w:rsidRPr="00F56635">
              <w:rPr>
                <w:rFonts w:ascii="Rockwell Nova Light" w:hAnsi="Rockwell Nova Light"/>
              </w:rPr>
              <w:t xml:space="preserve"> were thousands of turkeys and quails, and a little further east in the sand hills were </w:t>
            </w:r>
            <w:r w:rsidRPr="00F56635">
              <w:rPr>
                <w:rFonts w:ascii="Rockwell Nova Light" w:hAnsi="Rockwell Nova Light"/>
                <w:b/>
                <w:bCs/>
              </w:rPr>
              <w:t>innumerable</w:t>
            </w:r>
            <w:r w:rsidRPr="00F56635">
              <w:rPr>
                <w:rFonts w:ascii="Rockwell Nova Light" w:hAnsi="Rockwell Nova Light"/>
              </w:rPr>
              <w:t xml:space="preserve"> prairie chickens. It was indeed the hunter’s paradise.”</w:t>
            </w:r>
          </w:p>
          <w:p w14:paraId="1BBEB786" w14:textId="77777777" w:rsidR="00F56635" w:rsidRPr="00F56635" w:rsidRDefault="00F56635">
            <w:pPr>
              <w:rPr>
                <w:rFonts w:ascii="Gotham Book" w:hAnsi="Gotham Book"/>
                <w:sz w:val="14"/>
                <w:szCs w:val="14"/>
              </w:rPr>
            </w:pPr>
          </w:p>
          <w:p w14:paraId="4B45B497" w14:textId="23D58D55" w:rsidR="00F56635" w:rsidRPr="00695DE3" w:rsidRDefault="00695DE3" w:rsidP="00695DE3">
            <w:pPr>
              <w:pStyle w:val="ListParagraph"/>
              <w:numPr>
                <w:ilvl w:val="0"/>
                <w:numId w:val="1"/>
              </w:numPr>
              <w:rPr>
                <w:rFonts w:ascii="Gotham Book" w:hAnsi="Gotham Book"/>
                <w:sz w:val="20"/>
                <w:szCs w:val="20"/>
              </w:rPr>
            </w:pPr>
            <w:r w:rsidRPr="00695DE3">
              <w:rPr>
                <w:rFonts w:ascii="Gotham Book" w:hAnsi="Gotham Book"/>
                <w:color w:val="000000"/>
                <w:sz w:val="20"/>
                <w:szCs w:val="20"/>
              </w:rPr>
              <w:t>Goodnight, Charles, Emanuel Dubbs, and John A. Hart.</w:t>
            </w:r>
            <w:r w:rsidRPr="00695DE3">
              <w:rPr>
                <w:rFonts w:ascii="Gotham Book" w:hAnsi="Gotham Book"/>
                <w:i/>
                <w:iCs/>
                <w:color w:val="000000"/>
                <w:sz w:val="20"/>
                <w:szCs w:val="20"/>
              </w:rPr>
              <w:t xml:space="preserve"> </w:t>
            </w:r>
            <w:r w:rsidR="00F56635" w:rsidRPr="00695DE3">
              <w:rPr>
                <w:rFonts w:ascii="Gotham Book" w:hAnsi="Gotham Book"/>
                <w:i/>
                <w:iCs/>
                <w:color w:val="000000"/>
                <w:sz w:val="20"/>
                <w:szCs w:val="20"/>
              </w:rPr>
              <w:t>Pioneer Days in the southwest from 1850 to 1879.</w:t>
            </w:r>
          </w:p>
        </w:tc>
        <w:tc>
          <w:tcPr>
            <w:tcW w:w="2245" w:type="dxa"/>
            <w:shd w:val="clear" w:color="auto" w:fill="F2F2F2" w:themeFill="background1" w:themeFillShade="F2"/>
          </w:tcPr>
          <w:p w14:paraId="4FA3F9F6" w14:textId="77777777" w:rsidR="003E301C" w:rsidRDefault="003E301C">
            <w:pPr>
              <w:rPr>
                <w:rFonts w:ascii="Gotham Book" w:hAnsi="Gotham Book"/>
                <w:sz w:val="20"/>
                <w:szCs w:val="20"/>
              </w:rPr>
            </w:pPr>
          </w:p>
          <w:p w14:paraId="3CEE5749" w14:textId="77777777" w:rsidR="00F56635" w:rsidRDefault="00F56635">
            <w:pPr>
              <w:rPr>
                <w:rFonts w:ascii="Gotham Book" w:hAnsi="Gotham Book"/>
                <w:sz w:val="20"/>
                <w:szCs w:val="20"/>
              </w:rPr>
            </w:pPr>
          </w:p>
          <w:p w14:paraId="0AFBCDC4" w14:textId="77777777" w:rsidR="00F56635" w:rsidRDefault="00F56635">
            <w:pPr>
              <w:rPr>
                <w:rFonts w:ascii="Gotham Book" w:hAnsi="Gotham Book"/>
                <w:sz w:val="20"/>
                <w:szCs w:val="20"/>
              </w:rPr>
            </w:pPr>
            <w:r w:rsidRPr="00F56635">
              <w:rPr>
                <w:rFonts w:ascii="Gotham Book" w:hAnsi="Gotham Book"/>
                <w:b/>
                <w:bCs/>
                <w:i/>
                <w:iCs/>
                <w:sz w:val="20"/>
                <w:szCs w:val="20"/>
              </w:rPr>
              <w:t>Adobe Walls:</w:t>
            </w:r>
            <w:r>
              <w:rPr>
                <w:rFonts w:ascii="Gotham Book" w:hAnsi="Gotham Book"/>
                <w:sz w:val="20"/>
                <w:szCs w:val="20"/>
              </w:rPr>
              <w:t xml:space="preserve"> An important Anglo hunter’s camp in the Great Plains of Texas.</w:t>
            </w:r>
          </w:p>
          <w:p w14:paraId="32A0F2F1" w14:textId="77777777" w:rsidR="00F56635" w:rsidRDefault="00F56635">
            <w:pPr>
              <w:rPr>
                <w:rFonts w:ascii="Gotham Book" w:hAnsi="Gotham Book"/>
                <w:sz w:val="20"/>
                <w:szCs w:val="20"/>
              </w:rPr>
            </w:pPr>
          </w:p>
          <w:p w14:paraId="611ED06E" w14:textId="77777777" w:rsidR="00F56635" w:rsidRDefault="00F56635">
            <w:pPr>
              <w:rPr>
                <w:rFonts w:ascii="Gotham Book" w:hAnsi="Gotham Book"/>
                <w:sz w:val="20"/>
                <w:szCs w:val="20"/>
              </w:rPr>
            </w:pPr>
          </w:p>
          <w:p w14:paraId="03129A0B" w14:textId="77777777" w:rsidR="00F56635" w:rsidRDefault="00F56635">
            <w:pPr>
              <w:rPr>
                <w:rFonts w:ascii="Gotham Book" w:hAnsi="Gotham Book"/>
                <w:sz w:val="20"/>
                <w:szCs w:val="20"/>
              </w:rPr>
            </w:pPr>
          </w:p>
          <w:p w14:paraId="18ECD442" w14:textId="77777777" w:rsidR="00F56635" w:rsidRDefault="00F56635">
            <w:pPr>
              <w:rPr>
                <w:rFonts w:ascii="Gotham Book" w:hAnsi="Gotham Book"/>
                <w:sz w:val="20"/>
                <w:szCs w:val="20"/>
              </w:rPr>
            </w:pPr>
          </w:p>
          <w:p w14:paraId="66302069" w14:textId="77777777" w:rsidR="00F56635" w:rsidRDefault="00F56635">
            <w:pPr>
              <w:rPr>
                <w:rFonts w:ascii="Gotham Book" w:hAnsi="Gotham Book"/>
                <w:sz w:val="20"/>
                <w:szCs w:val="20"/>
              </w:rPr>
            </w:pPr>
          </w:p>
          <w:p w14:paraId="079BA222" w14:textId="77777777" w:rsidR="00F56635" w:rsidRDefault="00F56635">
            <w:pPr>
              <w:rPr>
                <w:rFonts w:ascii="Gotham Book" w:hAnsi="Gotham Book"/>
                <w:sz w:val="20"/>
                <w:szCs w:val="20"/>
              </w:rPr>
            </w:pPr>
          </w:p>
          <w:p w14:paraId="52E4E3F0" w14:textId="77777777" w:rsidR="00F56635" w:rsidRDefault="00F56635">
            <w:pPr>
              <w:rPr>
                <w:rFonts w:ascii="Gotham Book" w:hAnsi="Gotham Book"/>
                <w:sz w:val="20"/>
                <w:szCs w:val="20"/>
              </w:rPr>
            </w:pPr>
          </w:p>
          <w:p w14:paraId="28650E7E" w14:textId="77777777" w:rsidR="00F56635" w:rsidRDefault="00F56635">
            <w:pPr>
              <w:rPr>
                <w:rFonts w:ascii="Gotham Book" w:hAnsi="Gotham Book"/>
                <w:sz w:val="20"/>
                <w:szCs w:val="20"/>
              </w:rPr>
            </w:pPr>
          </w:p>
          <w:p w14:paraId="2A326782" w14:textId="77777777" w:rsidR="00F56635" w:rsidRDefault="00F56635">
            <w:pPr>
              <w:rPr>
                <w:rFonts w:ascii="Gotham Book" w:hAnsi="Gotham Book"/>
                <w:sz w:val="20"/>
                <w:szCs w:val="20"/>
              </w:rPr>
            </w:pPr>
            <w:r>
              <w:rPr>
                <w:rFonts w:ascii="Gotham Book" w:hAnsi="Gotham Book"/>
                <w:b/>
                <w:bCs/>
                <w:i/>
                <w:iCs/>
                <w:sz w:val="20"/>
                <w:szCs w:val="20"/>
              </w:rPr>
              <w:t xml:space="preserve">Timbered Creeks: </w:t>
            </w:r>
            <w:r>
              <w:rPr>
                <w:rFonts w:ascii="Gotham Book" w:hAnsi="Gotham Book"/>
                <w:sz w:val="20"/>
                <w:szCs w:val="20"/>
              </w:rPr>
              <w:t>Small rivers with trees around them</w:t>
            </w:r>
          </w:p>
          <w:p w14:paraId="71B12D5D" w14:textId="77777777" w:rsidR="00F56635" w:rsidRDefault="00F56635">
            <w:pPr>
              <w:rPr>
                <w:rFonts w:ascii="Gotham Book" w:hAnsi="Gotham Book"/>
                <w:sz w:val="20"/>
                <w:szCs w:val="20"/>
              </w:rPr>
            </w:pPr>
          </w:p>
          <w:p w14:paraId="4F925C6A" w14:textId="77777777" w:rsidR="009C0106" w:rsidRDefault="009C0106">
            <w:pPr>
              <w:rPr>
                <w:rFonts w:ascii="Gotham Book" w:hAnsi="Gotham Book"/>
                <w:sz w:val="20"/>
                <w:szCs w:val="20"/>
              </w:rPr>
            </w:pPr>
          </w:p>
          <w:p w14:paraId="4C2DF519" w14:textId="01EB3E7F" w:rsidR="00F56635" w:rsidRPr="00F56635" w:rsidRDefault="00F56635">
            <w:pPr>
              <w:rPr>
                <w:rFonts w:ascii="Gotham Book" w:hAnsi="Gotham Book"/>
                <w:sz w:val="20"/>
                <w:szCs w:val="20"/>
              </w:rPr>
            </w:pPr>
            <w:r>
              <w:rPr>
                <w:rFonts w:ascii="Gotham Book" w:hAnsi="Gotham Book"/>
                <w:b/>
                <w:bCs/>
                <w:i/>
                <w:iCs/>
                <w:sz w:val="20"/>
                <w:szCs w:val="20"/>
              </w:rPr>
              <w:t xml:space="preserve">Innumerable: </w:t>
            </w:r>
            <w:r>
              <w:rPr>
                <w:rFonts w:ascii="Gotham Book" w:hAnsi="Gotham Book"/>
                <w:sz w:val="20"/>
                <w:szCs w:val="20"/>
              </w:rPr>
              <w:t>Too many to count</w:t>
            </w:r>
          </w:p>
        </w:tc>
      </w:tr>
    </w:tbl>
    <w:p w14:paraId="565174F2" w14:textId="77777777" w:rsidR="00F56635" w:rsidRPr="00695DE3" w:rsidRDefault="00F56635">
      <w:pPr>
        <w:rPr>
          <w:rFonts w:ascii="Gotham Book" w:hAnsi="Gotham Book"/>
          <w:sz w:val="10"/>
          <w:szCs w:val="10"/>
        </w:rPr>
      </w:pPr>
    </w:p>
    <w:tbl>
      <w:tblPr>
        <w:tblStyle w:val="TableGrid"/>
        <w:tblW w:w="0" w:type="auto"/>
        <w:tblLook w:val="04A0" w:firstRow="1" w:lastRow="0" w:firstColumn="1" w:lastColumn="0" w:noHBand="0" w:noVBand="1"/>
      </w:tblPr>
      <w:tblGrid>
        <w:gridCol w:w="7105"/>
        <w:gridCol w:w="2245"/>
      </w:tblGrid>
      <w:tr w:rsidR="00F56635" w14:paraId="735299B0" w14:textId="77777777" w:rsidTr="0007160A">
        <w:trPr>
          <w:trHeight w:val="5453"/>
        </w:trPr>
        <w:tc>
          <w:tcPr>
            <w:tcW w:w="7105" w:type="dxa"/>
          </w:tcPr>
          <w:p w14:paraId="4124681C" w14:textId="707BC512" w:rsidR="00F56635" w:rsidRDefault="00695DE3" w:rsidP="00574EE7">
            <w:pPr>
              <w:rPr>
                <w:rFonts w:ascii="Gotham Book" w:hAnsi="Gotham Book"/>
                <w:b/>
                <w:bCs/>
                <w:sz w:val="28"/>
                <w:szCs w:val="28"/>
              </w:rPr>
            </w:pPr>
            <w:r w:rsidRPr="003E301C">
              <w:rPr>
                <w:rFonts w:ascii="Gotham Book" w:hAnsi="Gotham Book"/>
                <w:b/>
                <w:bCs/>
                <w:color w:val="595959" w:themeColor="text1" w:themeTint="A6"/>
                <w:sz w:val="28"/>
                <w:szCs w:val="32"/>
              </w:rPr>
              <w:t xml:space="preserve">Excerpt </w:t>
            </w:r>
            <w:r>
              <w:rPr>
                <w:rFonts w:ascii="Gotham Book" w:hAnsi="Gotham Book"/>
                <w:b/>
                <w:bCs/>
                <w:color w:val="595959" w:themeColor="text1" w:themeTint="A6"/>
                <w:sz w:val="28"/>
                <w:szCs w:val="32"/>
              </w:rPr>
              <w:t>3</w:t>
            </w:r>
            <w:r w:rsidRPr="003E301C">
              <w:rPr>
                <w:rFonts w:ascii="Gotham Book" w:hAnsi="Gotham Book"/>
                <w:b/>
                <w:bCs/>
                <w:color w:val="595959" w:themeColor="text1" w:themeTint="A6"/>
                <w:sz w:val="28"/>
                <w:szCs w:val="32"/>
              </w:rPr>
              <w:t xml:space="preserve">: </w:t>
            </w:r>
            <w:r>
              <w:rPr>
                <w:rFonts w:ascii="Gotham Book" w:hAnsi="Gotham Book"/>
                <w:b/>
                <w:bCs/>
                <w:sz w:val="28"/>
                <w:szCs w:val="28"/>
              </w:rPr>
              <w:t>The Importance of the Railroad</w:t>
            </w:r>
          </w:p>
          <w:p w14:paraId="64AC5D89" w14:textId="77777777" w:rsidR="00695DE3" w:rsidRPr="00695DE3" w:rsidRDefault="00695DE3" w:rsidP="00574EE7">
            <w:pPr>
              <w:rPr>
                <w:rFonts w:ascii="Gotham Book" w:hAnsi="Gotham Book"/>
                <w:sz w:val="14"/>
                <w:szCs w:val="14"/>
              </w:rPr>
            </w:pPr>
          </w:p>
          <w:p w14:paraId="26E4430E" w14:textId="0B530EC4" w:rsidR="00F56635" w:rsidRPr="0007160A" w:rsidRDefault="00695DE3" w:rsidP="00574EE7">
            <w:pPr>
              <w:rPr>
                <w:rFonts w:ascii="Vijaya" w:hAnsi="Vijaya" w:cs="Vijaya"/>
                <w:sz w:val="32"/>
                <w:szCs w:val="32"/>
              </w:rPr>
            </w:pPr>
            <w:r w:rsidRPr="0007160A">
              <w:rPr>
                <w:rFonts w:ascii="Vijaya" w:hAnsi="Vijaya" w:cs="Vijaya"/>
                <w:sz w:val="32"/>
                <w:szCs w:val="32"/>
              </w:rPr>
              <w:t xml:space="preserve">“The [rail]road is of national importance…. Because it will bring into market many million acres of land that are now wholly </w:t>
            </w:r>
            <w:r w:rsidRPr="0007160A">
              <w:rPr>
                <w:rFonts w:ascii="Vijaya" w:hAnsi="Vijaya" w:cs="Vijaya"/>
                <w:b/>
                <w:bCs/>
                <w:sz w:val="32"/>
                <w:szCs w:val="32"/>
              </w:rPr>
              <w:t>unproductive</w:t>
            </w:r>
            <w:r w:rsidRPr="0007160A">
              <w:rPr>
                <w:rFonts w:ascii="Vijaya" w:hAnsi="Vijaya" w:cs="Vijaya"/>
                <w:sz w:val="32"/>
                <w:szCs w:val="32"/>
              </w:rPr>
              <w:t xml:space="preserve"> and without value…</w:t>
            </w:r>
            <w:r w:rsidRPr="0007160A">
              <w:rPr>
                <w:rFonts w:ascii="Vijaya" w:hAnsi="Vijaya" w:cs="Vijaya"/>
                <w:color w:val="000000"/>
                <w:sz w:val="32"/>
                <w:szCs w:val="32"/>
              </w:rPr>
              <w:t xml:space="preserve"> </w:t>
            </w:r>
            <w:r w:rsidRPr="0007160A">
              <w:rPr>
                <w:rFonts w:ascii="Vijaya" w:hAnsi="Vijaya" w:cs="Vijaya"/>
                <w:sz w:val="32"/>
                <w:szCs w:val="32"/>
              </w:rPr>
              <w:t xml:space="preserve">It will effectually settle the Indian question by enabling the Government to concentrate its </w:t>
            </w:r>
            <w:r w:rsidRPr="0007160A">
              <w:rPr>
                <w:rFonts w:ascii="Vijaya" w:hAnsi="Vijaya" w:cs="Vijaya"/>
                <w:b/>
                <w:bCs/>
                <w:sz w:val="32"/>
                <w:szCs w:val="32"/>
              </w:rPr>
              <w:t>forces</w:t>
            </w:r>
            <w:r w:rsidRPr="0007160A">
              <w:rPr>
                <w:rFonts w:ascii="Vijaya" w:hAnsi="Vijaya" w:cs="Vijaya"/>
                <w:sz w:val="32"/>
                <w:szCs w:val="32"/>
              </w:rPr>
              <w:t xml:space="preserve"> and </w:t>
            </w:r>
            <w:r w:rsidRPr="009C0106">
              <w:rPr>
                <w:rFonts w:ascii="Vijaya" w:hAnsi="Vijaya" w:cs="Vijaya"/>
                <w:b/>
                <w:bCs/>
                <w:sz w:val="32"/>
                <w:szCs w:val="32"/>
              </w:rPr>
              <w:t>diminish</w:t>
            </w:r>
            <w:r w:rsidRPr="0007160A">
              <w:rPr>
                <w:rFonts w:ascii="Vijaya" w:hAnsi="Vijaya" w:cs="Vijaya"/>
                <w:sz w:val="32"/>
                <w:szCs w:val="32"/>
              </w:rPr>
              <w:t xml:space="preserve"> the number of its military posts, </w:t>
            </w:r>
            <w:r w:rsidRPr="009C0106">
              <w:rPr>
                <w:rFonts w:ascii="Vijaya" w:hAnsi="Vijaya" w:cs="Vijaya"/>
                <w:b/>
                <w:bCs/>
                <w:sz w:val="32"/>
                <w:szCs w:val="32"/>
              </w:rPr>
              <w:t>thus</w:t>
            </w:r>
            <w:r w:rsidRPr="0007160A">
              <w:rPr>
                <w:rFonts w:ascii="Vijaya" w:hAnsi="Vijaya" w:cs="Vijaya"/>
                <w:sz w:val="32"/>
                <w:szCs w:val="32"/>
              </w:rPr>
              <w:t xml:space="preserve"> materially increasing the </w:t>
            </w:r>
            <w:r w:rsidRPr="0007160A">
              <w:rPr>
                <w:rFonts w:ascii="Vijaya" w:hAnsi="Vijaya" w:cs="Vijaya"/>
                <w:b/>
                <w:bCs/>
                <w:sz w:val="32"/>
                <w:szCs w:val="32"/>
              </w:rPr>
              <w:t>mobility</w:t>
            </w:r>
            <w:r w:rsidRPr="0007160A">
              <w:rPr>
                <w:rFonts w:ascii="Vijaya" w:hAnsi="Vijaya" w:cs="Vijaya"/>
                <w:sz w:val="32"/>
                <w:szCs w:val="32"/>
              </w:rPr>
              <w:t xml:space="preserve"> of the army and enabling it to more effectually protect the people of Western Texas… from the Indian raids that have been so destructive to life and property during the last few years…. It will develop in Texas the agricultural resources of a country unequaled in the world, where cotton, tobacco, wheat, oats, and barley can be raised in the same field, side by side, each in quantities equal to the yield of any other State in the Union.”</w:t>
            </w:r>
          </w:p>
          <w:p w14:paraId="31C70B74" w14:textId="77777777" w:rsidR="00695DE3" w:rsidRPr="00695DE3" w:rsidRDefault="00695DE3" w:rsidP="00574EE7">
            <w:pPr>
              <w:rPr>
                <w:rFonts w:ascii="Gotham Book" w:hAnsi="Gotham Book"/>
                <w:sz w:val="16"/>
                <w:szCs w:val="16"/>
              </w:rPr>
            </w:pPr>
          </w:p>
          <w:p w14:paraId="2CBAC6AD" w14:textId="6DAA3895" w:rsidR="00695DE3" w:rsidRPr="00695DE3" w:rsidRDefault="00695DE3" w:rsidP="00574EE7">
            <w:pPr>
              <w:pStyle w:val="ListParagraph"/>
              <w:numPr>
                <w:ilvl w:val="0"/>
                <w:numId w:val="1"/>
              </w:numPr>
              <w:rPr>
                <w:rFonts w:ascii="Gotham Book" w:hAnsi="Gotham Book"/>
                <w:sz w:val="20"/>
                <w:szCs w:val="20"/>
              </w:rPr>
            </w:pPr>
            <w:r w:rsidRPr="00695DE3">
              <w:rPr>
                <w:rFonts w:ascii="Gotham Book" w:hAnsi="Gotham Book"/>
                <w:color w:val="000000"/>
                <w:sz w:val="20"/>
                <w:szCs w:val="20"/>
              </w:rPr>
              <w:t>“Reasons Why Aid Should Be Granted to the Texas and Pacific Railroad Co.” 1874</w:t>
            </w:r>
            <w:r w:rsidR="00656C17">
              <w:rPr>
                <w:rFonts w:ascii="Gotham Book" w:hAnsi="Gotham Book"/>
                <w:color w:val="000000"/>
                <w:sz w:val="20"/>
                <w:szCs w:val="20"/>
              </w:rPr>
              <w:t>. Texas State Library and Archives Commission.</w:t>
            </w:r>
          </w:p>
        </w:tc>
        <w:tc>
          <w:tcPr>
            <w:tcW w:w="2245" w:type="dxa"/>
            <w:shd w:val="clear" w:color="auto" w:fill="F2F2F2" w:themeFill="background1" w:themeFillShade="F2"/>
          </w:tcPr>
          <w:p w14:paraId="6ECE256A" w14:textId="77777777" w:rsidR="00F56635" w:rsidRDefault="00F56635" w:rsidP="00574EE7">
            <w:pPr>
              <w:rPr>
                <w:rFonts w:ascii="Gotham Book" w:hAnsi="Gotham Book"/>
                <w:sz w:val="20"/>
                <w:szCs w:val="20"/>
              </w:rPr>
            </w:pPr>
          </w:p>
          <w:p w14:paraId="0AA61B8F" w14:textId="77777777" w:rsidR="00695DE3" w:rsidRDefault="00695DE3" w:rsidP="00574EE7">
            <w:pPr>
              <w:rPr>
                <w:rFonts w:ascii="Gotham Book" w:hAnsi="Gotham Book"/>
                <w:sz w:val="20"/>
                <w:szCs w:val="20"/>
              </w:rPr>
            </w:pPr>
          </w:p>
          <w:p w14:paraId="2C83C319" w14:textId="77777777" w:rsidR="00695DE3" w:rsidRDefault="00695DE3" w:rsidP="00574EE7">
            <w:pPr>
              <w:rPr>
                <w:rFonts w:ascii="Gotham Book" w:hAnsi="Gotham Book"/>
                <w:sz w:val="20"/>
                <w:szCs w:val="20"/>
              </w:rPr>
            </w:pPr>
          </w:p>
          <w:p w14:paraId="486570A7" w14:textId="77777777" w:rsidR="00695DE3" w:rsidRDefault="00695DE3" w:rsidP="00574EE7">
            <w:pPr>
              <w:rPr>
                <w:rFonts w:ascii="Gotham Book" w:hAnsi="Gotham Book"/>
                <w:sz w:val="20"/>
                <w:szCs w:val="20"/>
              </w:rPr>
            </w:pPr>
            <w:r>
              <w:rPr>
                <w:rFonts w:ascii="Gotham Book" w:hAnsi="Gotham Book"/>
                <w:b/>
                <w:bCs/>
                <w:i/>
                <w:iCs/>
                <w:sz w:val="20"/>
                <w:szCs w:val="20"/>
              </w:rPr>
              <w:t xml:space="preserve">Unproductive: </w:t>
            </w:r>
            <w:r>
              <w:rPr>
                <w:rFonts w:ascii="Gotham Book" w:hAnsi="Gotham Book"/>
                <w:sz w:val="20"/>
                <w:szCs w:val="20"/>
              </w:rPr>
              <w:t>Not producing any crops or natural resources</w:t>
            </w:r>
          </w:p>
          <w:p w14:paraId="63C22E06" w14:textId="77777777" w:rsidR="00695DE3" w:rsidRPr="009C0106" w:rsidRDefault="00695DE3" w:rsidP="00574EE7">
            <w:pPr>
              <w:rPr>
                <w:rFonts w:ascii="Gotham Book" w:hAnsi="Gotham Book"/>
                <w:sz w:val="16"/>
                <w:szCs w:val="16"/>
              </w:rPr>
            </w:pPr>
          </w:p>
          <w:p w14:paraId="4C68FA6E" w14:textId="77777777" w:rsidR="00695DE3" w:rsidRDefault="00695DE3" w:rsidP="00574EE7">
            <w:pPr>
              <w:rPr>
                <w:rFonts w:ascii="Gotham Book" w:hAnsi="Gotham Book"/>
                <w:sz w:val="20"/>
                <w:szCs w:val="20"/>
              </w:rPr>
            </w:pPr>
            <w:r w:rsidRPr="00695DE3">
              <w:rPr>
                <w:rFonts w:ascii="Gotham Book" w:hAnsi="Gotham Book"/>
                <w:b/>
                <w:bCs/>
                <w:i/>
                <w:iCs/>
                <w:sz w:val="20"/>
                <w:szCs w:val="20"/>
              </w:rPr>
              <w:t>Forces</w:t>
            </w:r>
            <w:r>
              <w:rPr>
                <w:rFonts w:ascii="Gotham Book" w:hAnsi="Gotham Book"/>
                <w:sz w:val="20"/>
                <w:szCs w:val="20"/>
              </w:rPr>
              <w:t>: Military troops</w:t>
            </w:r>
          </w:p>
          <w:p w14:paraId="65E3BD82" w14:textId="77777777" w:rsidR="009C0106" w:rsidRPr="009C0106" w:rsidRDefault="009C0106" w:rsidP="00574EE7">
            <w:pPr>
              <w:rPr>
                <w:rFonts w:ascii="Gotham Book" w:hAnsi="Gotham Book"/>
                <w:sz w:val="16"/>
                <w:szCs w:val="16"/>
              </w:rPr>
            </w:pPr>
          </w:p>
          <w:p w14:paraId="6B5F5A55" w14:textId="2BCFA887" w:rsidR="009C0106" w:rsidRDefault="009C0106" w:rsidP="00574EE7">
            <w:pPr>
              <w:rPr>
                <w:rFonts w:ascii="Gotham Book" w:hAnsi="Gotham Book"/>
                <w:sz w:val="20"/>
                <w:szCs w:val="20"/>
              </w:rPr>
            </w:pPr>
            <w:r>
              <w:rPr>
                <w:rFonts w:ascii="Gotham Book" w:hAnsi="Gotham Book"/>
                <w:b/>
                <w:bCs/>
                <w:i/>
                <w:iCs/>
                <w:sz w:val="20"/>
                <w:szCs w:val="20"/>
              </w:rPr>
              <w:t xml:space="preserve">Diminish: </w:t>
            </w:r>
            <w:r>
              <w:rPr>
                <w:rFonts w:ascii="Gotham Book" w:hAnsi="Gotham Book"/>
                <w:sz w:val="20"/>
                <w:szCs w:val="20"/>
              </w:rPr>
              <w:t>Reduce</w:t>
            </w:r>
          </w:p>
          <w:p w14:paraId="60F3C954" w14:textId="77777777" w:rsidR="009C0106" w:rsidRPr="009C0106" w:rsidRDefault="009C0106" w:rsidP="00574EE7">
            <w:pPr>
              <w:rPr>
                <w:rFonts w:ascii="Gotham Book" w:hAnsi="Gotham Book"/>
                <w:sz w:val="14"/>
                <w:szCs w:val="14"/>
              </w:rPr>
            </w:pPr>
          </w:p>
          <w:p w14:paraId="4F07903A" w14:textId="6B839E3F" w:rsidR="009C0106" w:rsidRPr="009C0106" w:rsidRDefault="009C0106" w:rsidP="00574EE7">
            <w:pPr>
              <w:rPr>
                <w:rFonts w:ascii="Gotham Book" w:hAnsi="Gotham Book"/>
                <w:sz w:val="20"/>
                <w:szCs w:val="20"/>
              </w:rPr>
            </w:pPr>
            <w:r>
              <w:rPr>
                <w:rFonts w:ascii="Gotham Book" w:hAnsi="Gotham Book"/>
                <w:b/>
                <w:bCs/>
                <w:i/>
                <w:iCs/>
                <w:sz w:val="20"/>
                <w:szCs w:val="20"/>
              </w:rPr>
              <w:t xml:space="preserve">Thus: </w:t>
            </w:r>
            <w:r>
              <w:rPr>
                <w:rFonts w:ascii="Gotham Book" w:hAnsi="Gotham Book"/>
                <w:sz w:val="20"/>
                <w:szCs w:val="20"/>
              </w:rPr>
              <w:t xml:space="preserve">As a </w:t>
            </w:r>
            <w:proofErr w:type="gramStart"/>
            <w:r>
              <w:rPr>
                <w:rFonts w:ascii="Gotham Book" w:hAnsi="Gotham Book"/>
                <w:sz w:val="20"/>
                <w:szCs w:val="20"/>
              </w:rPr>
              <w:t>result</w:t>
            </w:r>
            <w:proofErr w:type="gramEnd"/>
          </w:p>
          <w:p w14:paraId="56416031" w14:textId="77777777" w:rsidR="00695DE3" w:rsidRPr="009C0106" w:rsidRDefault="00695DE3" w:rsidP="00574EE7">
            <w:pPr>
              <w:rPr>
                <w:rFonts w:ascii="Gotham Book" w:hAnsi="Gotham Book"/>
                <w:sz w:val="16"/>
                <w:szCs w:val="16"/>
              </w:rPr>
            </w:pPr>
          </w:p>
          <w:p w14:paraId="14649FC9" w14:textId="1CFE8E67" w:rsidR="00695DE3" w:rsidRPr="00695DE3" w:rsidRDefault="00695DE3" w:rsidP="00574EE7">
            <w:pPr>
              <w:rPr>
                <w:rFonts w:ascii="Gotham Book" w:hAnsi="Gotham Book"/>
                <w:sz w:val="20"/>
                <w:szCs w:val="20"/>
              </w:rPr>
            </w:pPr>
            <w:r>
              <w:rPr>
                <w:rFonts w:ascii="Gotham Book" w:hAnsi="Gotham Book"/>
                <w:b/>
                <w:bCs/>
                <w:i/>
                <w:iCs/>
                <w:sz w:val="20"/>
                <w:szCs w:val="20"/>
              </w:rPr>
              <w:t xml:space="preserve">Mobility: </w:t>
            </w:r>
            <w:r>
              <w:rPr>
                <w:rFonts w:ascii="Gotham Book" w:hAnsi="Gotham Book"/>
                <w:sz w:val="20"/>
                <w:szCs w:val="20"/>
              </w:rPr>
              <w:t>Ability to move</w:t>
            </w:r>
          </w:p>
        </w:tc>
      </w:tr>
    </w:tbl>
    <w:p w14:paraId="7E32DA9D" w14:textId="77777777" w:rsidR="00F56635" w:rsidRPr="00663246" w:rsidRDefault="00F56635">
      <w:pPr>
        <w:rPr>
          <w:rFonts w:ascii="Gotham Book" w:hAnsi="Gotham Book"/>
          <w:sz w:val="12"/>
          <w:szCs w:val="12"/>
        </w:rPr>
      </w:pPr>
    </w:p>
    <w:tbl>
      <w:tblPr>
        <w:tblStyle w:val="TableGrid"/>
        <w:tblW w:w="0" w:type="auto"/>
        <w:tblLook w:val="04A0" w:firstRow="1" w:lastRow="0" w:firstColumn="1" w:lastColumn="0" w:noHBand="0" w:noVBand="1"/>
      </w:tblPr>
      <w:tblGrid>
        <w:gridCol w:w="7105"/>
        <w:gridCol w:w="2245"/>
      </w:tblGrid>
      <w:tr w:rsidR="00F56635" w14:paraId="585474F7" w14:textId="77777777" w:rsidTr="00663246">
        <w:trPr>
          <w:trHeight w:val="6767"/>
        </w:trPr>
        <w:tc>
          <w:tcPr>
            <w:tcW w:w="7105" w:type="dxa"/>
          </w:tcPr>
          <w:p w14:paraId="56BA7C6D" w14:textId="77777777" w:rsidR="00F56635" w:rsidRPr="00663246" w:rsidRDefault="00663246" w:rsidP="00574EE7">
            <w:pPr>
              <w:rPr>
                <w:rFonts w:ascii="Gotham Book" w:hAnsi="Gotham Book"/>
                <w:b/>
                <w:bCs/>
                <w:color w:val="000000" w:themeColor="text1"/>
                <w:sz w:val="28"/>
                <w:szCs w:val="32"/>
              </w:rPr>
            </w:pPr>
            <w:r w:rsidRPr="003E301C">
              <w:rPr>
                <w:rFonts w:ascii="Gotham Book" w:hAnsi="Gotham Book"/>
                <w:b/>
                <w:bCs/>
                <w:color w:val="595959" w:themeColor="text1" w:themeTint="A6"/>
                <w:sz w:val="28"/>
                <w:szCs w:val="32"/>
              </w:rPr>
              <w:t xml:space="preserve">Excerpt </w:t>
            </w:r>
            <w:r>
              <w:rPr>
                <w:rFonts w:ascii="Gotham Book" w:hAnsi="Gotham Book"/>
                <w:b/>
                <w:bCs/>
                <w:color w:val="595959" w:themeColor="text1" w:themeTint="A6"/>
                <w:sz w:val="28"/>
                <w:szCs w:val="32"/>
              </w:rPr>
              <w:t>4</w:t>
            </w:r>
            <w:r w:rsidRPr="003E301C">
              <w:rPr>
                <w:rFonts w:ascii="Gotham Book" w:hAnsi="Gotham Book"/>
                <w:b/>
                <w:bCs/>
                <w:color w:val="595959" w:themeColor="text1" w:themeTint="A6"/>
                <w:sz w:val="28"/>
                <w:szCs w:val="32"/>
              </w:rPr>
              <w:t xml:space="preserve">: </w:t>
            </w:r>
            <w:r w:rsidRPr="00663246">
              <w:rPr>
                <w:rFonts w:ascii="Gotham Book" w:hAnsi="Gotham Book"/>
                <w:b/>
                <w:bCs/>
                <w:color w:val="000000" w:themeColor="text1"/>
                <w:sz w:val="28"/>
                <w:szCs w:val="32"/>
              </w:rPr>
              <w:t>New Innovations – The Windmill</w:t>
            </w:r>
          </w:p>
          <w:p w14:paraId="140AC4F7" w14:textId="77777777" w:rsidR="00663246" w:rsidRPr="00656C17" w:rsidRDefault="00663246" w:rsidP="00574EE7">
            <w:pPr>
              <w:rPr>
                <w:rFonts w:ascii="Gotham Book" w:hAnsi="Gotham Book"/>
                <w:sz w:val="16"/>
                <w:szCs w:val="16"/>
              </w:rPr>
            </w:pPr>
          </w:p>
          <w:p w14:paraId="259F2606" w14:textId="77777777" w:rsidR="00663246" w:rsidRPr="00663246" w:rsidRDefault="00663246" w:rsidP="00574EE7">
            <w:pPr>
              <w:rPr>
                <w:rFonts w:ascii="Rockwell Nova Light" w:hAnsi="Rockwell Nova Light"/>
              </w:rPr>
            </w:pPr>
            <w:r w:rsidRPr="00663246">
              <w:rPr>
                <w:rFonts w:ascii="Rockwell Nova Light" w:hAnsi="Rockwell Nova Light"/>
              </w:rPr>
              <w:t xml:space="preserve">“The Prairie Farmer says Holliday’s improvement overcomes the difficulty in the way of the complete usefulness of wind engines, by making them perfectly </w:t>
            </w:r>
            <w:r w:rsidRPr="00663246">
              <w:rPr>
                <w:rFonts w:ascii="Rockwell Nova Light" w:hAnsi="Rockwell Nova Light"/>
                <w:b/>
                <w:bCs/>
              </w:rPr>
              <w:t>self-regulating</w:t>
            </w:r>
            <w:r w:rsidRPr="00663246">
              <w:rPr>
                <w:rFonts w:ascii="Rockwell Nova Light" w:hAnsi="Rockwell Nova Light"/>
              </w:rPr>
              <w:t xml:space="preserve"> and </w:t>
            </w:r>
            <w:r w:rsidRPr="009C0106">
              <w:rPr>
                <w:rFonts w:ascii="Rockwell Nova Light" w:hAnsi="Rockwell Nova Light"/>
                <w:b/>
                <w:bCs/>
              </w:rPr>
              <w:t>enabling</w:t>
            </w:r>
            <w:r w:rsidRPr="00663246">
              <w:rPr>
                <w:rFonts w:ascii="Rockwell Nova Light" w:hAnsi="Rockwell Nova Light"/>
              </w:rPr>
              <w:t xml:space="preserve"> them to resist the shock of hard storms and high winds. They are now applied to various uses of the farm – pumping water, sawing wood, shelling corn, grinding grain, etc. . . . We expect to see much of western Texas </w:t>
            </w:r>
            <w:r w:rsidRPr="00663246">
              <w:rPr>
                <w:rFonts w:ascii="Rockwell Nova Light" w:hAnsi="Rockwell Nova Light"/>
                <w:b/>
                <w:bCs/>
              </w:rPr>
              <w:t>irrigated</w:t>
            </w:r>
            <w:r w:rsidRPr="00663246">
              <w:rPr>
                <w:rFonts w:ascii="Rockwell Nova Light" w:hAnsi="Rockwell Nova Light"/>
              </w:rPr>
              <w:t xml:space="preserve"> by wind power before many years. There are good reasons for this opinion. The wind </w:t>
            </w:r>
            <w:r w:rsidRPr="00663246">
              <w:rPr>
                <w:rFonts w:ascii="Rockwell Nova Light" w:hAnsi="Rockwell Nova Light"/>
                <w:b/>
                <w:bCs/>
              </w:rPr>
              <w:t>prevails</w:t>
            </w:r>
            <w:r w:rsidRPr="00663246">
              <w:rPr>
                <w:rFonts w:ascii="Rockwell Nova Light" w:hAnsi="Rockwell Nova Light"/>
              </w:rPr>
              <w:t xml:space="preserve"> with more regularity than in other part of the United States during the summer. The channels of the rivers are deep, </w:t>
            </w:r>
            <w:r w:rsidRPr="00656C17">
              <w:rPr>
                <w:rFonts w:ascii="Rockwell Nova Light" w:hAnsi="Rockwell Nova Light"/>
                <w:b/>
                <w:bCs/>
              </w:rPr>
              <w:t>rendering</w:t>
            </w:r>
            <w:r w:rsidRPr="00663246">
              <w:rPr>
                <w:rFonts w:ascii="Rockwell Nova Light" w:hAnsi="Rockwell Nova Light"/>
              </w:rPr>
              <w:t xml:space="preserve"> it difficult to raise the water sufficiently by damming…and the valleys and </w:t>
            </w:r>
            <w:r w:rsidRPr="00656C17">
              <w:rPr>
                <w:rFonts w:ascii="Rockwell Nova Light" w:hAnsi="Rockwell Nova Light"/>
                <w:b/>
                <w:bCs/>
              </w:rPr>
              <w:t>adjacent</w:t>
            </w:r>
            <w:r w:rsidRPr="00663246">
              <w:rPr>
                <w:rFonts w:ascii="Rockwell Nova Light" w:hAnsi="Rockwell Nova Light"/>
              </w:rPr>
              <w:t xml:space="preserve"> prairies are generally the richest lands in the world, free from marshes, which by irrigation, will be enhanced in value hundreds of millions of dollars. In fact, irrigation will render western Texas the “paradise of the world.”</w:t>
            </w:r>
          </w:p>
          <w:p w14:paraId="5BC8D069" w14:textId="77777777" w:rsidR="00663246" w:rsidRPr="00663246" w:rsidRDefault="00663246" w:rsidP="00574EE7">
            <w:pPr>
              <w:rPr>
                <w:rFonts w:ascii="Gotham Book" w:hAnsi="Gotham Book"/>
                <w:sz w:val="12"/>
                <w:szCs w:val="12"/>
              </w:rPr>
            </w:pPr>
          </w:p>
          <w:p w14:paraId="3DB13CB0" w14:textId="73EFA6DB" w:rsidR="00663246" w:rsidRPr="00663246" w:rsidRDefault="00663246" w:rsidP="00663246">
            <w:pPr>
              <w:pStyle w:val="ListParagraph"/>
              <w:numPr>
                <w:ilvl w:val="0"/>
                <w:numId w:val="1"/>
              </w:numPr>
              <w:rPr>
                <w:rFonts w:ascii="Gotham Book" w:hAnsi="Gotham Book"/>
              </w:rPr>
            </w:pPr>
            <w:r w:rsidRPr="00663246">
              <w:rPr>
                <w:rFonts w:ascii="Gotham Book" w:hAnsi="Gotham Book"/>
                <w:sz w:val="20"/>
                <w:szCs w:val="20"/>
              </w:rPr>
              <w:t>The Texas Almanac for 1870, and Emigrant's Guide to Texas</w:t>
            </w:r>
            <w:r>
              <w:rPr>
                <w:rFonts w:ascii="Gotham Book" w:hAnsi="Gotham Book"/>
                <w:sz w:val="20"/>
                <w:szCs w:val="20"/>
              </w:rPr>
              <w:t>. The Portal to Texas History.</w:t>
            </w:r>
          </w:p>
        </w:tc>
        <w:tc>
          <w:tcPr>
            <w:tcW w:w="2245" w:type="dxa"/>
            <w:shd w:val="clear" w:color="auto" w:fill="F2F2F2" w:themeFill="background1" w:themeFillShade="F2"/>
          </w:tcPr>
          <w:p w14:paraId="0D0C10CE" w14:textId="77777777" w:rsidR="00F56635" w:rsidRDefault="00F56635" w:rsidP="00574EE7">
            <w:pPr>
              <w:rPr>
                <w:rFonts w:ascii="Gotham Book" w:hAnsi="Gotham Book"/>
                <w:sz w:val="20"/>
                <w:szCs w:val="20"/>
              </w:rPr>
            </w:pPr>
          </w:p>
          <w:p w14:paraId="09F530D0" w14:textId="77777777" w:rsidR="00663246" w:rsidRDefault="00663246" w:rsidP="00574EE7">
            <w:pPr>
              <w:rPr>
                <w:rFonts w:ascii="Gotham Book" w:hAnsi="Gotham Book"/>
                <w:sz w:val="20"/>
                <w:szCs w:val="20"/>
              </w:rPr>
            </w:pPr>
          </w:p>
          <w:p w14:paraId="23B49CAD" w14:textId="77777777" w:rsidR="00663246" w:rsidRDefault="00663246" w:rsidP="00574EE7">
            <w:pPr>
              <w:rPr>
                <w:rFonts w:ascii="Gotham Book" w:hAnsi="Gotham Book"/>
                <w:sz w:val="20"/>
                <w:szCs w:val="20"/>
              </w:rPr>
            </w:pPr>
          </w:p>
          <w:p w14:paraId="7B9912C1" w14:textId="77777777" w:rsidR="00663246" w:rsidRDefault="00663246" w:rsidP="00574EE7">
            <w:pPr>
              <w:rPr>
                <w:rFonts w:ascii="Gotham Book" w:hAnsi="Gotham Book"/>
                <w:sz w:val="20"/>
                <w:szCs w:val="20"/>
              </w:rPr>
            </w:pPr>
          </w:p>
          <w:p w14:paraId="077D518E" w14:textId="77777777" w:rsidR="00663246" w:rsidRDefault="00663246" w:rsidP="00574EE7">
            <w:pPr>
              <w:rPr>
                <w:rFonts w:ascii="Gotham Book" w:hAnsi="Gotham Book"/>
                <w:sz w:val="20"/>
                <w:szCs w:val="20"/>
              </w:rPr>
            </w:pPr>
            <w:r>
              <w:rPr>
                <w:rFonts w:ascii="Gotham Book" w:hAnsi="Gotham Book"/>
                <w:b/>
                <w:bCs/>
                <w:i/>
                <w:iCs/>
                <w:sz w:val="20"/>
                <w:szCs w:val="20"/>
              </w:rPr>
              <w:t xml:space="preserve">Self-regulating: </w:t>
            </w:r>
            <w:r>
              <w:rPr>
                <w:rFonts w:ascii="Gotham Book" w:hAnsi="Gotham Book"/>
                <w:sz w:val="20"/>
                <w:szCs w:val="20"/>
              </w:rPr>
              <w:t>Able to run themselves</w:t>
            </w:r>
          </w:p>
          <w:p w14:paraId="55934E3A" w14:textId="77777777" w:rsidR="00663246" w:rsidRDefault="00663246" w:rsidP="00574EE7">
            <w:pPr>
              <w:rPr>
                <w:rFonts w:ascii="Gotham Book" w:hAnsi="Gotham Book"/>
                <w:sz w:val="20"/>
                <w:szCs w:val="20"/>
              </w:rPr>
            </w:pPr>
          </w:p>
          <w:p w14:paraId="49160CCC" w14:textId="6B3999CB" w:rsidR="00663246" w:rsidRPr="009C0106" w:rsidRDefault="009C0106" w:rsidP="00574EE7">
            <w:pPr>
              <w:rPr>
                <w:rFonts w:ascii="Gotham Book" w:hAnsi="Gotham Book"/>
                <w:sz w:val="20"/>
                <w:szCs w:val="20"/>
              </w:rPr>
            </w:pPr>
            <w:r>
              <w:rPr>
                <w:rFonts w:ascii="Gotham Book" w:hAnsi="Gotham Book"/>
                <w:b/>
                <w:bCs/>
                <w:i/>
                <w:iCs/>
                <w:sz w:val="20"/>
                <w:szCs w:val="20"/>
              </w:rPr>
              <w:t xml:space="preserve">Enabling: </w:t>
            </w:r>
            <w:r>
              <w:rPr>
                <w:rFonts w:ascii="Gotham Book" w:hAnsi="Gotham Book"/>
                <w:sz w:val="20"/>
                <w:szCs w:val="20"/>
              </w:rPr>
              <w:t>Allowing</w:t>
            </w:r>
          </w:p>
          <w:p w14:paraId="0994407D" w14:textId="77777777" w:rsidR="00663246" w:rsidRDefault="00663246" w:rsidP="00574EE7">
            <w:pPr>
              <w:rPr>
                <w:rFonts w:ascii="Gotham Book" w:hAnsi="Gotham Book"/>
                <w:sz w:val="20"/>
                <w:szCs w:val="20"/>
              </w:rPr>
            </w:pPr>
          </w:p>
          <w:p w14:paraId="5660A57C" w14:textId="77777777" w:rsidR="00663246" w:rsidRDefault="00663246" w:rsidP="00574EE7">
            <w:pPr>
              <w:rPr>
                <w:rFonts w:ascii="Gotham Book" w:hAnsi="Gotham Book"/>
                <w:sz w:val="20"/>
                <w:szCs w:val="20"/>
              </w:rPr>
            </w:pPr>
          </w:p>
          <w:p w14:paraId="144BBB22" w14:textId="77777777" w:rsidR="00663246" w:rsidRDefault="00663246" w:rsidP="00574EE7">
            <w:pPr>
              <w:rPr>
                <w:rFonts w:ascii="Gotham Book" w:hAnsi="Gotham Book"/>
                <w:sz w:val="20"/>
                <w:szCs w:val="20"/>
              </w:rPr>
            </w:pPr>
          </w:p>
          <w:p w14:paraId="74B9EC9F" w14:textId="77777777" w:rsidR="00663246" w:rsidRDefault="00663246" w:rsidP="00574EE7">
            <w:pPr>
              <w:rPr>
                <w:rFonts w:ascii="Gotham Book" w:hAnsi="Gotham Book"/>
                <w:sz w:val="20"/>
                <w:szCs w:val="20"/>
              </w:rPr>
            </w:pPr>
            <w:r>
              <w:rPr>
                <w:rFonts w:ascii="Gotham Book" w:hAnsi="Gotham Book"/>
                <w:b/>
                <w:bCs/>
                <w:i/>
                <w:iCs/>
                <w:sz w:val="20"/>
                <w:szCs w:val="20"/>
              </w:rPr>
              <w:t xml:space="preserve">Irrigated: </w:t>
            </w:r>
            <w:r>
              <w:rPr>
                <w:rFonts w:ascii="Gotham Book" w:hAnsi="Gotham Book"/>
                <w:sz w:val="20"/>
                <w:szCs w:val="20"/>
              </w:rPr>
              <w:t xml:space="preserve">Supplied with water </w:t>
            </w:r>
          </w:p>
          <w:p w14:paraId="6A407DE4" w14:textId="77777777" w:rsidR="00663246" w:rsidRDefault="00663246" w:rsidP="00574EE7">
            <w:pPr>
              <w:rPr>
                <w:rFonts w:ascii="Gotham Book" w:hAnsi="Gotham Book"/>
                <w:sz w:val="20"/>
                <w:szCs w:val="20"/>
              </w:rPr>
            </w:pPr>
          </w:p>
          <w:p w14:paraId="01FE36F6" w14:textId="77777777" w:rsidR="00663246" w:rsidRDefault="00663246" w:rsidP="00574EE7">
            <w:pPr>
              <w:rPr>
                <w:rFonts w:ascii="Gotham Book" w:hAnsi="Gotham Book"/>
                <w:sz w:val="20"/>
                <w:szCs w:val="20"/>
              </w:rPr>
            </w:pPr>
            <w:r>
              <w:rPr>
                <w:rFonts w:ascii="Gotham Book" w:hAnsi="Gotham Book"/>
                <w:b/>
                <w:bCs/>
                <w:i/>
                <w:iCs/>
                <w:sz w:val="20"/>
                <w:szCs w:val="20"/>
              </w:rPr>
              <w:t xml:space="preserve">Prevails: </w:t>
            </w:r>
            <w:r>
              <w:rPr>
                <w:rFonts w:ascii="Gotham Book" w:hAnsi="Gotham Book"/>
                <w:sz w:val="20"/>
                <w:szCs w:val="20"/>
              </w:rPr>
              <w:t>Is widespread and strong</w:t>
            </w:r>
          </w:p>
          <w:p w14:paraId="7865B8E1" w14:textId="77777777" w:rsidR="00656C17" w:rsidRDefault="00656C17" w:rsidP="00574EE7">
            <w:pPr>
              <w:rPr>
                <w:rFonts w:ascii="Gotham Book" w:hAnsi="Gotham Book"/>
                <w:sz w:val="20"/>
                <w:szCs w:val="20"/>
              </w:rPr>
            </w:pPr>
          </w:p>
          <w:p w14:paraId="03A8CFC7" w14:textId="22E97F50" w:rsidR="00656C17" w:rsidRDefault="00656C17" w:rsidP="00574EE7">
            <w:pPr>
              <w:rPr>
                <w:rFonts w:ascii="Gotham Book" w:hAnsi="Gotham Book"/>
                <w:sz w:val="20"/>
                <w:szCs w:val="20"/>
              </w:rPr>
            </w:pPr>
            <w:r>
              <w:rPr>
                <w:rFonts w:ascii="Gotham Book" w:hAnsi="Gotham Book"/>
                <w:b/>
                <w:bCs/>
                <w:i/>
                <w:iCs/>
                <w:sz w:val="20"/>
                <w:szCs w:val="20"/>
              </w:rPr>
              <w:t xml:space="preserve">Rendering: </w:t>
            </w:r>
            <w:r>
              <w:rPr>
                <w:rFonts w:ascii="Gotham Book" w:hAnsi="Gotham Book"/>
                <w:sz w:val="20"/>
                <w:szCs w:val="20"/>
              </w:rPr>
              <w:t xml:space="preserve">Making, or causing </w:t>
            </w:r>
          </w:p>
          <w:p w14:paraId="3B9919CE" w14:textId="77777777" w:rsidR="00656C17" w:rsidRPr="00656C17" w:rsidRDefault="00656C17" w:rsidP="00574EE7">
            <w:pPr>
              <w:rPr>
                <w:rFonts w:ascii="Gotham Book" w:hAnsi="Gotham Book"/>
                <w:sz w:val="20"/>
                <w:szCs w:val="20"/>
              </w:rPr>
            </w:pPr>
          </w:p>
          <w:p w14:paraId="054541A3" w14:textId="77777777" w:rsidR="00656C17" w:rsidRDefault="00656C17" w:rsidP="00574EE7">
            <w:pPr>
              <w:rPr>
                <w:rFonts w:ascii="Gotham Book" w:hAnsi="Gotham Book"/>
                <w:sz w:val="20"/>
                <w:szCs w:val="20"/>
              </w:rPr>
            </w:pPr>
            <w:r>
              <w:rPr>
                <w:rFonts w:ascii="Gotham Book" w:hAnsi="Gotham Book"/>
                <w:b/>
                <w:bCs/>
                <w:i/>
                <w:iCs/>
                <w:sz w:val="20"/>
                <w:szCs w:val="20"/>
              </w:rPr>
              <w:t xml:space="preserve">Adjacent: </w:t>
            </w:r>
            <w:r>
              <w:rPr>
                <w:rFonts w:ascii="Gotham Book" w:hAnsi="Gotham Book"/>
                <w:sz w:val="20"/>
                <w:szCs w:val="20"/>
              </w:rPr>
              <w:t>Nearby</w:t>
            </w:r>
          </w:p>
          <w:p w14:paraId="537205C7" w14:textId="3C145BE2" w:rsidR="00656C17" w:rsidRPr="00656C17" w:rsidRDefault="00656C17" w:rsidP="00574EE7">
            <w:pPr>
              <w:rPr>
                <w:rFonts w:ascii="Gotham Book" w:hAnsi="Gotham Book"/>
                <w:sz w:val="20"/>
                <w:szCs w:val="20"/>
              </w:rPr>
            </w:pPr>
          </w:p>
        </w:tc>
      </w:tr>
    </w:tbl>
    <w:p w14:paraId="6592ED76" w14:textId="77777777" w:rsidR="00663246" w:rsidRPr="00656C17" w:rsidRDefault="00663246">
      <w:pPr>
        <w:rPr>
          <w:rFonts w:ascii="Gotham Book" w:hAnsi="Gotham Book"/>
          <w:sz w:val="10"/>
          <w:szCs w:val="10"/>
        </w:rPr>
      </w:pPr>
    </w:p>
    <w:tbl>
      <w:tblPr>
        <w:tblStyle w:val="TableGrid"/>
        <w:tblW w:w="0" w:type="auto"/>
        <w:tblLook w:val="04A0" w:firstRow="1" w:lastRow="0" w:firstColumn="1" w:lastColumn="0" w:noHBand="0" w:noVBand="1"/>
      </w:tblPr>
      <w:tblGrid>
        <w:gridCol w:w="7105"/>
        <w:gridCol w:w="2245"/>
      </w:tblGrid>
      <w:tr w:rsidR="00F56635" w14:paraId="04064ED9" w14:textId="77777777" w:rsidTr="002A3134">
        <w:trPr>
          <w:trHeight w:val="6533"/>
        </w:trPr>
        <w:tc>
          <w:tcPr>
            <w:tcW w:w="7105" w:type="dxa"/>
          </w:tcPr>
          <w:p w14:paraId="0BA04AFD" w14:textId="610B6B2D" w:rsidR="00F56635" w:rsidRDefault="00656C17" w:rsidP="00574EE7">
            <w:pPr>
              <w:rPr>
                <w:rFonts w:ascii="Gotham Book" w:hAnsi="Gotham Book"/>
                <w:b/>
                <w:bCs/>
                <w:color w:val="000000" w:themeColor="text1"/>
                <w:sz w:val="28"/>
                <w:szCs w:val="32"/>
              </w:rPr>
            </w:pPr>
            <w:r w:rsidRPr="003E301C">
              <w:rPr>
                <w:rFonts w:ascii="Gotham Book" w:hAnsi="Gotham Book"/>
                <w:b/>
                <w:bCs/>
                <w:color w:val="595959" w:themeColor="text1" w:themeTint="A6"/>
                <w:sz w:val="28"/>
                <w:szCs w:val="32"/>
              </w:rPr>
              <w:t xml:space="preserve">Excerpt </w:t>
            </w:r>
            <w:r w:rsidR="001933A9">
              <w:rPr>
                <w:rFonts w:ascii="Gotham Book" w:hAnsi="Gotham Book"/>
                <w:b/>
                <w:bCs/>
                <w:color w:val="595959" w:themeColor="text1" w:themeTint="A6"/>
                <w:sz w:val="28"/>
                <w:szCs w:val="32"/>
              </w:rPr>
              <w:t>5</w:t>
            </w:r>
            <w:r w:rsidRPr="003E301C">
              <w:rPr>
                <w:rFonts w:ascii="Gotham Book" w:hAnsi="Gotham Book"/>
                <w:b/>
                <w:bCs/>
                <w:color w:val="595959" w:themeColor="text1" w:themeTint="A6"/>
                <w:sz w:val="28"/>
                <w:szCs w:val="32"/>
              </w:rPr>
              <w:t xml:space="preserve">: </w:t>
            </w:r>
            <w:r w:rsidRPr="00663246">
              <w:rPr>
                <w:rFonts w:ascii="Gotham Book" w:hAnsi="Gotham Book"/>
                <w:b/>
                <w:bCs/>
                <w:color w:val="000000" w:themeColor="text1"/>
                <w:sz w:val="28"/>
                <w:szCs w:val="32"/>
              </w:rPr>
              <w:t>New Innovations –</w:t>
            </w:r>
            <w:r>
              <w:rPr>
                <w:rFonts w:ascii="Gotham Book" w:hAnsi="Gotham Book"/>
                <w:b/>
                <w:bCs/>
                <w:color w:val="000000" w:themeColor="text1"/>
                <w:sz w:val="28"/>
                <w:szCs w:val="32"/>
              </w:rPr>
              <w:t xml:space="preserve"> Barbed wire</w:t>
            </w:r>
          </w:p>
          <w:p w14:paraId="303FA87F" w14:textId="77777777" w:rsidR="00656C17" w:rsidRPr="00656C17" w:rsidRDefault="00656C17" w:rsidP="00574EE7">
            <w:pPr>
              <w:rPr>
                <w:rFonts w:ascii="Gotham Book" w:hAnsi="Gotham Book"/>
                <w:b/>
                <w:bCs/>
                <w:color w:val="000000" w:themeColor="text1"/>
                <w:sz w:val="14"/>
                <w:szCs w:val="14"/>
              </w:rPr>
            </w:pPr>
          </w:p>
          <w:p w14:paraId="6BBCEED4" w14:textId="3BDD6A0B" w:rsidR="00656C17" w:rsidRPr="002A3134" w:rsidRDefault="00656C17" w:rsidP="00574EE7">
            <w:pPr>
              <w:rPr>
                <w:rFonts w:ascii="Courier New" w:hAnsi="Courier New" w:cs="Courier New"/>
              </w:rPr>
            </w:pPr>
            <w:r w:rsidRPr="002A3134">
              <w:rPr>
                <w:rFonts w:ascii="Courier New" w:hAnsi="Courier New" w:cs="Courier New"/>
              </w:rPr>
              <w:t xml:space="preserve">“A </w:t>
            </w:r>
            <w:r w:rsidRPr="002A3134">
              <w:rPr>
                <w:rFonts w:ascii="Courier New" w:hAnsi="Courier New" w:cs="Courier New"/>
                <w:b/>
                <w:bCs/>
              </w:rPr>
              <w:t>firm</w:t>
            </w:r>
            <w:r w:rsidRPr="002A3134">
              <w:rPr>
                <w:rFonts w:ascii="Courier New" w:hAnsi="Courier New" w:cs="Courier New"/>
              </w:rPr>
              <w:t xml:space="preserve"> in this city have received an order for 190,000 pounds of barbed wire, to fence Captain King’s new </w:t>
            </w:r>
            <w:r w:rsidRPr="002A3134">
              <w:rPr>
                <w:rFonts w:ascii="Courier New" w:hAnsi="Courier New" w:cs="Courier New"/>
                <w:b/>
                <w:bCs/>
              </w:rPr>
              <w:t>ranch</w:t>
            </w:r>
            <w:r w:rsidRPr="002A3134">
              <w:rPr>
                <w:rFonts w:ascii="Courier New" w:hAnsi="Courier New" w:cs="Courier New"/>
              </w:rPr>
              <w:t xml:space="preserve"> in Cameron</w:t>
            </w:r>
            <w:r w:rsidR="00517D89">
              <w:rPr>
                <w:rFonts w:ascii="Courier New" w:hAnsi="Courier New" w:cs="Courier New"/>
              </w:rPr>
              <w:t xml:space="preserve"> </w:t>
            </w:r>
            <w:r w:rsidRPr="002A3134">
              <w:rPr>
                <w:rFonts w:ascii="Courier New" w:hAnsi="Courier New" w:cs="Courier New"/>
              </w:rPr>
              <w:t>county, which consists of 670,000 acres, the largest pasture under one fence in the world.”</w:t>
            </w:r>
          </w:p>
          <w:p w14:paraId="42CF1A19" w14:textId="77777777" w:rsidR="00656C17" w:rsidRPr="00656C17" w:rsidRDefault="00656C17" w:rsidP="00574EE7">
            <w:pPr>
              <w:rPr>
                <w:rFonts w:ascii="Gotham Book" w:hAnsi="Gotham Book"/>
                <w:sz w:val="12"/>
                <w:szCs w:val="12"/>
              </w:rPr>
            </w:pPr>
          </w:p>
          <w:p w14:paraId="7E8191DD" w14:textId="77777777" w:rsidR="00656C17" w:rsidRDefault="00656C17" w:rsidP="00656C17">
            <w:pPr>
              <w:pStyle w:val="ListParagraph"/>
              <w:numPr>
                <w:ilvl w:val="0"/>
                <w:numId w:val="1"/>
              </w:numPr>
              <w:rPr>
                <w:rFonts w:ascii="Gotham Book" w:hAnsi="Gotham Book"/>
                <w:sz w:val="20"/>
                <w:szCs w:val="20"/>
              </w:rPr>
            </w:pPr>
            <w:r w:rsidRPr="00656C17">
              <w:rPr>
                <w:rFonts w:ascii="Gotham Book" w:hAnsi="Gotham Book"/>
                <w:sz w:val="20"/>
                <w:szCs w:val="20"/>
              </w:rPr>
              <w:t>Fort Worth Daily Gazette. Nov</w:t>
            </w:r>
            <w:r>
              <w:rPr>
                <w:rFonts w:ascii="Gotham Book" w:hAnsi="Gotham Book"/>
                <w:sz w:val="20"/>
                <w:szCs w:val="20"/>
              </w:rPr>
              <w:t>.</w:t>
            </w:r>
            <w:r w:rsidRPr="00656C17">
              <w:rPr>
                <w:rFonts w:ascii="Gotham Book" w:hAnsi="Gotham Book"/>
                <w:sz w:val="20"/>
                <w:szCs w:val="20"/>
              </w:rPr>
              <w:t xml:space="preserve"> 4, 1883</w:t>
            </w:r>
            <w:r>
              <w:rPr>
                <w:rFonts w:ascii="Gotham Book" w:hAnsi="Gotham Book"/>
                <w:sz w:val="20"/>
                <w:szCs w:val="20"/>
              </w:rPr>
              <w:t>. The Portal to Texas History.</w:t>
            </w:r>
          </w:p>
          <w:p w14:paraId="7D7DAECC" w14:textId="77777777" w:rsidR="00656C17" w:rsidRDefault="00656C17" w:rsidP="00656C17">
            <w:pPr>
              <w:rPr>
                <w:rFonts w:ascii="Gotham Book" w:hAnsi="Gotham Book"/>
                <w:sz w:val="20"/>
                <w:szCs w:val="20"/>
              </w:rPr>
            </w:pPr>
          </w:p>
          <w:p w14:paraId="6E885B09" w14:textId="383A0249" w:rsidR="00656C17" w:rsidRPr="002A3134" w:rsidRDefault="002A3134" w:rsidP="00656C17">
            <w:pPr>
              <w:rPr>
                <w:rFonts w:ascii="Rockwell Nova Light" w:hAnsi="Rockwell Nova Light"/>
              </w:rPr>
            </w:pPr>
            <w:r w:rsidRPr="002A3134">
              <w:rPr>
                <w:rFonts w:ascii="Rockwell Nova Light" w:hAnsi="Rockwell Nova Light"/>
              </w:rPr>
              <w:t xml:space="preserve">“CHAPTER XXI. An Act to </w:t>
            </w:r>
            <w:r w:rsidRPr="009C0106">
              <w:rPr>
                <w:rFonts w:ascii="Rockwell Nova Light" w:hAnsi="Rockwell Nova Light"/>
                <w:b/>
                <w:bCs/>
              </w:rPr>
              <w:t>prescribe</w:t>
            </w:r>
            <w:r w:rsidRPr="002A3134">
              <w:rPr>
                <w:rFonts w:ascii="Rockwell Nova Light" w:hAnsi="Rockwell Nova Light"/>
              </w:rPr>
              <w:t xml:space="preserve"> the punishment for the </w:t>
            </w:r>
            <w:r w:rsidRPr="002A3134">
              <w:rPr>
                <w:rFonts w:ascii="Rockwell Nova Light" w:hAnsi="Rockwell Nova Light"/>
                <w:b/>
                <w:bCs/>
              </w:rPr>
              <w:t>wanton</w:t>
            </w:r>
            <w:r w:rsidRPr="002A3134">
              <w:rPr>
                <w:rFonts w:ascii="Rockwell Nova Light" w:hAnsi="Rockwell Nova Light"/>
              </w:rPr>
              <w:t xml:space="preserve"> and wil</w:t>
            </w:r>
            <w:r>
              <w:rPr>
                <w:rFonts w:ascii="Rockwell Nova Light" w:hAnsi="Rockwell Nova Light"/>
              </w:rPr>
              <w:t>l</w:t>
            </w:r>
            <w:r w:rsidRPr="002A3134">
              <w:rPr>
                <w:rFonts w:ascii="Rockwell Nova Light" w:hAnsi="Rockwell Nova Light"/>
              </w:rPr>
              <w:t>ful cutting, injuring or destroying fences. Section 1. Be it enacted by the Legislature of the State of Texas, That any person who shall wantonly, or with intent to injure the owner, and wil</w:t>
            </w:r>
            <w:r>
              <w:rPr>
                <w:rFonts w:ascii="Rockwell Nova Light" w:hAnsi="Rockwell Nova Light"/>
              </w:rPr>
              <w:t>l</w:t>
            </w:r>
            <w:r w:rsidRPr="002A3134">
              <w:rPr>
                <w:rFonts w:ascii="Rockwell Nova Light" w:hAnsi="Rockwell Nova Light"/>
              </w:rPr>
              <w:t xml:space="preserve">fully cut, injure or destroy any fence, or part of a fence, (without such fence is the property of the person so cutting, injuring or destroying the same,) shall be </w:t>
            </w:r>
            <w:r w:rsidRPr="002A3134">
              <w:rPr>
                <w:rFonts w:ascii="Rockwell Nova Light" w:hAnsi="Rockwell Nova Light"/>
                <w:b/>
                <w:bCs/>
              </w:rPr>
              <w:t>deemed</w:t>
            </w:r>
            <w:r w:rsidRPr="002A3134">
              <w:rPr>
                <w:rFonts w:ascii="Rockwell Nova Light" w:hAnsi="Rockwell Nova Light"/>
              </w:rPr>
              <w:t xml:space="preserve"> guilty of an </w:t>
            </w:r>
            <w:r w:rsidRPr="009C0106">
              <w:rPr>
                <w:rFonts w:ascii="Rockwell Nova Light" w:hAnsi="Rockwell Nova Light"/>
                <w:b/>
                <w:bCs/>
              </w:rPr>
              <w:t>offense</w:t>
            </w:r>
            <w:r w:rsidRPr="002A3134">
              <w:rPr>
                <w:rFonts w:ascii="Rockwell Nova Light" w:hAnsi="Rockwell Nova Light"/>
              </w:rPr>
              <w:t xml:space="preserve">, and upon conviction therefor shall be punished by </w:t>
            </w:r>
            <w:r w:rsidRPr="002A3134">
              <w:rPr>
                <w:rFonts w:ascii="Rockwell Nova Light" w:hAnsi="Rockwell Nova Light"/>
                <w:b/>
                <w:bCs/>
              </w:rPr>
              <w:t>confinement</w:t>
            </w:r>
            <w:r w:rsidRPr="002A3134">
              <w:rPr>
                <w:rFonts w:ascii="Rockwell Nova Light" w:hAnsi="Rockwell Nova Light"/>
              </w:rPr>
              <w:t xml:space="preserve"> in the State </w:t>
            </w:r>
            <w:r w:rsidRPr="002A3134">
              <w:rPr>
                <w:rFonts w:ascii="Rockwell Nova Light" w:hAnsi="Rockwell Nova Light"/>
                <w:b/>
                <w:bCs/>
              </w:rPr>
              <w:t>Penitentiary</w:t>
            </w:r>
            <w:r w:rsidRPr="002A3134">
              <w:rPr>
                <w:rFonts w:ascii="Rockwell Nova Light" w:hAnsi="Rockwell Nova Light"/>
              </w:rPr>
              <w:t xml:space="preserve"> for a term not less than one year nor more than five years.”</w:t>
            </w:r>
          </w:p>
          <w:p w14:paraId="69B87C7A" w14:textId="77777777" w:rsidR="002A3134" w:rsidRPr="002A3134" w:rsidRDefault="002A3134" w:rsidP="00656C17">
            <w:pPr>
              <w:rPr>
                <w:rFonts w:ascii="Gotham Book" w:hAnsi="Gotham Book"/>
                <w:sz w:val="10"/>
                <w:szCs w:val="10"/>
              </w:rPr>
            </w:pPr>
          </w:p>
          <w:p w14:paraId="24930FBB" w14:textId="7D76B810" w:rsidR="002A3134" w:rsidRPr="002A3134" w:rsidRDefault="002A3134" w:rsidP="002A3134">
            <w:pPr>
              <w:pStyle w:val="ListParagraph"/>
              <w:numPr>
                <w:ilvl w:val="0"/>
                <w:numId w:val="1"/>
              </w:numPr>
              <w:rPr>
                <w:rFonts w:ascii="Gotham Book" w:hAnsi="Gotham Book"/>
              </w:rPr>
            </w:pPr>
            <w:r w:rsidRPr="002A3134">
              <w:rPr>
                <w:rFonts w:ascii="Gotham Book" w:hAnsi="Gotham Book"/>
                <w:sz w:val="20"/>
                <w:szCs w:val="20"/>
              </w:rPr>
              <w:t>“The Laws of Texas, 1822-1897 Volume 9.” The Portal to Texas History</w:t>
            </w:r>
          </w:p>
        </w:tc>
        <w:tc>
          <w:tcPr>
            <w:tcW w:w="2245" w:type="dxa"/>
            <w:shd w:val="clear" w:color="auto" w:fill="F2F2F2" w:themeFill="background1" w:themeFillShade="F2"/>
          </w:tcPr>
          <w:p w14:paraId="6EAC281B" w14:textId="77777777" w:rsidR="002A3134" w:rsidRDefault="002A3134" w:rsidP="00574EE7">
            <w:pPr>
              <w:rPr>
                <w:rFonts w:ascii="Gotham Book" w:hAnsi="Gotham Book"/>
                <w:sz w:val="20"/>
                <w:szCs w:val="20"/>
              </w:rPr>
            </w:pPr>
          </w:p>
          <w:p w14:paraId="3310D0D6" w14:textId="77777777" w:rsidR="002A3134" w:rsidRDefault="002A3134" w:rsidP="00574EE7">
            <w:pPr>
              <w:rPr>
                <w:rFonts w:ascii="Gotham Book" w:hAnsi="Gotham Book"/>
                <w:sz w:val="20"/>
                <w:szCs w:val="20"/>
              </w:rPr>
            </w:pPr>
          </w:p>
          <w:p w14:paraId="302104E5" w14:textId="77777777" w:rsidR="002A3134" w:rsidRDefault="002A3134" w:rsidP="00574EE7">
            <w:pPr>
              <w:rPr>
                <w:rFonts w:ascii="Gotham Book" w:hAnsi="Gotham Book"/>
                <w:sz w:val="20"/>
                <w:szCs w:val="20"/>
              </w:rPr>
            </w:pPr>
            <w:r>
              <w:rPr>
                <w:rFonts w:ascii="Gotham Book" w:hAnsi="Gotham Book"/>
                <w:b/>
                <w:bCs/>
                <w:i/>
                <w:iCs/>
                <w:sz w:val="20"/>
                <w:szCs w:val="20"/>
              </w:rPr>
              <w:t xml:space="preserve">Firm: </w:t>
            </w:r>
            <w:r>
              <w:rPr>
                <w:rFonts w:ascii="Gotham Book" w:hAnsi="Gotham Book"/>
                <w:sz w:val="20"/>
                <w:szCs w:val="20"/>
              </w:rPr>
              <w:t>Business</w:t>
            </w:r>
          </w:p>
          <w:p w14:paraId="200897E0" w14:textId="77777777" w:rsidR="002A3134" w:rsidRDefault="002A3134" w:rsidP="00574EE7">
            <w:pPr>
              <w:rPr>
                <w:rFonts w:ascii="Gotham Book" w:hAnsi="Gotham Book"/>
                <w:sz w:val="20"/>
                <w:szCs w:val="20"/>
              </w:rPr>
            </w:pPr>
          </w:p>
          <w:p w14:paraId="4EA37969" w14:textId="77777777" w:rsidR="002A3134" w:rsidRDefault="002A3134" w:rsidP="00574EE7">
            <w:pPr>
              <w:rPr>
                <w:rFonts w:ascii="Gotham Book" w:hAnsi="Gotham Book"/>
                <w:sz w:val="20"/>
                <w:szCs w:val="20"/>
              </w:rPr>
            </w:pPr>
            <w:r>
              <w:rPr>
                <w:rFonts w:ascii="Gotham Book" w:hAnsi="Gotham Book"/>
                <w:b/>
                <w:bCs/>
                <w:i/>
                <w:iCs/>
                <w:sz w:val="20"/>
                <w:szCs w:val="20"/>
              </w:rPr>
              <w:t xml:space="preserve">Ranch: </w:t>
            </w:r>
            <w:r>
              <w:rPr>
                <w:rFonts w:ascii="Gotham Book" w:hAnsi="Gotham Book"/>
                <w:sz w:val="20"/>
                <w:szCs w:val="20"/>
              </w:rPr>
              <w:t>A large farm that raises livestock like cattle.</w:t>
            </w:r>
          </w:p>
          <w:p w14:paraId="6ACE9B48" w14:textId="77777777" w:rsidR="002A3134" w:rsidRDefault="002A3134" w:rsidP="00574EE7">
            <w:pPr>
              <w:rPr>
                <w:rFonts w:ascii="Gotham Book" w:hAnsi="Gotham Book"/>
                <w:sz w:val="20"/>
                <w:szCs w:val="20"/>
              </w:rPr>
            </w:pPr>
          </w:p>
          <w:p w14:paraId="032B3E24" w14:textId="77777777" w:rsidR="002A3134" w:rsidRDefault="002A3134" w:rsidP="00574EE7">
            <w:pPr>
              <w:rPr>
                <w:rFonts w:ascii="Gotham Book" w:hAnsi="Gotham Book"/>
                <w:sz w:val="20"/>
                <w:szCs w:val="20"/>
              </w:rPr>
            </w:pPr>
          </w:p>
          <w:p w14:paraId="76F46BFF" w14:textId="77777777" w:rsidR="002A3134" w:rsidRDefault="002A3134" w:rsidP="00574EE7">
            <w:pPr>
              <w:rPr>
                <w:rFonts w:ascii="Gotham Book" w:hAnsi="Gotham Book"/>
                <w:sz w:val="20"/>
                <w:szCs w:val="20"/>
              </w:rPr>
            </w:pPr>
          </w:p>
          <w:p w14:paraId="22EBBBAB" w14:textId="77777777" w:rsidR="009C0106" w:rsidRDefault="009C0106" w:rsidP="00574EE7">
            <w:pPr>
              <w:rPr>
                <w:rFonts w:ascii="Gotham Book" w:hAnsi="Gotham Book"/>
                <w:sz w:val="20"/>
                <w:szCs w:val="20"/>
              </w:rPr>
            </w:pPr>
            <w:r>
              <w:rPr>
                <w:rFonts w:ascii="Gotham Book" w:hAnsi="Gotham Book"/>
                <w:b/>
                <w:bCs/>
                <w:i/>
                <w:iCs/>
                <w:sz w:val="20"/>
                <w:szCs w:val="20"/>
              </w:rPr>
              <w:t xml:space="preserve">Prescribe: </w:t>
            </w:r>
            <w:r>
              <w:rPr>
                <w:rFonts w:ascii="Gotham Book" w:hAnsi="Gotham Book"/>
                <w:sz w:val="20"/>
                <w:szCs w:val="20"/>
              </w:rPr>
              <w:t xml:space="preserve">Authorize </w:t>
            </w:r>
          </w:p>
          <w:p w14:paraId="22BD2B4A" w14:textId="77777777" w:rsidR="009C0106" w:rsidRDefault="009C0106" w:rsidP="00574EE7">
            <w:pPr>
              <w:rPr>
                <w:rFonts w:ascii="Gotham Book" w:hAnsi="Gotham Book"/>
                <w:b/>
                <w:bCs/>
                <w:i/>
                <w:iCs/>
                <w:sz w:val="20"/>
                <w:szCs w:val="20"/>
              </w:rPr>
            </w:pPr>
          </w:p>
          <w:p w14:paraId="42F51ED3" w14:textId="488B4AB0" w:rsidR="002A3134" w:rsidRDefault="002A3134" w:rsidP="00574EE7">
            <w:pPr>
              <w:rPr>
                <w:rFonts w:ascii="Gotham Book" w:hAnsi="Gotham Book"/>
                <w:sz w:val="20"/>
                <w:szCs w:val="20"/>
              </w:rPr>
            </w:pPr>
            <w:r>
              <w:rPr>
                <w:rFonts w:ascii="Gotham Book" w:hAnsi="Gotham Book"/>
                <w:b/>
                <w:bCs/>
                <w:i/>
                <w:iCs/>
                <w:sz w:val="20"/>
                <w:szCs w:val="20"/>
              </w:rPr>
              <w:t xml:space="preserve">Wanton: </w:t>
            </w:r>
            <w:r>
              <w:rPr>
                <w:rFonts w:ascii="Gotham Book" w:hAnsi="Gotham Book"/>
                <w:sz w:val="20"/>
                <w:szCs w:val="20"/>
              </w:rPr>
              <w:t>A deliberate bad action</w:t>
            </w:r>
          </w:p>
          <w:p w14:paraId="7D9E115E" w14:textId="77777777" w:rsidR="002A3134" w:rsidRDefault="002A3134" w:rsidP="00574EE7">
            <w:pPr>
              <w:rPr>
                <w:rFonts w:ascii="Gotham Book" w:hAnsi="Gotham Book"/>
                <w:sz w:val="20"/>
                <w:szCs w:val="20"/>
              </w:rPr>
            </w:pPr>
          </w:p>
          <w:p w14:paraId="7B118E8C" w14:textId="77777777" w:rsidR="002A3134" w:rsidRDefault="002A3134" w:rsidP="00574EE7">
            <w:pPr>
              <w:rPr>
                <w:rFonts w:ascii="Gotham Book" w:hAnsi="Gotham Book"/>
                <w:sz w:val="20"/>
                <w:szCs w:val="20"/>
              </w:rPr>
            </w:pPr>
          </w:p>
          <w:p w14:paraId="34788C9F" w14:textId="77777777" w:rsidR="002A3134" w:rsidRDefault="002A3134" w:rsidP="00574EE7">
            <w:pPr>
              <w:rPr>
                <w:rFonts w:ascii="Gotham Book" w:hAnsi="Gotham Book"/>
                <w:sz w:val="20"/>
                <w:szCs w:val="20"/>
              </w:rPr>
            </w:pPr>
          </w:p>
          <w:p w14:paraId="378DB515" w14:textId="77777777" w:rsidR="002A3134" w:rsidRDefault="002A3134" w:rsidP="00574EE7">
            <w:pPr>
              <w:rPr>
                <w:rFonts w:ascii="Gotham Book" w:hAnsi="Gotham Book"/>
                <w:sz w:val="20"/>
                <w:szCs w:val="20"/>
              </w:rPr>
            </w:pPr>
          </w:p>
          <w:p w14:paraId="121EC972" w14:textId="77777777" w:rsidR="002A3134" w:rsidRDefault="002A3134" w:rsidP="00574EE7">
            <w:pPr>
              <w:rPr>
                <w:rFonts w:ascii="Gotham Book" w:hAnsi="Gotham Book"/>
                <w:sz w:val="20"/>
                <w:szCs w:val="20"/>
              </w:rPr>
            </w:pPr>
            <w:r>
              <w:rPr>
                <w:rFonts w:ascii="Gotham Book" w:hAnsi="Gotham Book"/>
                <w:b/>
                <w:bCs/>
                <w:i/>
                <w:iCs/>
                <w:sz w:val="20"/>
                <w:szCs w:val="20"/>
              </w:rPr>
              <w:t xml:space="preserve">Deemed: </w:t>
            </w:r>
            <w:r>
              <w:rPr>
                <w:rFonts w:ascii="Gotham Book" w:hAnsi="Gotham Book"/>
                <w:sz w:val="20"/>
                <w:szCs w:val="20"/>
              </w:rPr>
              <w:t>Determined to be</w:t>
            </w:r>
          </w:p>
          <w:p w14:paraId="0139E67E" w14:textId="77777777" w:rsidR="009C0106" w:rsidRPr="009C0106" w:rsidRDefault="009C0106" w:rsidP="00574EE7">
            <w:pPr>
              <w:rPr>
                <w:rFonts w:ascii="Gotham Book" w:hAnsi="Gotham Book"/>
                <w:sz w:val="14"/>
                <w:szCs w:val="14"/>
              </w:rPr>
            </w:pPr>
          </w:p>
          <w:p w14:paraId="7353328B" w14:textId="74FE5C74" w:rsidR="009C0106" w:rsidRPr="009C0106" w:rsidRDefault="009C0106" w:rsidP="00574EE7">
            <w:pPr>
              <w:rPr>
                <w:rFonts w:ascii="Gotham Book" w:hAnsi="Gotham Book"/>
                <w:sz w:val="20"/>
                <w:szCs w:val="20"/>
              </w:rPr>
            </w:pPr>
            <w:r>
              <w:rPr>
                <w:rFonts w:ascii="Gotham Book" w:hAnsi="Gotham Book"/>
                <w:b/>
                <w:bCs/>
                <w:i/>
                <w:iCs/>
                <w:sz w:val="20"/>
                <w:szCs w:val="20"/>
              </w:rPr>
              <w:t xml:space="preserve">Offense: </w:t>
            </w:r>
            <w:r>
              <w:rPr>
                <w:rFonts w:ascii="Gotham Book" w:hAnsi="Gotham Book"/>
                <w:sz w:val="20"/>
                <w:szCs w:val="20"/>
              </w:rPr>
              <w:t>Crime</w:t>
            </w:r>
          </w:p>
          <w:p w14:paraId="4C051837" w14:textId="77777777" w:rsidR="002A3134" w:rsidRPr="002A3134" w:rsidRDefault="002A3134" w:rsidP="00574EE7">
            <w:pPr>
              <w:rPr>
                <w:rFonts w:ascii="Gotham Book" w:hAnsi="Gotham Book"/>
                <w:sz w:val="14"/>
                <w:szCs w:val="14"/>
              </w:rPr>
            </w:pPr>
          </w:p>
          <w:p w14:paraId="64C9F1FD" w14:textId="77777777" w:rsidR="002A3134" w:rsidRDefault="002A3134" w:rsidP="00574EE7">
            <w:pPr>
              <w:rPr>
                <w:rFonts w:ascii="Gotham Book" w:hAnsi="Gotham Book"/>
                <w:sz w:val="20"/>
                <w:szCs w:val="20"/>
              </w:rPr>
            </w:pPr>
            <w:r>
              <w:rPr>
                <w:rFonts w:ascii="Gotham Book" w:hAnsi="Gotham Book"/>
                <w:b/>
                <w:bCs/>
                <w:i/>
                <w:iCs/>
                <w:sz w:val="20"/>
                <w:szCs w:val="20"/>
              </w:rPr>
              <w:t xml:space="preserve">Confinement: </w:t>
            </w:r>
            <w:r>
              <w:rPr>
                <w:rFonts w:ascii="Gotham Book" w:hAnsi="Gotham Book"/>
                <w:sz w:val="20"/>
                <w:szCs w:val="20"/>
              </w:rPr>
              <w:t>Imprisonment</w:t>
            </w:r>
          </w:p>
          <w:p w14:paraId="10B3C8A5" w14:textId="77777777" w:rsidR="002A3134" w:rsidRPr="002A3134" w:rsidRDefault="002A3134" w:rsidP="00574EE7">
            <w:pPr>
              <w:rPr>
                <w:rFonts w:ascii="Gotham Book" w:hAnsi="Gotham Book"/>
                <w:sz w:val="14"/>
                <w:szCs w:val="14"/>
              </w:rPr>
            </w:pPr>
          </w:p>
          <w:p w14:paraId="38CF4E94" w14:textId="474B1158" w:rsidR="002A3134" w:rsidRPr="002A3134" w:rsidRDefault="002A3134" w:rsidP="00574EE7">
            <w:pPr>
              <w:rPr>
                <w:rFonts w:ascii="Gotham Book" w:hAnsi="Gotham Book"/>
                <w:i/>
                <w:iCs/>
                <w:sz w:val="20"/>
                <w:szCs w:val="20"/>
              </w:rPr>
            </w:pPr>
            <w:r>
              <w:rPr>
                <w:rFonts w:ascii="Gotham Book" w:hAnsi="Gotham Book"/>
                <w:b/>
                <w:bCs/>
                <w:sz w:val="20"/>
                <w:szCs w:val="20"/>
              </w:rPr>
              <w:t xml:space="preserve">Penitentiary: </w:t>
            </w:r>
            <w:r>
              <w:rPr>
                <w:rFonts w:ascii="Gotham Book" w:hAnsi="Gotham Book"/>
                <w:i/>
                <w:iCs/>
                <w:sz w:val="20"/>
                <w:szCs w:val="20"/>
              </w:rPr>
              <w:t>Prison</w:t>
            </w:r>
          </w:p>
        </w:tc>
      </w:tr>
    </w:tbl>
    <w:p w14:paraId="3364FE1D" w14:textId="77777777" w:rsidR="00F56635" w:rsidRPr="001933A9" w:rsidRDefault="00F56635">
      <w:pPr>
        <w:rPr>
          <w:rFonts w:ascii="Gotham Book" w:hAnsi="Gotham Book"/>
          <w:sz w:val="12"/>
          <w:szCs w:val="12"/>
        </w:rPr>
      </w:pPr>
    </w:p>
    <w:tbl>
      <w:tblPr>
        <w:tblStyle w:val="TableGrid"/>
        <w:tblW w:w="0" w:type="auto"/>
        <w:tblLook w:val="04A0" w:firstRow="1" w:lastRow="0" w:firstColumn="1" w:lastColumn="0" w:noHBand="0" w:noVBand="1"/>
      </w:tblPr>
      <w:tblGrid>
        <w:gridCol w:w="7105"/>
        <w:gridCol w:w="2245"/>
      </w:tblGrid>
      <w:tr w:rsidR="00F56635" w14:paraId="1D378FC6" w14:textId="77777777" w:rsidTr="001933A9">
        <w:trPr>
          <w:trHeight w:val="5597"/>
        </w:trPr>
        <w:tc>
          <w:tcPr>
            <w:tcW w:w="7105" w:type="dxa"/>
          </w:tcPr>
          <w:p w14:paraId="0960310C" w14:textId="7A98385C" w:rsidR="00F56635" w:rsidRDefault="001933A9" w:rsidP="00574EE7">
            <w:pPr>
              <w:rPr>
                <w:rFonts w:ascii="Gotham Book" w:hAnsi="Gotham Book"/>
                <w:b/>
                <w:bCs/>
                <w:color w:val="000000" w:themeColor="text1"/>
                <w:sz w:val="28"/>
                <w:szCs w:val="32"/>
              </w:rPr>
            </w:pPr>
            <w:r w:rsidRPr="003E301C">
              <w:rPr>
                <w:rFonts w:ascii="Gotham Book" w:hAnsi="Gotham Book"/>
                <w:b/>
                <w:bCs/>
                <w:color w:val="595959" w:themeColor="text1" w:themeTint="A6"/>
                <w:sz w:val="28"/>
                <w:szCs w:val="32"/>
              </w:rPr>
              <w:t xml:space="preserve">Excerpt </w:t>
            </w:r>
            <w:r>
              <w:rPr>
                <w:rFonts w:ascii="Gotham Book" w:hAnsi="Gotham Book"/>
                <w:b/>
                <w:bCs/>
                <w:color w:val="595959" w:themeColor="text1" w:themeTint="A6"/>
                <w:sz w:val="28"/>
                <w:szCs w:val="32"/>
              </w:rPr>
              <w:t>6</w:t>
            </w:r>
            <w:r w:rsidRPr="003E301C">
              <w:rPr>
                <w:rFonts w:ascii="Gotham Book" w:hAnsi="Gotham Book"/>
                <w:b/>
                <w:bCs/>
                <w:color w:val="595959" w:themeColor="text1" w:themeTint="A6"/>
                <w:sz w:val="28"/>
                <w:szCs w:val="32"/>
              </w:rPr>
              <w:t xml:space="preserve">: </w:t>
            </w:r>
            <w:r>
              <w:rPr>
                <w:rFonts w:ascii="Gotham Book" w:hAnsi="Gotham Book"/>
                <w:b/>
                <w:bCs/>
                <w:color w:val="000000" w:themeColor="text1"/>
                <w:sz w:val="28"/>
                <w:szCs w:val="32"/>
              </w:rPr>
              <w:t>Cattle Drives</w:t>
            </w:r>
          </w:p>
          <w:p w14:paraId="1849CF0A" w14:textId="77777777" w:rsidR="001933A9" w:rsidRPr="001933A9" w:rsidRDefault="001933A9" w:rsidP="00574EE7">
            <w:pPr>
              <w:rPr>
                <w:rFonts w:ascii="Gotham Book" w:hAnsi="Gotham Book"/>
                <w:sz w:val="10"/>
                <w:szCs w:val="10"/>
              </w:rPr>
            </w:pPr>
          </w:p>
          <w:p w14:paraId="0409B7AE" w14:textId="7A30E9CC" w:rsidR="001933A9" w:rsidRPr="001933A9" w:rsidRDefault="001933A9" w:rsidP="00574EE7">
            <w:pPr>
              <w:rPr>
                <w:rFonts w:ascii="Courier New" w:hAnsi="Courier New" w:cs="Courier New"/>
              </w:rPr>
            </w:pPr>
            <w:r w:rsidRPr="001933A9">
              <w:rPr>
                <w:rFonts w:ascii="Courier New" w:hAnsi="Courier New" w:cs="Courier New"/>
              </w:rPr>
              <w:t xml:space="preserve">“The Cattle Drive. The Coleman county trail is alive with moving </w:t>
            </w:r>
            <w:r w:rsidRPr="001933A9">
              <w:rPr>
                <w:rFonts w:ascii="Courier New" w:hAnsi="Courier New" w:cs="Courier New"/>
                <w:b/>
                <w:bCs/>
              </w:rPr>
              <w:t>herds</w:t>
            </w:r>
            <w:r w:rsidRPr="001933A9">
              <w:rPr>
                <w:rFonts w:ascii="Courier New" w:hAnsi="Courier New" w:cs="Courier New"/>
              </w:rPr>
              <w:t xml:space="preserve">. The cattle drive is now in full progress. Some 900 </w:t>
            </w:r>
            <w:r w:rsidRPr="001933A9">
              <w:rPr>
                <w:rFonts w:ascii="Courier New" w:hAnsi="Courier New" w:cs="Courier New"/>
                <w:b/>
                <w:bCs/>
              </w:rPr>
              <w:t>head of cattle</w:t>
            </w:r>
            <w:r w:rsidRPr="001933A9">
              <w:rPr>
                <w:rFonts w:ascii="Courier New" w:hAnsi="Courier New" w:cs="Courier New"/>
              </w:rPr>
              <w:t xml:space="preserve"> passed through this county during the three days ending Tuesday last. It is thought that the old Fort Worth trail will be abandoned after this year </w:t>
            </w:r>
            <w:r w:rsidRPr="001933A9">
              <w:rPr>
                <w:rFonts w:ascii="Courier New" w:hAnsi="Courier New" w:cs="Courier New"/>
                <w:b/>
                <w:bCs/>
              </w:rPr>
              <w:t>owing to</w:t>
            </w:r>
            <w:r w:rsidRPr="001933A9">
              <w:rPr>
                <w:rFonts w:ascii="Courier New" w:hAnsi="Courier New" w:cs="Courier New"/>
              </w:rPr>
              <w:t xml:space="preserve"> the rapid settlement of the country along its route. Hood &amp; Holmsley’s herd started this week for Kansas. Wright &amp; Wilson’s herd will follow in a few days. Mr. Rosencranz’s herd is fast being gathered. He now has 1,100 </w:t>
            </w:r>
            <w:r w:rsidRPr="001933A9">
              <w:rPr>
                <w:rFonts w:ascii="Courier New" w:hAnsi="Courier New" w:cs="Courier New"/>
                <w:b/>
                <w:bCs/>
              </w:rPr>
              <w:t>branded</w:t>
            </w:r>
            <w:r w:rsidRPr="001933A9">
              <w:rPr>
                <w:rFonts w:ascii="Courier New" w:hAnsi="Courier New" w:cs="Courier New"/>
              </w:rPr>
              <w:t>. These cattle will be taken to the panhandle. Frank Wilson left for Caldwell, Kansas yesterday, with 1,800 head of cattle belonging to Wright &amp; Wilson.”</w:t>
            </w:r>
          </w:p>
          <w:p w14:paraId="59073D7A" w14:textId="77777777" w:rsidR="001933A9" w:rsidRPr="001933A9" w:rsidRDefault="001933A9" w:rsidP="00574EE7">
            <w:pPr>
              <w:rPr>
                <w:rFonts w:ascii="Courier New" w:hAnsi="Courier New" w:cs="Courier New"/>
                <w:sz w:val="14"/>
                <w:szCs w:val="14"/>
              </w:rPr>
            </w:pPr>
          </w:p>
          <w:p w14:paraId="4A464C3C" w14:textId="03DDB4FC" w:rsidR="00F56635" w:rsidRPr="001933A9" w:rsidRDefault="001933A9" w:rsidP="00574EE7">
            <w:pPr>
              <w:pStyle w:val="ListParagraph"/>
              <w:numPr>
                <w:ilvl w:val="0"/>
                <w:numId w:val="1"/>
              </w:numPr>
              <w:rPr>
                <w:rFonts w:ascii="Gotham Book" w:hAnsi="Gotham Book" w:cs="Courier New"/>
                <w:sz w:val="20"/>
                <w:szCs w:val="20"/>
              </w:rPr>
            </w:pPr>
            <w:r w:rsidRPr="001933A9">
              <w:rPr>
                <w:rFonts w:ascii="Gotham Book" w:hAnsi="Gotham Book"/>
                <w:sz w:val="20"/>
                <w:szCs w:val="20"/>
              </w:rPr>
              <w:t>The Comanche Chief. (Comanche, Tex.), Vol. 8, No. 25, Ed. 1 Saturday, May 14, 1881.” The Portal to Texas History</w:t>
            </w:r>
          </w:p>
        </w:tc>
        <w:tc>
          <w:tcPr>
            <w:tcW w:w="2245" w:type="dxa"/>
            <w:shd w:val="clear" w:color="auto" w:fill="F2F2F2" w:themeFill="background1" w:themeFillShade="F2"/>
          </w:tcPr>
          <w:p w14:paraId="7B261C51" w14:textId="77777777" w:rsidR="00F56635" w:rsidRDefault="00F56635" w:rsidP="00574EE7">
            <w:pPr>
              <w:rPr>
                <w:rFonts w:ascii="Gotham Book" w:hAnsi="Gotham Book"/>
                <w:sz w:val="20"/>
                <w:szCs w:val="20"/>
              </w:rPr>
            </w:pPr>
          </w:p>
          <w:p w14:paraId="65083122" w14:textId="77777777" w:rsidR="001933A9" w:rsidRDefault="001933A9" w:rsidP="00574EE7">
            <w:pPr>
              <w:rPr>
                <w:rFonts w:ascii="Gotham Book" w:hAnsi="Gotham Book"/>
                <w:sz w:val="20"/>
                <w:szCs w:val="20"/>
              </w:rPr>
            </w:pPr>
          </w:p>
          <w:p w14:paraId="096E369F" w14:textId="77777777" w:rsidR="001933A9" w:rsidRDefault="001933A9" w:rsidP="00574EE7">
            <w:pPr>
              <w:rPr>
                <w:rFonts w:ascii="Gotham Book" w:hAnsi="Gotham Book"/>
                <w:sz w:val="20"/>
                <w:szCs w:val="20"/>
              </w:rPr>
            </w:pPr>
          </w:p>
          <w:p w14:paraId="4E643526" w14:textId="77777777" w:rsidR="001933A9" w:rsidRDefault="001933A9" w:rsidP="00574EE7">
            <w:pPr>
              <w:rPr>
                <w:rFonts w:ascii="Gotham Book" w:hAnsi="Gotham Book"/>
                <w:sz w:val="20"/>
                <w:szCs w:val="20"/>
              </w:rPr>
            </w:pPr>
            <w:r>
              <w:rPr>
                <w:rFonts w:ascii="Gotham Book" w:hAnsi="Gotham Book"/>
                <w:b/>
                <w:bCs/>
                <w:i/>
                <w:iCs/>
                <w:sz w:val="20"/>
                <w:szCs w:val="20"/>
              </w:rPr>
              <w:t xml:space="preserve">Herds: </w:t>
            </w:r>
            <w:r>
              <w:rPr>
                <w:rFonts w:ascii="Gotham Book" w:hAnsi="Gotham Book"/>
                <w:sz w:val="20"/>
                <w:szCs w:val="20"/>
              </w:rPr>
              <w:t>Large groups of animals</w:t>
            </w:r>
          </w:p>
          <w:p w14:paraId="42615DFD" w14:textId="77777777" w:rsidR="001933A9" w:rsidRDefault="001933A9" w:rsidP="00574EE7">
            <w:pPr>
              <w:rPr>
                <w:rFonts w:ascii="Gotham Book" w:hAnsi="Gotham Book"/>
                <w:sz w:val="20"/>
                <w:szCs w:val="20"/>
              </w:rPr>
            </w:pPr>
          </w:p>
          <w:p w14:paraId="6634CF9D" w14:textId="39665F0C" w:rsidR="001933A9" w:rsidRPr="001933A9" w:rsidRDefault="001933A9" w:rsidP="00574EE7">
            <w:pPr>
              <w:rPr>
                <w:rFonts w:ascii="Gotham Book" w:hAnsi="Gotham Book"/>
                <w:sz w:val="20"/>
                <w:szCs w:val="20"/>
              </w:rPr>
            </w:pPr>
            <w:r>
              <w:rPr>
                <w:rFonts w:ascii="Gotham Book" w:hAnsi="Gotham Book"/>
                <w:b/>
                <w:bCs/>
                <w:i/>
                <w:iCs/>
                <w:sz w:val="20"/>
                <w:szCs w:val="20"/>
              </w:rPr>
              <w:t xml:space="preserve">Head of cattle: </w:t>
            </w:r>
            <w:r>
              <w:rPr>
                <w:rFonts w:ascii="Gotham Book" w:hAnsi="Gotham Book"/>
                <w:sz w:val="20"/>
                <w:szCs w:val="20"/>
              </w:rPr>
              <w:t>Number of cows</w:t>
            </w:r>
          </w:p>
          <w:p w14:paraId="238886F4" w14:textId="77777777" w:rsidR="001933A9" w:rsidRDefault="001933A9" w:rsidP="00574EE7">
            <w:pPr>
              <w:rPr>
                <w:rFonts w:ascii="Gotham Book" w:hAnsi="Gotham Book"/>
                <w:sz w:val="20"/>
                <w:szCs w:val="20"/>
              </w:rPr>
            </w:pPr>
          </w:p>
          <w:p w14:paraId="7BF12927" w14:textId="77777777" w:rsidR="001933A9" w:rsidRDefault="001933A9" w:rsidP="00574EE7">
            <w:pPr>
              <w:rPr>
                <w:rFonts w:ascii="Gotham Book" w:hAnsi="Gotham Book"/>
                <w:sz w:val="20"/>
                <w:szCs w:val="20"/>
              </w:rPr>
            </w:pPr>
            <w:r>
              <w:rPr>
                <w:rFonts w:ascii="Gotham Book" w:hAnsi="Gotham Book"/>
                <w:b/>
                <w:bCs/>
                <w:i/>
                <w:iCs/>
                <w:sz w:val="20"/>
                <w:szCs w:val="20"/>
              </w:rPr>
              <w:t xml:space="preserve">Owing to: </w:t>
            </w:r>
            <w:r>
              <w:rPr>
                <w:rFonts w:ascii="Gotham Book" w:hAnsi="Gotham Book"/>
                <w:sz w:val="20"/>
                <w:szCs w:val="20"/>
              </w:rPr>
              <w:t>Because of</w:t>
            </w:r>
          </w:p>
          <w:p w14:paraId="2ECFE0C7" w14:textId="77777777" w:rsidR="001933A9" w:rsidRDefault="001933A9" w:rsidP="00574EE7">
            <w:pPr>
              <w:rPr>
                <w:rFonts w:ascii="Gotham Book" w:hAnsi="Gotham Book"/>
                <w:sz w:val="20"/>
                <w:szCs w:val="20"/>
              </w:rPr>
            </w:pPr>
          </w:p>
          <w:p w14:paraId="2410FB4F" w14:textId="77777777" w:rsidR="001933A9" w:rsidRDefault="001933A9" w:rsidP="00574EE7">
            <w:pPr>
              <w:rPr>
                <w:rFonts w:ascii="Gotham Book" w:hAnsi="Gotham Book"/>
                <w:sz w:val="20"/>
                <w:szCs w:val="20"/>
              </w:rPr>
            </w:pPr>
          </w:p>
          <w:p w14:paraId="388DB477" w14:textId="77777777" w:rsidR="001933A9" w:rsidRDefault="001933A9" w:rsidP="00574EE7">
            <w:pPr>
              <w:rPr>
                <w:rFonts w:ascii="Gotham Book" w:hAnsi="Gotham Book"/>
                <w:sz w:val="20"/>
                <w:szCs w:val="20"/>
              </w:rPr>
            </w:pPr>
          </w:p>
          <w:p w14:paraId="55B41B6F" w14:textId="77777777" w:rsidR="001933A9" w:rsidRDefault="001933A9" w:rsidP="00574EE7">
            <w:pPr>
              <w:rPr>
                <w:rFonts w:ascii="Gotham Book" w:hAnsi="Gotham Book"/>
                <w:sz w:val="20"/>
                <w:szCs w:val="20"/>
              </w:rPr>
            </w:pPr>
          </w:p>
          <w:p w14:paraId="05E78074" w14:textId="2BB3ACB9" w:rsidR="001933A9" w:rsidRPr="001933A9" w:rsidRDefault="001933A9" w:rsidP="00574EE7">
            <w:pPr>
              <w:rPr>
                <w:rFonts w:ascii="Gotham Book" w:hAnsi="Gotham Book"/>
                <w:sz w:val="20"/>
                <w:szCs w:val="20"/>
              </w:rPr>
            </w:pPr>
            <w:r>
              <w:rPr>
                <w:rFonts w:ascii="Gotham Book" w:hAnsi="Gotham Book"/>
                <w:b/>
                <w:bCs/>
                <w:i/>
                <w:iCs/>
                <w:sz w:val="20"/>
                <w:szCs w:val="20"/>
              </w:rPr>
              <w:t xml:space="preserve">Branded: </w:t>
            </w:r>
            <w:r>
              <w:rPr>
                <w:rFonts w:ascii="Gotham Book" w:hAnsi="Gotham Book"/>
                <w:sz w:val="20"/>
                <w:szCs w:val="20"/>
              </w:rPr>
              <w:t>marked with a special symbol to show who owns the cattle</w:t>
            </w:r>
          </w:p>
        </w:tc>
      </w:tr>
    </w:tbl>
    <w:p w14:paraId="25A947DB" w14:textId="77777777" w:rsidR="00F56635" w:rsidRPr="001933A9" w:rsidRDefault="00F56635">
      <w:pPr>
        <w:rPr>
          <w:rFonts w:ascii="Gotham Book" w:hAnsi="Gotham Book"/>
          <w:sz w:val="16"/>
          <w:szCs w:val="16"/>
        </w:rPr>
      </w:pPr>
    </w:p>
    <w:tbl>
      <w:tblPr>
        <w:tblStyle w:val="TableGrid"/>
        <w:tblW w:w="0" w:type="auto"/>
        <w:tblLook w:val="04A0" w:firstRow="1" w:lastRow="0" w:firstColumn="1" w:lastColumn="0" w:noHBand="0" w:noVBand="1"/>
      </w:tblPr>
      <w:tblGrid>
        <w:gridCol w:w="7105"/>
        <w:gridCol w:w="2245"/>
      </w:tblGrid>
      <w:tr w:rsidR="001933A9" w:rsidRPr="001933A9" w14:paraId="657BF763" w14:textId="77777777" w:rsidTr="008F34CB">
        <w:trPr>
          <w:trHeight w:val="5642"/>
        </w:trPr>
        <w:tc>
          <w:tcPr>
            <w:tcW w:w="7105" w:type="dxa"/>
          </w:tcPr>
          <w:p w14:paraId="37D467BA" w14:textId="054B9FE4" w:rsidR="001933A9" w:rsidRDefault="001933A9" w:rsidP="00574EE7">
            <w:pPr>
              <w:rPr>
                <w:rFonts w:ascii="Gotham Book" w:hAnsi="Gotham Book"/>
                <w:b/>
                <w:bCs/>
                <w:color w:val="595959" w:themeColor="text1" w:themeTint="A6"/>
                <w:sz w:val="28"/>
                <w:szCs w:val="32"/>
              </w:rPr>
            </w:pPr>
            <w:r w:rsidRPr="003E301C">
              <w:rPr>
                <w:rFonts w:ascii="Gotham Book" w:hAnsi="Gotham Book"/>
                <w:b/>
                <w:bCs/>
                <w:color w:val="595959" w:themeColor="text1" w:themeTint="A6"/>
                <w:sz w:val="28"/>
                <w:szCs w:val="32"/>
              </w:rPr>
              <w:t xml:space="preserve">Excerpt </w:t>
            </w:r>
            <w:r>
              <w:rPr>
                <w:rFonts w:ascii="Gotham Book" w:hAnsi="Gotham Book"/>
                <w:b/>
                <w:bCs/>
                <w:color w:val="595959" w:themeColor="text1" w:themeTint="A6"/>
                <w:sz w:val="28"/>
                <w:szCs w:val="32"/>
              </w:rPr>
              <w:t>7</w:t>
            </w:r>
            <w:r w:rsidRPr="003E301C">
              <w:rPr>
                <w:rFonts w:ascii="Gotham Book" w:hAnsi="Gotham Book"/>
                <w:b/>
                <w:bCs/>
                <w:color w:val="595959" w:themeColor="text1" w:themeTint="A6"/>
                <w:sz w:val="28"/>
                <w:szCs w:val="32"/>
              </w:rPr>
              <w:t xml:space="preserve">: </w:t>
            </w:r>
            <w:r w:rsidR="00F57236" w:rsidRPr="00F57236">
              <w:rPr>
                <w:rFonts w:ascii="Gotham Book" w:hAnsi="Gotham Book"/>
                <w:b/>
                <w:bCs/>
                <w:color w:val="000000" w:themeColor="text1"/>
                <w:sz w:val="28"/>
                <w:szCs w:val="32"/>
              </w:rPr>
              <w:t xml:space="preserve">The Farmer’s Alliance </w:t>
            </w:r>
          </w:p>
          <w:p w14:paraId="0EB3550E" w14:textId="77777777" w:rsidR="00F57236" w:rsidRPr="00F57236" w:rsidRDefault="00F57236" w:rsidP="00574EE7">
            <w:pPr>
              <w:rPr>
                <w:rFonts w:ascii="Gotham Book" w:hAnsi="Gotham Book"/>
                <w:b/>
                <w:bCs/>
                <w:color w:val="000000" w:themeColor="text1"/>
                <w:sz w:val="14"/>
                <w:szCs w:val="14"/>
              </w:rPr>
            </w:pPr>
          </w:p>
          <w:p w14:paraId="6A9C0D8E" w14:textId="77777777" w:rsidR="001933A9" w:rsidRPr="001933A9" w:rsidRDefault="001933A9" w:rsidP="00574EE7">
            <w:pPr>
              <w:rPr>
                <w:rFonts w:ascii="Gotham Book" w:hAnsi="Gotham Book"/>
                <w:sz w:val="10"/>
                <w:szCs w:val="10"/>
              </w:rPr>
            </w:pPr>
          </w:p>
          <w:p w14:paraId="6FB70CCB" w14:textId="7178D711" w:rsidR="001933A9" w:rsidRDefault="00D0129B" w:rsidP="00F57236">
            <w:pPr>
              <w:spacing w:line="276" w:lineRule="auto"/>
              <w:rPr>
                <w:rFonts w:ascii="Vijaya" w:hAnsi="Vijaya" w:cs="Vijaya"/>
                <w:b/>
                <w:bCs/>
                <w:sz w:val="30"/>
                <w:szCs w:val="30"/>
              </w:rPr>
            </w:pPr>
            <w:r>
              <w:rPr>
                <w:rFonts w:ascii="Vijaya" w:hAnsi="Vijaya" w:cs="Vijaya"/>
                <w:sz w:val="30"/>
                <w:szCs w:val="30"/>
              </w:rPr>
              <w:t>“</w:t>
            </w:r>
            <w:r w:rsidR="00F57236" w:rsidRPr="00F57236">
              <w:rPr>
                <w:rFonts w:ascii="Vijaya" w:hAnsi="Vijaya" w:cs="Vijaya"/>
                <w:sz w:val="30"/>
                <w:szCs w:val="30"/>
              </w:rPr>
              <w:t xml:space="preserve">There never was a time when the influence of the </w:t>
            </w:r>
            <w:r w:rsidR="00F57236" w:rsidRPr="00F57236">
              <w:rPr>
                <w:rFonts w:ascii="Vijaya" w:hAnsi="Vijaya" w:cs="Vijaya"/>
                <w:b/>
                <w:bCs/>
                <w:sz w:val="30"/>
                <w:szCs w:val="30"/>
              </w:rPr>
              <w:t>Farmers’ Alliance</w:t>
            </w:r>
            <w:r w:rsidR="00F57236" w:rsidRPr="00F57236">
              <w:rPr>
                <w:rFonts w:ascii="Vijaya" w:hAnsi="Vijaya" w:cs="Vijaya"/>
                <w:sz w:val="30"/>
                <w:szCs w:val="30"/>
              </w:rPr>
              <w:t xml:space="preserve"> was more sorely needed than now. The farmers and producers of the land must organize if they propose to maintain their status with other classes. It is a necessity personally to the agricultural classes. Their safety depends upon organization. Upon the farmers rest the responsibility, to a large degree, for the future of the country. They have the power, if it is </w:t>
            </w:r>
            <w:r w:rsidR="00F57236" w:rsidRPr="00F57236">
              <w:rPr>
                <w:rFonts w:ascii="Vijaya" w:hAnsi="Vijaya" w:cs="Vijaya"/>
                <w:b/>
                <w:bCs/>
                <w:sz w:val="30"/>
                <w:szCs w:val="30"/>
              </w:rPr>
              <w:t>aggregated</w:t>
            </w:r>
            <w:r w:rsidR="00F57236" w:rsidRPr="00F57236">
              <w:rPr>
                <w:rFonts w:ascii="Vijaya" w:hAnsi="Vijaya" w:cs="Vijaya"/>
                <w:sz w:val="30"/>
                <w:szCs w:val="30"/>
              </w:rPr>
              <w:t xml:space="preserve">, to lead the people out of the wilderness of error that </w:t>
            </w:r>
            <w:r w:rsidR="00F57236" w:rsidRPr="00F57236">
              <w:rPr>
                <w:rFonts w:ascii="Vijaya" w:hAnsi="Vijaya" w:cs="Vijaya"/>
                <w:b/>
                <w:bCs/>
                <w:sz w:val="30"/>
                <w:szCs w:val="30"/>
              </w:rPr>
              <w:t>engulfs</w:t>
            </w:r>
            <w:r w:rsidR="00F57236" w:rsidRPr="00F57236">
              <w:rPr>
                <w:rFonts w:ascii="Vijaya" w:hAnsi="Vijaya" w:cs="Vijaya"/>
                <w:sz w:val="30"/>
                <w:szCs w:val="30"/>
              </w:rPr>
              <w:t xml:space="preserve"> them at present. Our political system must be </w:t>
            </w:r>
            <w:r w:rsidR="00F57236" w:rsidRPr="00F57236">
              <w:rPr>
                <w:rFonts w:ascii="Vijaya" w:hAnsi="Vijaya" w:cs="Vijaya"/>
                <w:b/>
                <w:bCs/>
                <w:sz w:val="30"/>
                <w:szCs w:val="30"/>
              </w:rPr>
              <w:t>reformed</w:t>
            </w:r>
            <w:r w:rsidR="00F57236" w:rsidRPr="00F57236">
              <w:rPr>
                <w:rFonts w:ascii="Vijaya" w:hAnsi="Vijaya" w:cs="Vijaya"/>
                <w:sz w:val="30"/>
                <w:szCs w:val="30"/>
              </w:rPr>
              <w:t xml:space="preserve">, and that reform must be brought about by the common people. Such is the history of all reforms. Capitalists, men of money, bankers and money loaners never </w:t>
            </w:r>
            <w:r w:rsidR="00F57236" w:rsidRPr="00F57236">
              <w:rPr>
                <w:rFonts w:ascii="Vijaya" w:hAnsi="Vijaya" w:cs="Vijaya"/>
                <w:b/>
                <w:bCs/>
                <w:sz w:val="30"/>
                <w:szCs w:val="30"/>
              </w:rPr>
              <w:t>inaugurate</w:t>
            </w:r>
            <w:r w:rsidR="00F57236" w:rsidRPr="00F57236">
              <w:rPr>
                <w:rFonts w:ascii="Vijaya" w:hAnsi="Vijaya" w:cs="Vijaya"/>
                <w:sz w:val="30"/>
                <w:szCs w:val="30"/>
              </w:rPr>
              <w:t xml:space="preserve"> reform movement</w:t>
            </w:r>
            <w:r w:rsidR="00F57236">
              <w:rPr>
                <w:rFonts w:ascii="Vijaya" w:hAnsi="Vijaya" w:cs="Vijaya"/>
                <w:sz w:val="30"/>
                <w:szCs w:val="30"/>
              </w:rPr>
              <w:t>….</w:t>
            </w:r>
            <w:r w:rsidR="00F57236" w:rsidRPr="00F57236">
              <w:rPr>
                <w:rFonts w:ascii="Vijaya" w:hAnsi="Vijaya" w:cs="Vijaya"/>
                <w:sz w:val="30"/>
                <w:szCs w:val="30"/>
              </w:rPr>
              <w:t xml:space="preserve">They always originate among the laboring and producing classes. Reform must come in this country or comes </w:t>
            </w:r>
            <w:r w:rsidR="00F57236" w:rsidRPr="00F57236">
              <w:rPr>
                <w:rFonts w:ascii="Vijaya" w:hAnsi="Vijaya" w:cs="Vijaya"/>
                <w:b/>
                <w:bCs/>
                <w:sz w:val="30"/>
                <w:szCs w:val="30"/>
              </w:rPr>
              <w:t>revolution</w:t>
            </w:r>
            <w:r>
              <w:rPr>
                <w:rFonts w:ascii="Vijaya" w:hAnsi="Vijaya" w:cs="Vijaya"/>
                <w:b/>
                <w:bCs/>
                <w:sz w:val="30"/>
                <w:szCs w:val="30"/>
              </w:rPr>
              <w:t>.”</w:t>
            </w:r>
          </w:p>
          <w:p w14:paraId="3884DD03" w14:textId="77777777" w:rsidR="00F57236" w:rsidRPr="00F57236" w:rsidRDefault="00F57236" w:rsidP="00F57236">
            <w:pPr>
              <w:spacing w:line="276" w:lineRule="auto"/>
              <w:rPr>
                <w:rFonts w:ascii="Vijaya" w:hAnsi="Vijaya" w:cs="Vijaya"/>
                <w:b/>
                <w:bCs/>
                <w:sz w:val="16"/>
                <w:szCs w:val="16"/>
              </w:rPr>
            </w:pPr>
          </w:p>
          <w:p w14:paraId="7FC0E942" w14:textId="18AE25C3" w:rsidR="00F57236" w:rsidRPr="00F57236" w:rsidRDefault="00F57236" w:rsidP="00F57236">
            <w:pPr>
              <w:pStyle w:val="ListParagraph"/>
              <w:numPr>
                <w:ilvl w:val="0"/>
                <w:numId w:val="1"/>
              </w:numPr>
              <w:spacing w:line="276" w:lineRule="auto"/>
              <w:rPr>
                <w:rFonts w:ascii="Gotham Book" w:hAnsi="Gotham Book" w:cs="Vijaya"/>
                <w:sz w:val="20"/>
                <w:szCs w:val="20"/>
              </w:rPr>
            </w:pPr>
            <w:r w:rsidRPr="00F57236">
              <w:rPr>
                <w:rFonts w:ascii="Gotham Book" w:hAnsi="Gotham Book"/>
                <w:color w:val="000000"/>
                <w:sz w:val="20"/>
                <w:szCs w:val="20"/>
              </w:rPr>
              <w:t>“The Southern Mercury.  Nov</w:t>
            </w:r>
            <w:r>
              <w:rPr>
                <w:rFonts w:ascii="Gotham Book" w:hAnsi="Gotham Book"/>
                <w:color w:val="000000"/>
                <w:sz w:val="20"/>
                <w:szCs w:val="20"/>
              </w:rPr>
              <w:t>.</w:t>
            </w:r>
            <w:r w:rsidRPr="00F57236">
              <w:rPr>
                <w:rFonts w:ascii="Gotham Book" w:hAnsi="Gotham Book"/>
                <w:color w:val="000000"/>
                <w:sz w:val="20"/>
                <w:szCs w:val="20"/>
              </w:rPr>
              <w:t xml:space="preserve"> 22, 1894.” The Portal to Texas History</w:t>
            </w:r>
          </w:p>
        </w:tc>
        <w:tc>
          <w:tcPr>
            <w:tcW w:w="2245" w:type="dxa"/>
            <w:shd w:val="clear" w:color="auto" w:fill="E8E8E8" w:themeFill="background2"/>
          </w:tcPr>
          <w:p w14:paraId="684B6BCE" w14:textId="77777777" w:rsidR="001933A9" w:rsidRDefault="001933A9" w:rsidP="00574EE7">
            <w:pPr>
              <w:rPr>
                <w:rFonts w:ascii="Gotham Book" w:hAnsi="Gotham Book"/>
                <w:sz w:val="20"/>
                <w:szCs w:val="20"/>
              </w:rPr>
            </w:pPr>
          </w:p>
          <w:p w14:paraId="3073AFE1" w14:textId="77777777" w:rsidR="001933A9" w:rsidRDefault="001933A9" w:rsidP="008F34CB">
            <w:pPr>
              <w:shd w:val="clear" w:color="auto" w:fill="E8E8E8" w:themeFill="background2"/>
              <w:rPr>
                <w:rFonts w:ascii="Gotham Book" w:hAnsi="Gotham Book"/>
                <w:sz w:val="20"/>
                <w:szCs w:val="20"/>
              </w:rPr>
            </w:pPr>
          </w:p>
          <w:p w14:paraId="11AAAB0C" w14:textId="77777777" w:rsidR="001933A9" w:rsidRDefault="00F57236" w:rsidP="008F34CB">
            <w:pPr>
              <w:shd w:val="clear" w:color="auto" w:fill="E8E8E8" w:themeFill="background2"/>
              <w:rPr>
                <w:rFonts w:ascii="Gotham Book" w:hAnsi="Gotham Book"/>
                <w:sz w:val="20"/>
                <w:szCs w:val="20"/>
              </w:rPr>
            </w:pPr>
            <w:r w:rsidRPr="00F57236">
              <w:rPr>
                <w:rFonts w:ascii="Gotham Book" w:hAnsi="Gotham Book"/>
                <w:b/>
                <w:bCs/>
                <w:i/>
                <w:iCs/>
                <w:sz w:val="20"/>
                <w:szCs w:val="20"/>
              </w:rPr>
              <w:t>Farmer’s Alliance</w:t>
            </w:r>
            <w:r>
              <w:rPr>
                <w:rFonts w:ascii="Gotham Book" w:hAnsi="Gotham Book"/>
                <w:sz w:val="20"/>
                <w:szCs w:val="20"/>
              </w:rPr>
              <w:t>: An organization to support small farms and farmers.</w:t>
            </w:r>
          </w:p>
          <w:p w14:paraId="1F7BC5DB" w14:textId="77777777" w:rsidR="00F57236" w:rsidRDefault="00F57236" w:rsidP="008F34CB">
            <w:pPr>
              <w:shd w:val="clear" w:color="auto" w:fill="E8E8E8" w:themeFill="background2"/>
              <w:rPr>
                <w:rFonts w:ascii="Gotham Book" w:hAnsi="Gotham Book"/>
                <w:sz w:val="14"/>
                <w:szCs w:val="14"/>
              </w:rPr>
            </w:pPr>
          </w:p>
          <w:p w14:paraId="32D1EE1A" w14:textId="77777777" w:rsidR="008F34CB" w:rsidRDefault="008F34CB" w:rsidP="008F34CB">
            <w:pPr>
              <w:shd w:val="clear" w:color="auto" w:fill="E8E8E8" w:themeFill="background2"/>
              <w:rPr>
                <w:rFonts w:ascii="Gotham Book" w:hAnsi="Gotham Book"/>
                <w:sz w:val="14"/>
                <w:szCs w:val="14"/>
              </w:rPr>
            </w:pPr>
          </w:p>
          <w:p w14:paraId="6130CD47" w14:textId="77777777" w:rsidR="008F34CB" w:rsidRDefault="008F34CB" w:rsidP="008F34CB">
            <w:pPr>
              <w:shd w:val="clear" w:color="auto" w:fill="E8E8E8" w:themeFill="background2"/>
              <w:rPr>
                <w:rFonts w:ascii="Gotham Book" w:hAnsi="Gotham Book"/>
                <w:sz w:val="14"/>
                <w:szCs w:val="14"/>
              </w:rPr>
            </w:pPr>
          </w:p>
          <w:p w14:paraId="3B01DE36" w14:textId="77777777" w:rsidR="008F34CB" w:rsidRDefault="008F34CB" w:rsidP="008F34CB">
            <w:pPr>
              <w:shd w:val="clear" w:color="auto" w:fill="E8E8E8" w:themeFill="background2"/>
              <w:rPr>
                <w:rFonts w:ascii="Gotham Book" w:hAnsi="Gotham Book"/>
                <w:sz w:val="14"/>
                <w:szCs w:val="14"/>
              </w:rPr>
            </w:pPr>
          </w:p>
          <w:p w14:paraId="63AC82E2" w14:textId="77777777" w:rsidR="008F34CB" w:rsidRPr="00F57236" w:rsidRDefault="008F34CB" w:rsidP="008F34CB">
            <w:pPr>
              <w:shd w:val="clear" w:color="auto" w:fill="E8E8E8" w:themeFill="background2"/>
              <w:rPr>
                <w:rFonts w:ascii="Gotham Book" w:hAnsi="Gotham Book"/>
                <w:sz w:val="14"/>
                <w:szCs w:val="14"/>
              </w:rPr>
            </w:pPr>
          </w:p>
          <w:p w14:paraId="6FC07218" w14:textId="44E5EED7" w:rsidR="00F57236" w:rsidRDefault="00F57236" w:rsidP="008F34CB">
            <w:pPr>
              <w:shd w:val="clear" w:color="auto" w:fill="E8E8E8" w:themeFill="background2"/>
              <w:rPr>
                <w:rFonts w:ascii="Gotham Book" w:hAnsi="Gotham Book"/>
                <w:sz w:val="20"/>
                <w:szCs w:val="20"/>
              </w:rPr>
            </w:pPr>
            <w:r>
              <w:rPr>
                <w:rFonts w:ascii="Gotham Book" w:hAnsi="Gotham Book"/>
                <w:b/>
                <w:bCs/>
                <w:i/>
                <w:iCs/>
                <w:sz w:val="20"/>
                <w:szCs w:val="20"/>
              </w:rPr>
              <w:t xml:space="preserve">Aggregated: </w:t>
            </w:r>
            <w:r>
              <w:rPr>
                <w:rFonts w:ascii="Gotham Book" w:hAnsi="Gotham Book"/>
                <w:sz w:val="20"/>
                <w:szCs w:val="20"/>
              </w:rPr>
              <w:t>Joined together as one unified group.</w:t>
            </w:r>
          </w:p>
          <w:p w14:paraId="16F51959" w14:textId="77777777" w:rsidR="00F57236" w:rsidRPr="00F57236" w:rsidRDefault="00F57236" w:rsidP="008F34CB">
            <w:pPr>
              <w:shd w:val="clear" w:color="auto" w:fill="E8E8E8" w:themeFill="background2"/>
              <w:rPr>
                <w:rFonts w:ascii="Gotham Book" w:hAnsi="Gotham Book"/>
                <w:sz w:val="12"/>
                <w:szCs w:val="12"/>
              </w:rPr>
            </w:pPr>
          </w:p>
          <w:p w14:paraId="71B47EAE" w14:textId="7F975EBA" w:rsidR="00F57236" w:rsidRDefault="00F57236" w:rsidP="008F34CB">
            <w:pPr>
              <w:shd w:val="clear" w:color="auto" w:fill="E8E8E8" w:themeFill="background2"/>
              <w:rPr>
                <w:rFonts w:ascii="Gotham Book" w:hAnsi="Gotham Book"/>
                <w:sz w:val="20"/>
                <w:szCs w:val="20"/>
              </w:rPr>
            </w:pPr>
            <w:r>
              <w:rPr>
                <w:rFonts w:ascii="Gotham Book" w:hAnsi="Gotham Book"/>
                <w:b/>
                <w:bCs/>
                <w:i/>
                <w:iCs/>
                <w:sz w:val="20"/>
                <w:szCs w:val="20"/>
              </w:rPr>
              <w:t xml:space="preserve">Engulfs: </w:t>
            </w:r>
            <w:r>
              <w:rPr>
                <w:rFonts w:ascii="Gotham Book" w:hAnsi="Gotham Book"/>
                <w:sz w:val="20"/>
                <w:szCs w:val="20"/>
              </w:rPr>
              <w:t>Surrounds</w:t>
            </w:r>
          </w:p>
          <w:p w14:paraId="18E69F7E" w14:textId="77777777" w:rsidR="00F57236" w:rsidRPr="00F57236" w:rsidRDefault="00F57236" w:rsidP="008F34CB">
            <w:pPr>
              <w:shd w:val="clear" w:color="auto" w:fill="E8E8E8" w:themeFill="background2"/>
              <w:rPr>
                <w:rFonts w:ascii="Gotham Book" w:hAnsi="Gotham Book"/>
                <w:sz w:val="14"/>
                <w:szCs w:val="14"/>
              </w:rPr>
            </w:pPr>
          </w:p>
          <w:p w14:paraId="17EC97DF" w14:textId="417C4510" w:rsidR="00F57236" w:rsidRDefault="00F57236" w:rsidP="008F34CB">
            <w:pPr>
              <w:shd w:val="clear" w:color="auto" w:fill="E8E8E8" w:themeFill="background2"/>
              <w:rPr>
                <w:rFonts w:ascii="Gotham Book" w:hAnsi="Gotham Book"/>
                <w:sz w:val="20"/>
                <w:szCs w:val="20"/>
              </w:rPr>
            </w:pPr>
            <w:r>
              <w:rPr>
                <w:rFonts w:ascii="Gotham Book" w:hAnsi="Gotham Book"/>
                <w:b/>
                <w:bCs/>
                <w:i/>
                <w:iCs/>
                <w:sz w:val="20"/>
                <w:szCs w:val="20"/>
              </w:rPr>
              <w:t xml:space="preserve">Reformed: </w:t>
            </w:r>
            <w:r>
              <w:rPr>
                <w:rFonts w:ascii="Gotham Book" w:hAnsi="Gotham Book"/>
                <w:sz w:val="20"/>
                <w:szCs w:val="20"/>
              </w:rPr>
              <w:t>Changed in order to improve something.</w:t>
            </w:r>
          </w:p>
          <w:p w14:paraId="56117969" w14:textId="77777777" w:rsidR="00F57236" w:rsidRPr="00F57236" w:rsidRDefault="00F57236" w:rsidP="008F34CB">
            <w:pPr>
              <w:shd w:val="clear" w:color="auto" w:fill="E8E8E8" w:themeFill="background2"/>
              <w:rPr>
                <w:rFonts w:ascii="Gotham Book" w:hAnsi="Gotham Book"/>
                <w:sz w:val="14"/>
                <w:szCs w:val="14"/>
              </w:rPr>
            </w:pPr>
          </w:p>
          <w:p w14:paraId="74B6EC18" w14:textId="5539F8FA" w:rsidR="00F57236" w:rsidRDefault="00F57236" w:rsidP="008F34CB">
            <w:pPr>
              <w:shd w:val="clear" w:color="auto" w:fill="E8E8E8" w:themeFill="background2"/>
              <w:rPr>
                <w:rFonts w:ascii="Gotham Book" w:hAnsi="Gotham Book"/>
                <w:sz w:val="20"/>
                <w:szCs w:val="20"/>
              </w:rPr>
            </w:pPr>
            <w:r>
              <w:rPr>
                <w:rFonts w:ascii="Gotham Book" w:hAnsi="Gotham Book"/>
                <w:b/>
                <w:bCs/>
                <w:i/>
                <w:iCs/>
                <w:sz w:val="20"/>
                <w:szCs w:val="20"/>
              </w:rPr>
              <w:t xml:space="preserve">Inaugurate: </w:t>
            </w:r>
            <w:r w:rsidR="008F34CB" w:rsidRPr="008F34CB">
              <w:rPr>
                <w:rFonts w:ascii="Gotham Book" w:hAnsi="Gotham Book"/>
                <w:sz w:val="20"/>
                <w:szCs w:val="20"/>
              </w:rPr>
              <w:t>B</w:t>
            </w:r>
            <w:r w:rsidRPr="008F34CB">
              <w:rPr>
                <w:rFonts w:ascii="Gotham Book" w:hAnsi="Gotham Book"/>
                <w:sz w:val="20"/>
                <w:szCs w:val="20"/>
              </w:rPr>
              <w:t>egin</w:t>
            </w:r>
          </w:p>
          <w:p w14:paraId="1B4F4D8B" w14:textId="77777777" w:rsidR="00F57236" w:rsidRPr="00F57236" w:rsidRDefault="00F57236" w:rsidP="008F34CB">
            <w:pPr>
              <w:shd w:val="clear" w:color="auto" w:fill="E8E8E8" w:themeFill="background2"/>
              <w:rPr>
                <w:rFonts w:ascii="Gotham Book" w:hAnsi="Gotham Book"/>
                <w:sz w:val="14"/>
                <w:szCs w:val="14"/>
              </w:rPr>
            </w:pPr>
          </w:p>
          <w:p w14:paraId="5FA94C16" w14:textId="0E1EBC9F" w:rsidR="00F57236" w:rsidRPr="00F57236" w:rsidRDefault="00F57236" w:rsidP="008F34CB">
            <w:pPr>
              <w:shd w:val="clear" w:color="auto" w:fill="E8E8E8" w:themeFill="background2"/>
              <w:rPr>
                <w:rFonts w:ascii="Gotham Book" w:hAnsi="Gotham Book"/>
                <w:sz w:val="20"/>
                <w:szCs w:val="20"/>
              </w:rPr>
            </w:pPr>
            <w:r>
              <w:rPr>
                <w:rFonts w:ascii="Gotham Book" w:hAnsi="Gotham Book"/>
                <w:b/>
                <w:bCs/>
                <w:i/>
                <w:iCs/>
                <w:sz w:val="20"/>
                <w:szCs w:val="20"/>
              </w:rPr>
              <w:t xml:space="preserve">Revolution: </w:t>
            </w:r>
            <w:r>
              <w:rPr>
                <w:rFonts w:ascii="Gotham Book" w:hAnsi="Gotham Book"/>
                <w:sz w:val="20"/>
                <w:szCs w:val="20"/>
              </w:rPr>
              <w:t>A dramatic change to a system or government</w:t>
            </w:r>
          </w:p>
          <w:p w14:paraId="612F0FBF" w14:textId="0AA872C1" w:rsidR="00F57236" w:rsidRPr="00F57236" w:rsidRDefault="00F57236" w:rsidP="00574EE7">
            <w:pPr>
              <w:rPr>
                <w:rFonts w:ascii="Gotham Book" w:hAnsi="Gotham Book"/>
                <w:sz w:val="20"/>
                <w:szCs w:val="20"/>
              </w:rPr>
            </w:pPr>
          </w:p>
        </w:tc>
      </w:tr>
    </w:tbl>
    <w:p w14:paraId="31DE4A48" w14:textId="77777777" w:rsidR="001933A9" w:rsidRDefault="001933A9">
      <w:pPr>
        <w:rPr>
          <w:rFonts w:ascii="Gotham Book" w:hAnsi="Gotham Book"/>
        </w:rPr>
      </w:pPr>
    </w:p>
    <w:tbl>
      <w:tblPr>
        <w:tblStyle w:val="TableGrid"/>
        <w:tblW w:w="0" w:type="auto"/>
        <w:tblLook w:val="04A0" w:firstRow="1" w:lastRow="0" w:firstColumn="1" w:lastColumn="0" w:noHBand="0" w:noVBand="1"/>
      </w:tblPr>
      <w:tblGrid>
        <w:gridCol w:w="7105"/>
        <w:gridCol w:w="2245"/>
      </w:tblGrid>
      <w:tr w:rsidR="001933A9" w:rsidRPr="001933A9" w14:paraId="2705218C" w14:textId="77777777" w:rsidTr="00D0129B">
        <w:trPr>
          <w:trHeight w:val="5849"/>
        </w:trPr>
        <w:tc>
          <w:tcPr>
            <w:tcW w:w="7105" w:type="dxa"/>
          </w:tcPr>
          <w:p w14:paraId="795ED6F1" w14:textId="3BF16601" w:rsidR="001933A9" w:rsidRDefault="001933A9" w:rsidP="00574EE7">
            <w:pPr>
              <w:rPr>
                <w:rFonts w:ascii="Gotham Book" w:hAnsi="Gotham Book"/>
                <w:b/>
                <w:bCs/>
                <w:color w:val="000000" w:themeColor="text1"/>
                <w:sz w:val="28"/>
                <w:szCs w:val="32"/>
              </w:rPr>
            </w:pPr>
            <w:r w:rsidRPr="003E301C">
              <w:rPr>
                <w:rFonts w:ascii="Gotham Book" w:hAnsi="Gotham Book"/>
                <w:b/>
                <w:bCs/>
                <w:color w:val="595959" w:themeColor="text1" w:themeTint="A6"/>
                <w:sz w:val="28"/>
                <w:szCs w:val="32"/>
              </w:rPr>
              <w:t xml:space="preserve">Excerpt </w:t>
            </w:r>
            <w:r>
              <w:rPr>
                <w:rFonts w:ascii="Gotham Book" w:hAnsi="Gotham Book"/>
                <w:b/>
                <w:bCs/>
                <w:color w:val="595959" w:themeColor="text1" w:themeTint="A6"/>
                <w:sz w:val="28"/>
                <w:szCs w:val="32"/>
              </w:rPr>
              <w:t>8</w:t>
            </w:r>
            <w:r w:rsidRPr="003E301C">
              <w:rPr>
                <w:rFonts w:ascii="Gotham Book" w:hAnsi="Gotham Book"/>
                <w:b/>
                <w:bCs/>
                <w:color w:val="595959" w:themeColor="text1" w:themeTint="A6"/>
                <w:sz w:val="28"/>
                <w:szCs w:val="32"/>
              </w:rPr>
              <w:t xml:space="preserve">: </w:t>
            </w:r>
            <w:r w:rsidR="008F34CB" w:rsidRPr="008F34CB">
              <w:rPr>
                <w:rFonts w:ascii="Gotham Book" w:hAnsi="Gotham Book"/>
                <w:b/>
                <w:bCs/>
                <w:color w:val="000000" w:themeColor="text1"/>
                <w:sz w:val="28"/>
                <w:szCs w:val="32"/>
              </w:rPr>
              <w:t>The Populist Party</w:t>
            </w:r>
          </w:p>
          <w:p w14:paraId="4668DA08" w14:textId="77777777" w:rsidR="001933A9" w:rsidRPr="001933A9" w:rsidRDefault="001933A9" w:rsidP="00574EE7">
            <w:pPr>
              <w:rPr>
                <w:rFonts w:ascii="Gotham Book" w:hAnsi="Gotham Book"/>
                <w:sz w:val="10"/>
                <w:szCs w:val="10"/>
              </w:rPr>
            </w:pPr>
          </w:p>
          <w:p w14:paraId="52B22979" w14:textId="77777777" w:rsidR="001933A9" w:rsidRPr="008F34CB" w:rsidRDefault="001933A9" w:rsidP="008F34CB">
            <w:pPr>
              <w:rPr>
                <w:rFonts w:ascii="Gotham Book" w:hAnsi="Gotham Book" w:cs="Courier New"/>
                <w:sz w:val="12"/>
                <w:szCs w:val="12"/>
              </w:rPr>
            </w:pPr>
          </w:p>
          <w:p w14:paraId="2A175924" w14:textId="1251CB77" w:rsidR="008F34CB" w:rsidRPr="008F34CB" w:rsidRDefault="008F34CB" w:rsidP="00D0129B">
            <w:pPr>
              <w:spacing w:line="276" w:lineRule="auto"/>
              <w:rPr>
                <w:rFonts w:ascii="Courier New" w:hAnsi="Courier New" w:cs="Courier New"/>
              </w:rPr>
            </w:pPr>
            <w:r w:rsidRPr="008F34CB">
              <w:rPr>
                <w:rFonts w:ascii="Courier New" w:hAnsi="Courier New" w:cs="Courier New"/>
              </w:rPr>
              <w:t>“The Dallas News makes</w:t>
            </w:r>
            <w:r>
              <w:rPr>
                <w:rFonts w:ascii="Courier New" w:hAnsi="Courier New" w:cs="Courier New"/>
              </w:rPr>
              <w:t xml:space="preserve"> a…</w:t>
            </w:r>
            <w:r w:rsidRPr="008F34CB">
              <w:rPr>
                <w:rFonts w:ascii="Courier New" w:hAnsi="Courier New" w:cs="Courier New"/>
              </w:rPr>
              <w:t xml:space="preserve">prophecy concerning the popularity of the </w:t>
            </w:r>
            <w:r w:rsidRPr="008F34CB">
              <w:rPr>
                <w:rFonts w:ascii="Courier New" w:hAnsi="Courier New" w:cs="Courier New"/>
                <w:b/>
                <w:bCs/>
              </w:rPr>
              <w:t>populists</w:t>
            </w:r>
            <w:r w:rsidRPr="008F34CB">
              <w:rPr>
                <w:rFonts w:ascii="Courier New" w:hAnsi="Courier New" w:cs="Courier New"/>
              </w:rPr>
              <w:t xml:space="preserve"> in Texas. It says:‘The growth of the populist party in Texas has been simply wonderful up to this time; </w:t>
            </w:r>
            <w:r>
              <w:rPr>
                <w:rFonts w:ascii="Courier New" w:hAnsi="Courier New" w:cs="Courier New"/>
              </w:rPr>
              <w:t>…</w:t>
            </w:r>
            <w:r w:rsidRPr="008F34CB">
              <w:rPr>
                <w:rFonts w:ascii="Courier New" w:hAnsi="Courier New" w:cs="Courier New"/>
              </w:rPr>
              <w:t xml:space="preserve">Representing, as it does, the great mass of </w:t>
            </w:r>
            <w:r w:rsidRPr="008F34CB">
              <w:rPr>
                <w:rFonts w:ascii="Courier New" w:hAnsi="Courier New" w:cs="Courier New"/>
                <w:b/>
                <w:bCs/>
              </w:rPr>
              <w:t>dissatisfied</w:t>
            </w:r>
            <w:r w:rsidRPr="008F34CB">
              <w:rPr>
                <w:rFonts w:ascii="Courier New" w:hAnsi="Courier New" w:cs="Courier New"/>
              </w:rPr>
              <w:t xml:space="preserve"> people, its growth or </w:t>
            </w:r>
            <w:r w:rsidRPr="00D0129B">
              <w:rPr>
                <w:rFonts w:ascii="Courier New" w:hAnsi="Courier New" w:cs="Courier New"/>
                <w:b/>
                <w:bCs/>
              </w:rPr>
              <w:t>decay</w:t>
            </w:r>
            <w:r w:rsidRPr="008F34CB">
              <w:rPr>
                <w:rFonts w:ascii="Courier New" w:hAnsi="Courier New" w:cs="Courier New"/>
              </w:rPr>
              <w:t xml:space="preserve"> must necessarily be more or less a result of times and conditions. When the conditions are </w:t>
            </w:r>
            <w:r w:rsidRPr="00D0129B">
              <w:rPr>
                <w:rFonts w:ascii="Courier New" w:hAnsi="Courier New" w:cs="Courier New"/>
                <w:b/>
                <w:bCs/>
              </w:rPr>
              <w:t>distressing</w:t>
            </w:r>
            <w:r w:rsidRPr="008F34CB">
              <w:rPr>
                <w:rFonts w:ascii="Courier New" w:hAnsi="Courier New" w:cs="Courier New"/>
              </w:rPr>
              <w:t xml:space="preserve"> and the masses become </w:t>
            </w:r>
            <w:r w:rsidRPr="00D0129B">
              <w:rPr>
                <w:rFonts w:ascii="Courier New" w:hAnsi="Courier New" w:cs="Courier New"/>
                <w:b/>
                <w:bCs/>
              </w:rPr>
              <w:t>impoverished</w:t>
            </w:r>
            <w:r w:rsidRPr="008F34CB">
              <w:rPr>
                <w:rFonts w:ascii="Courier New" w:hAnsi="Courier New" w:cs="Courier New"/>
              </w:rPr>
              <w:t>, the populists will increase and become a weighty factor in politics…. When a man is satisfied he rarely changes. It is the dissatisfied element that encourages new political movements and gets up courage enough to break away from the old parties.’”</w:t>
            </w:r>
          </w:p>
          <w:p w14:paraId="7EDFEFFA" w14:textId="77777777" w:rsidR="008F34CB" w:rsidRPr="00D0129B" w:rsidRDefault="008F34CB" w:rsidP="008F34CB">
            <w:pPr>
              <w:rPr>
                <w:rFonts w:ascii="Gotham Book" w:hAnsi="Gotham Book" w:cs="Courier New"/>
                <w:sz w:val="12"/>
                <w:szCs w:val="12"/>
              </w:rPr>
            </w:pPr>
          </w:p>
          <w:p w14:paraId="3F812FC3" w14:textId="6BA3F8ED" w:rsidR="00D0129B" w:rsidRPr="00D0129B" w:rsidRDefault="00D0129B" w:rsidP="00D0129B">
            <w:pPr>
              <w:pStyle w:val="ListParagraph"/>
              <w:numPr>
                <w:ilvl w:val="0"/>
                <w:numId w:val="1"/>
              </w:numPr>
              <w:rPr>
                <w:rFonts w:ascii="Gotham Book" w:hAnsi="Gotham Book" w:cs="Courier New"/>
                <w:sz w:val="20"/>
                <w:szCs w:val="20"/>
              </w:rPr>
            </w:pPr>
            <w:r w:rsidRPr="00D0129B">
              <w:rPr>
                <w:rFonts w:ascii="Gotham Book" w:hAnsi="Gotham Book"/>
                <w:sz w:val="20"/>
                <w:szCs w:val="20"/>
              </w:rPr>
              <w:t>“Jacksboro Gazette. Sept</w:t>
            </w:r>
            <w:r>
              <w:rPr>
                <w:rFonts w:ascii="Gotham Book" w:hAnsi="Gotham Book"/>
                <w:sz w:val="20"/>
                <w:szCs w:val="20"/>
              </w:rPr>
              <w:t xml:space="preserve">. </w:t>
            </w:r>
            <w:r w:rsidRPr="00D0129B">
              <w:rPr>
                <w:rFonts w:ascii="Gotham Book" w:hAnsi="Gotham Book"/>
                <w:sz w:val="20"/>
                <w:szCs w:val="20"/>
              </w:rPr>
              <w:t>14, 1893.” The Portal to Texas History</w:t>
            </w:r>
          </w:p>
        </w:tc>
        <w:tc>
          <w:tcPr>
            <w:tcW w:w="2245" w:type="dxa"/>
            <w:shd w:val="clear" w:color="auto" w:fill="E8E8E8" w:themeFill="background2"/>
          </w:tcPr>
          <w:p w14:paraId="5A1210EC" w14:textId="77777777" w:rsidR="001933A9" w:rsidRDefault="001933A9" w:rsidP="00574EE7">
            <w:pPr>
              <w:rPr>
                <w:rFonts w:ascii="Gotham Book" w:hAnsi="Gotham Book"/>
                <w:sz w:val="20"/>
                <w:szCs w:val="20"/>
              </w:rPr>
            </w:pPr>
          </w:p>
          <w:p w14:paraId="248704C8" w14:textId="77777777" w:rsidR="001933A9" w:rsidRDefault="001933A9" w:rsidP="00574EE7">
            <w:pPr>
              <w:rPr>
                <w:rFonts w:ascii="Gotham Book" w:hAnsi="Gotham Book"/>
                <w:sz w:val="20"/>
                <w:szCs w:val="20"/>
              </w:rPr>
            </w:pPr>
          </w:p>
          <w:p w14:paraId="3921C9EF" w14:textId="77777777" w:rsidR="001933A9" w:rsidRDefault="008F34CB" w:rsidP="00574EE7">
            <w:pPr>
              <w:rPr>
                <w:rFonts w:ascii="Gotham Book" w:hAnsi="Gotham Book"/>
                <w:sz w:val="20"/>
                <w:szCs w:val="20"/>
              </w:rPr>
            </w:pPr>
            <w:r>
              <w:rPr>
                <w:rFonts w:ascii="Gotham Book" w:hAnsi="Gotham Book"/>
                <w:b/>
                <w:bCs/>
                <w:i/>
                <w:iCs/>
                <w:sz w:val="20"/>
                <w:szCs w:val="20"/>
              </w:rPr>
              <w:t xml:space="preserve">Populists: </w:t>
            </w:r>
            <w:r>
              <w:rPr>
                <w:rFonts w:ascii="Gotham Book" w:hAnsi="Gotham Book"/>
                <w:sz w:val="20"/>
                <w:szCs w:val="20"/>
              </w:rPr>
              <w:t>People in the Populist Party, a new political party for working people.</w:t>
            </w:r>
          </w:p>
          <w:p w14:paraId="76D6D721" w14:textId="77777777" w:rsidR="008F34CB" w:rsidRDefault="008F34CB" w:rsidP="00574EE7">
            <w:pPr>
              <w:rPr>
                <w:rFonts w:ascii="Gotham Book" w:hAnsi="Gotham Book"/>
                <w:sz w:val="20"/>
                <w:szCs w:val="20"/>
              </w:rPr>
            </w:pPr>
          </w:p>
          <w:p w14:paraId="06323A74" w14:textId="77777777" w:rsidR="008F34CB" w:rsidRDefault="008F34CB" w:rsidP="00574EE7">
            <w:pPr>
              <w:rPr>
                <w:rFonts w:ascii="Gotham Book" w:hAnsi="Gotham Book"/>
                <w:sz w:val="20"/>
                <w:szCs w:val="20"/>
              </w:rPr>
            </w:pPr>
            <w:r>
              <w:rPr>
                <w:rFonts w:ascii="Gotham Book" w:hAnsi="Gotham Book"/>
                <w:b/>
                <w:bCs/>
                <w:i/>
                <w:iCs/>
                <w:sz w:val="20"/>
                <w:szCs w:val="20"/>
              </w:rPr>
              <w:t xml:space="preserve">Dissatisfied: </w:t>
            </w:r>
            <w:r>
              <w:rPr>
                <w:rFonts w:ascii="Gotham Book" w:hAnsi="Gotham Book"/>
                <w:sz w:val="20"/>
                <w:szCs w:val="20"/>
              </w:rPr>
              <w:t>Unhappy</w:t>
            </w:r>
          </w:p>
          <w:p w14:paraId="23860BAC" w14:textId="77777777" w:rsidR="00D0129B" w:rsidRDefault="00D0129B" w:rsidP="00574EE7">
            <w:pPr>
              <w:rPr>
                <w:rFonts w:ascii="Gotham Book" w:hAnsi="Gotham Book"/>
                <w:sz w:val="20"/>
                <w:szCs w:val="20"/>
              </w:rPr>
            </w:pPr>
          </w:p>
          <w:p w14:paraId="635F6025" w14:textId="77777777" w:rsidR="00D0129B" w:rsidRDefault="00D0129B" w:rsidP="00574EE7">
            <w:pPr>
              <w:rPr>
                <w:rFonts w:ascii="Gotham Book" w:hAnsi="Gotham Book"/>
                <w:sz w:val="20"/>
                <w:szCs w:val="20"/>
              </w:rPr>
            </w:pPr>
            <w:r>
              <w:rPr>
                <w:rFonts w:ascii="Gotham Book" w:hAnsi="Gotham Book"/>
                <w:b/>
                <w:bCs/>
                <w:i/>
                <w:iCs/>
                <w:sz w:val="20"/>
                <w:szCs w:val="20"/>
              </w:rPr>
              <w:t xml:space="preserve">Decay: </w:t>
            </w:r>
            <w:r>
              <w:rPr>
                <w:rFonts w:ascii="Gotham Book" w:hAnsi="Gotham Book"/>
                <w:sz w:val="20"/>
                <w:szCs w:val="20"/>
              </w:rPr>
              <w:t>Rotting or dying out</w:t>
            </w:r>
          </w:p>
          <w:p w14:paraId="3D91D54B" w14:textId="77777777" w:rsidR="00D0129B" w:rsidRDefault="00D0129B" w:rsidP="00574EE7">
            <w:pPr>
              <w:rPr>
                <w:rFonts w:ascii="Gotham Book" w:hAnsi="Gotham Book"/>
                <w:sz w:val="20"/>
                <w:szCs w:val="20"/>
              </w:rPr>
            </w:pPr>
          </w:p>
          <w:p w14:paraId="5AB7078F" w14:textId="77777777" w:rsidR="00D0129B" w:rsidRDefault="00D0129B" w:rsidP="00574EE7">
            <w:pPr>
              <w:rPr>
                <w:rFonts w:ascii="Gotham Book" w:hAnsi="Gotham Book"/>
                <w:sz w:val="20"/>
                <w:szCs w:val="20"/>
              </w:rPr>
            </w:pPr>
            <w:r>
              <w:rPr>
                <w:rFonts w:ascii="Gotham Book" w:hAnsi="Gotham Book"/>
                <w:b/>
                <w:bCs/>
                <w:i/>
                <w:iCs/>
                <w:sz w:val="20"/>
                <w:szCs w:val="20"/>
              </w:rPr>
              <w:t xml:space="preserve">Distressing: </w:t>
            </w:r>
            <w:r>
              <w:rPr>
                <w:rFonts w:ascii="Gotham Book" w:hAnsi="Gotham Book"/>
                <w:sz w:val="20"/>
                <w:szCs w:val="20"/>
              </w:rPr>
              <w:t>Causing anxiety and fear</w:t>
            </w:r>
          </w:p>
          <w:p w14:paraId="234E4B65" w14:textId="77777777" w:rsidR="00D0129B" w:rsidRDefault="00D0129B" w:rsidP="00574EE7">
            <w:pPr>
              <w:rPr>
                <w:rFonts w:ascii="Gotham Book" w:hAnsi="Gotham Book"/>
                <w:sz w:val="20"/>
                <w:szCs w:val="20"/>
              </w:rPr>
            </w:pPr>
          </w:p>
          <w:p w14:paraId="6ACF1FD5" w14:textId="698A1D77" w:rsidR="00D0129B" w:rsidRPr="00D0129B" w:rsidRDefault="00D0129B" w:rsidP="00574EE7">
            <w:pPr>
              <w:rPr>
                <w:rFonts w:ascii="Gotham Book" w:hAnsi="Gotham Book"/>
                <w:sz w:val="20"/>
                <w:szCs w:val="20"/>
              </w:rPr>
            </w:pPr>
            <w:r>
              <w:rPr>
                <w:rFonts w:ascii="Gotham Book" w:hAnsi="Gotham Book"/>
                <w:b/>
                <w:bCs/>
                <w:i/>
                <w:iCs/>
                <w:sz w:val="20"/>
                <w:szCs w:val="20"/>
              </w:rPr>
              <w:t xml:space="preserve">Impoverished: </w:t>
            </w:r>
            <w:r>
              <w:rPr>
                <w:rFonts w:ascii="Gotham Book" w:hAnsi="Gotham Book"/>
                <w:sz w:val="20"/>
                <w:szCs w:val="20"/>
              </w:rPr>
              <w:t>Very poor</w:t>
            </w:r>
          </w:p>
        </w:tc>
      </w:tr>
    </w:tbl>
    <w:p w14:paraId="11C97A20" w14:textId="77777777" w:rsidR="001933A9" w:rsidRDefault="001933A9">
      <w:pPr>
        <w:rPr>
          <w:rFonts w:ascii="Gotham Book" w:hAnsi="Gotham Book"/>
        </w:rPr>
      </w:pPr>
    </w:p>
    <w:p w14:paraId="23CCCAA7" w14:textId="77777777" w:rsidR="008F34CB" w:rsidRPr="00D0129B" w:rsidRDefault="008F34CB" w:rsidP="008F34CB">
      <w:pPr>
        <w:rPr>
          <w:rFonts w:ascii="Gotham Book" w:hAnsi="Gotham Book"/>
          <w:sz w:val="14"/>
          <w:szCs w:val="14"/>
        </w:rPr>
      </w:pPr>
    </w:p>
    <w:tbl>
      <w:tblPr>
        <w:tblStyle w:val="TableGrid"/>
        <w:tblW w:w="0" w:type="auto"/>
        <w:tblLook w:val="04A0" w:firstRow="1" w:lastRow="0" w:firstColumn="1" w:lastColumn="0" w:noHBand="0" w:noVBand="1"/>
      </w:tblPr>
      <w:tblGrid>
        <w:gridCol w:w="7105"/>
        <w:gridCol w:w="2245"/>
      </w:tblGrid>
      <w:tr w:rsidR="008F34CB" w:rsidRPr="001933A9" w14:paraId="0B8002A7" w14:textId="77777777" w:rsidTr="00574EE7">
        <w:trPr>
          <w:trHeight w:val="5597"/>
        </w:trPr>
        <w:tc>
          <w:tcPr>
            <w:tcW w:w="7105" w:type="dxa"/>
          </w:tcPr>
          <w:p w14:paraId="028728E3" w14:textId="0470EB00" w:rsidR="008F34CB" w:rsidRDefault="008F34CB" w:rsidP="00574EE7">
            <w:pPr>
              <w:rPr>
                <w:rFonts w:ascii="Gotham Book" w:hAnsi="Gotham Book"/>
                <w:b/>
                <w:bCs/>
                <w:color w:val="000000" w:themeColor="text1"/>
                <w:sz w:val="28"/>
                <w:szCs w:val="32"/>
              </w:rPr>
            </w:pPr>
            <w:r w:rsidRPr="003E301C">
              <w:rPr>
                <w:rFonts w:ascii="Gotham Book" w:hAnsi="Gotham Book"/>
                <w:b/>
                <w:bCs/>
                <w:color w:val="595959" w:themeColor="text1" w:themeTint="A6"/>
                <w:sz w:val="28"/>
                <w:szCs w:val="32"/>
              </w:rPr>
              <w:t xml:space="preserve">Excerpt </w:t>
            </w:r>
            <w:r w:rsidR="00D0129B">
              <w:rPr>
                <w:rFonts w:ascii="Gotham Book" w:hAnsi="Gotham Book"/>
                <w:b/>
                <w:bCs/>
                <w:color w:val="595959" w:themeColor="text1" w:themeTint="A6"/>
                <w:sz w:val="28"/>
                <w:szCs w:val="32"/>
              </w:rPr>
              <w:t>9</w:t>
            </w:r>
            <w:r w:rsidRPr="003E301C">
              <w:rPr>
                <w:rFonts w:ascii="Gotham Book" w:hAnsi="Gotham Book"/>
                <w:b/>
                <w:bCs/>
                <w:color w:val="595959" w:themeColor="text1" w:themeTint="A6"/>
                <w:sz w:val="28"/>
                <w:szCs w:val="32"/>
              </w:rPr>
              <w:t xml:space="preserve">: </w:t>
            </w:r>
            <w:r w:rsidR="007B58B2" w:rsidRPr="007B58B2">
              <w:rPr>
                <w:rFonts w:ascii="Gotham Book" w:hAnsi="Gotham Book"/>
                <w:b/>
                <w:bCs/>
                <w:color w:val="000000" w:themeColor="text1"/>
                <w:sz w:val="28"/>
                <w:szCs w:val="32"/>
              </w:rPr>
              <w:t>The Challenges of Farming Cotton</w:t>
            </w:r>
          </w:p>
          <w:p w14:paraId="16383321" w14:textId="77777777" w:rsidR="008F34CB" w:rsidRPr="001933A9" w:rsidRDefault="008F34CB" w:rsidP="00574EE7">
            <w:pPr>
              <w:rPr>
                <w:rFonts w:ascii="Gotham Book" w:hAnsi="Gotham Book"/>
                <w:sz w:val="10"/>
                <w:szCs w:val="10"/>
              </w:rPr>
            </w:pPr>
          </w:p>
          <w:p w14:paraId="5FFCC032" w14:textId="77777777" w:rsidR="008F34CB" w:rsidRPr="00B31EBB" w:rsidRDefault="008F34CB" w:rsidP="00D0129B">
            <w:pPr>
              <w:rPr>
                <w:rFonts w:ascii="Gotham Book" w:hAnsi="Gotham Book" w:cs="Courier New"/>
                <w:sz w:val="12"/>
                <w:szCs w:val="12"/>
              </w:rPr>
            </w:pPr>
          </w:p>
          <w:p w14:paraId="02BBDFFD" w14:textId="77777777" w:rsidR="00D0129B" w:rsidRDefault="00D0129B" w:rsidP="00971B17">
            <w:pPr>
              <w:rPr>
                <w:rFonts w:ascii="Courier New" w:hAnsi="Courier New" w:cs="Courier New"/>
              </w:rPr>
            </w:pPr>
            <w:r w:rsidRPr="00B31EBB">
              <w:rPr>
                <w:rFonts w:ascii="Courier New" w:hAnsi="Courier New" w:cs="Courier New"/>
              </w:rPr>
              <w:t>“</w:t>
            </w:r>
            <w:r w:rsidR="00B31EBB" w:rsidRPr="00B31EBB">
              <w:rPr>
                <w:rFonts w:ascii="Courier New" w:hAnsi="Courier New" w:cs="Courier New"/>
              </w:rPr>
              <w:t xml:space="preserve">A CROP THAT ENSLAVES…. THE GAZETTE would </w:t>
            </w:r>
            <w:r w:rsidR="00B31EBB" w:rsidRPr="00B31EBB">
              <w:rPr>
                <w:rFonts w:ascii="Courier New" w:hAnsi="Courier New" w:cs="Courier New"/>
                <w:b/>
                <w:bCs/>
              </w:rPr>
              <w:t>appeal to</w:t>
            </w:r>
            <w:r w:rsidR="00B31EBB" w:rsidRPr="00B31EBB">
              <w:rPr>
                <w:rFonts w:ascii="Courier New" w:hAnsi="Courier New" w:cs="Courier New"/>
              </w:rPr>
              <w:t xml:space="preserve"> the farmers of this section not to </w:t>
            </w:r>
            <w:r w:rsidR="00B31EBB" w:rsidRPr="00B31EBB">
              <w:rPr>
                <w:rFonts w:ascii="Courier New" w:hAnsi="Courier New" w:cs="Courier New"/>
                <w:b/>
                <w:bCs/>
              </w:rPr>
              <w:t>stake their all</w:t>
            </w:r>
            <w:r w:rsidR="00B31EBB" w:rsidRPr="00B31EBB">
              <w:rPr>
                <w:rFonts w:ascii="Courier New" w:hAnsi="Courier New" w:cs="Courier New"/>
              </w:rPr>
              <w:t xml:space="preserve"> on cotton. Cotton is not only ‘a credit crop’ that </w:t>
            </w:r>
            <w:r w:rsidR="00B31EBB" w:rsidRPr="007B58B2">
              <w:rPr>
                <w:rFonts w:ascii="Courier New" w:hAnsi="Courier New" w:cs="Courier New"/>
                <w:b/>
                <w:bCs/>
              </w:rPr>
              <w:t>peons</w:t>
            </w:r>
            <w:r w:rsidR="00B31EBB" w:rsidRPr="00B31EBB">
              <w:rPr>
                <w:rFonts w:ascii="Courier New" w:hAnsi="Courier New" w:cs="Courier New"/>
              </w:rPr>
              <w:t xml:space="preserve"> the farmer to the merchant and the merchant to the factor, but it is a proverb in Mississippi, where men raise cotton, get deeper in debt and have </w:t>
            </w:r>
            <w:r w:rsidR="00B31EBB" w:rsidRPr="007B58B2">
              <w:rPr>
                <w:rFonts w:ascii="Courier New" w:hAnsi="Courier New" w:cs="Courier New"/>
                <w:b/>
                <w:bCs/>
              </w:rPr>
              <w:t>naught</w:t>
            </w:r>
            <w:r w:rsidR="00B31EBB" w:rsidRPr="00B31EBB">
              <w:rPr>
                <w:rFonts w:ascii="Courier New" w:hAnsi="Courier New" w:cs="Courier New"/>
              </w:rPr>
              <w:t xml:space="preserve"> to look forward to except the chance of going in debt to make another crop, that ‘it takes thirteen months in the year to raise cotton.’ The man who </w:t>
            </w:r>
            <w:r w:rsidR="00B31EBB" w:rsidRPr="007B58B2">
              <w:rPr>
                <w:rFonts w:ascii="Courier New" w:hAnsi="Courier New" w:cs="Courier New"/>
                <w:b/>
                <w:bCs/>
              </w:rPr>
              <w:t>confines</w:t>
            </w:r>
            <w:r w:rsidR="00B31EBB" w:rsidRPr="00B31EBB">
              <w:rPr>
                <w:rFonts w:ascii="Courier New" w:hAnsi="Courier New" w:cs="Courier New"/>
              </w:rPr>
              <w:t xml:space="preserve"> himself to cotton-raising is a financial slave, and all the alliances, </w:t>
            </w:r>
            <w:r w:rsidR="00B31EBB" w:rsidRPr="007B58B2">
              <w:rPr>
                <w:rFonts w:ascii="Courier New" w:hAnsi="Courier New" w:cs="Courier New"/>
                <w:b/>
                <w:bCs/>
              </w:rPr>
              <w:t>granges</w:t>
            </w:r>
            <w:r w:rsidR="00B31EBB" w:rsidRPr="00B31EBB">
              <w:rPr>
                <w:rFonts w:ascii="Courier New" w:hAnsi="Courier New" w:cs="Courier New"/>
              </w:rPr>
              <w:t xml:space="preserve">, or political parties in the country cannot </w:t>
            </w:r>
            <w:r w:rsidR="00B31EBB" w:rsidRPr="007B58B2">
              <w:rPr>
                <w:rFonts w:ascii="Courier New" w:hAnsi="Courier New" w:cs="Courier New"/>
                <w:b/>
                <w:bCs/>
              </w:rPr>
              <w:t>emancipate</w:t>
            </w:r>
            <w:r w:rsidR="00B31EBB" w:rsidRPr="00B31EBB">
              <w:rPr>
                <w:rFonts w:ascii="Courier New" w:hAnsi="Courier New" w:cs="Courier New"/>
              </w:rPr>
              <w:t xml:space="preserve"> him while he raises cotton and buys bread and meat…. ‘Cotton is King,’ and the most </w:t>
            </w:r>
            <w:r w:rsidR="00B31EBB" w:rsidRPr="007B58B2">
              <w:rPr>
                <w:rFonts w:ascii="Courier New" w:hAnsi="Courier New" w:cs="Courier New"/>
                <w:b/>
                <w:bCs/>
              </w:rPr>
              <w:t>exacting tyrant</w:t>
            </w:r>
            <w:r w:rsidR="00B31EBB" w:rsidRPr="00B31EBB">
              <w:rPr>
                <w:rFonts w:ascii="Courier New" w:hAnsi="Courier New" w:cs="Courier New"/>
              </w:rPr>
              <w:t xml:space="preserve"> that ever ruled a people.”</w:t>
            </w:r>
          </w:p>
          <w:p w14:paraId="3508BC2B" w14:textId="77777777" w:rsidR="00971B17" w:rsidRPr="00971B17" w:rsidRDefault="00971B17" w:rsidP="00B31EBB">
            <w:pPr>
              <w:spacing w:line="276" w:lineRule="auto"/>
              <w:rPr>
                <w:rFonts w:ascii="Courier New" w:hAnsi="Courier New" w:cs="Courier New"/>
                <w:sz w:val="12"/>
                <w:szCs w:val="12"/>
              </w:rPr>
            </w:pPr>
          </w:p>
          <w:p w14:paraId="050E4858" w14:textId="7DFB004F" w:rsidR="00971B17" w:rsidRPr="00971B17" w:rsidRDefault="00971B17" w:rsidP="00971B17">
            <w:pPr>
              <w:pStyle w:val="ListParagraph"/>
              <w:numPr>
                <w:ilvl w:val="0"/>
                <w:numId w:val="1"/>
              </w:numPr>
              <w:spacing w:line="276" w:lineRule="auto"/>
              <w:rPr>
                <w:rFonts w:ascii="Gotham Book" w:hAnsi="Gotham Book" w:cs="Courier New"/>
                <w:sz w:val="20"/>
                <w:szCs w:val="20"/>
              </w:rPr>
            </w:pPr>
            <w:r w:rsidRPr="00971B17">
              <w:rPr>
                <w:rFonts w:ascii="Gotham Book" w:hAnsi="Gotham Book"/>
                <w:color w:val="000000"/>
                <w:sz w:val="20"/>
                <w:szCs w:val="20"/>
              </w:rPr>
              <w:t>“Fort Worth Weekly Gazette. (Fort Worth, Tex.)</w:t>
            </w:r>
            <w:r>
              <w:rPr>
                <w:rFonts w:ascii="Gotham Book" w:hAnsi="Gotham Book"/>
                <w:color w:val="000000"/>
                <w:sz w:val="20"/>
                <w:szCs w:val="20"/>
              </w:rPr>
              <w:t xml:space="preserve"> </w:t>
            </w:r>
            <w:r w:rsidRPr="00971B17">
              <w:rPr>
                <w:rFonts w:ascii="Gotham Book" w:hAnsi="Gotham Book"/>
                <w:color w:val="000000"/>
                <w:sz w:val="20"/>
                <w:szCs w:val="20"/>
              </w:rPr>
              <w:t>Thursday, September 5, 1889.” The Portal to Texas History</w:t>
            </w:r>
          </w:p>
        </w:tc>
        <w:tc>
          <w:tcPr>
            <w:tcW w:w="2245" w:type="dxa"/>
            <w:shd w:val="clear" w:color="auto" w:fill="E8E8E8" w:themeFill="background2"/>
          </w:tcPr>
          <w:p w14:paraId="459B99C9" w14:textId="77777777" w:rsidR="008F34CB" w:rsidRDefault="008F34CB" w:rsidP="00574EE7">
            <w:pPr>
              <w:rPr>
                <w:rFonts w:ascii="Gotham Book" w:hAnsi="Gotham Book"/>
                <w:sz w:val="20"/>
                <w:szCs w:val="20"/>
              </w:rPr>
            </w:pPr>
          </w:p>
          <w:p w14:paraId="2D56BE0D" w14:textId="64960817" w:rsidR="00B31EBB" w:rsidRPr="00B31EBB" w:rsidRDefault="00B31EBB" w:rsidP="00574EE7">
            <w:pPr>
              <w:rPr>
                <w:rFonts w:ascii="Gotham Book" w:hAnsi="Gotham Book"/>
                <w:sz w:val="20"/>
                <w:szCs w:val="20"/>
              </w:rPr>
            </w:pPr>
            <w:r>
              <w:rPr>
                <w:rFonts w:ascii="Gotham Book" w:hAnsi="Gotham Book"/>
                <w:b/>
                <w:bCs/>
                <w:i/>
                <w:iCs/>
                <w:sz w:val="20"/>
                <w:szCs w:val="20"/>
              </w:rPr>
              <w:t xml:space="preserve">Appeal to: </w:t>
            </w:r>
            <w:r>
              <w:rPr>
                <w:rFonts w:ascii="Gotham Book" w:hAnsi="Gotham Book"/>
                <w:sz w:val="20"/>
                <w:szCs w:val="20"/>
              </w:rPr>
              <w:t>To make a strong or urgent request</w:t>
            </w:r>
          </w:p>
          <w:p w14:paraId="11247207" w14:textId="77777777" w:rsidR="008F34CB" w:rsidRPr="007B58B2" w:rsidRDefault="008F34CB" w:rsidP="00574EE7">
            <w:pPr>
              <w:rPr>
                <w:rFonts w:ascii="Gotham Book" w:hAnsi="Gotham Book"/>
                <w:sz w:val="16"/>
                <w:szCs w:val="16"/>
              </w:rPr>
            </w:pPr>
          </w:p>
          <w:p w14:paraId="2FD20C77" w14:textId="77777777" w:rsidR="00B31EBB" w:rsidRDefault="00B31EBB" w:rsidP="00574EE7">
            <w:pPr>
              <w:rPr>
                <w:rFonts w:ascii="Gotham Book" w:hAnsi="Gotham Book"/>
                <w:sz w:val="20"/>
                <w:szCs w:val="20"/>
              </w:rPr>
            </w:pPr>
            <w:r>
              <w:rPr>
                <w:rFonts w:ascii="Gotham Book" w:hAnsi="Gotham Book"/>
                <w:b/>
                <w:bCs/>
                <w:i/>
                <w:iCs/>
                <w:sz w:val="20"/>
                <w:szCs w:val="20"/>
              </w:rPr>
              <w:t xml:space="preserve">Stake their all: </w:t>
            </w:r>
            <w:r>
              <w:rPr>
                <w:rFonts w:ascii="Gotham Book" w:hAnsi="Gotham Book"/>
                <w:sz w:val="20"/>
                <w:szCs w:val="20"/>
              </w:rPr>
              <w:t>Put all their money in cotton.</w:t>
            </w:r>
          </w:p>
          <w:p w14:paraId="13644F37" w14:textId="77777777" w:rsidR="007B58B2" w:rsidRPr="007B58B2" w:rsidRDefault="007B58B2" w:rsidP="00574EE7">
            <w:pPr>
              <w:rPr>
                <w:rFonts w:ascii="Gotham Book" w:hAnsi="Gotham Book"/>
                <w:sz w:val="16"/>
                <w:szCs w:val="16"/>
              </w:rPr>
            </w:pPr>
          </w:p>
          <w:p w14:paraId="646DDD77" w14:textId="77777777" w:rsidR="007B58B2" w:rsidRDefault="007B58B2" w:rsidP="00574EE7">
            <w:pPr>
              <w:rPr>
                <w:rFonts w:ascii="Gotham Book" w:hAnsi="Gotham Book"/>
                <w:sz w:val="20"/>
                <w:szCs w:val="20"/>
              </w:rPr>
            </w:pPr>
            <w:r>
              <w:rPr>
                <w:rFonts w:ascii="Gotham Book" w:hAnsi="Gotham Book"/>
                <w:b/>
                <w:bCs/>
                <w:i/>
                <w:iCs/>
                <w:sz w:val="20"/>
                <w:szCs w:val="20"/>
              </w:rPr>
              <w:t xml:space="preserve">Peon: </w:t>
            </w:r>
            <w:r>
              <w:rPr>
                <w:rFonts w:ascii="Gotham Book" w:hAnsi="Gotham Book"/>
                <w:sz w:val="20"/>
                <w:szCs w:val="20"/>
              </w:rPr>
              <w:t>A worker who receives low pay and has little control over their labor.</w:t>
            </w:r>
          </w:p>
          <w:p w14:paraId="607D2F76" w14:textId="77777777" w:rsidR="007B58B2" w:rsidRPr="007B58B2" w:rsidRDefault="007B58B2" w:rsidP="00574EE7">
            <w:pPr>
              <w:rPr>
                <w:rFonts w:ascii="Gotham Book" w:hAnsi="Gotham Book"/>
                <w:sz w:val="16"/>
                <w:szCs w:val="16"/>
              </w:rPr>
            </w:pPr>
          </w:p>
          <w:p w14:paraId="731C494F" w14:textId="710B773D" w:rsidR="007B58B2" w:rsidRDefault="007B58B2" w:rsidP="00574EE7">
            <w:pPr>
              <w:rPr>
                <w:rFonts w:ascii="Gotham Book" w:hAnsi="Gotham Book"/>
                <w:sz w:val="16"/>
                <w:szCs w:val="16"/>
              </w:rPr>
            </w:pPr>
            <w:r>
              <w:rPr>
                <w:rFonts w:ascii="Gotham Book" w:hAnsi="Gotham Book"/>
                <w:b/>
                <w:bCs/>
                <w:i/>
                <w:iCs/>
                <w:sz w:val="20"/>
                <w:szCs w:val="20"/>
              </w:rPr>
              <w:t xml:space="preserve">Naught: </w:t>
            </w:r>
            <w:r>
              <w:rPr>
                <w:rFonts w:ascii="Gotham Book" w:hAnsi="Gotham Book"/>
                <w:sz w:val="20"/>
                <w:szCs w:val="20"/>
              </w:rPr>
              <w:t>Nothing</w:t>
            </w:r>
          </w:p>
          <w:p w14:paraId="5B50330B" w14:textId="77777777" w:rsidR="007B58B2" w:rsidRPr="007B58B2" w:rsidRDefault="007B58B2" w:rsidP="00574EE7">
            <w:pPr>
              <w:rPr>
                <w:rFonts w:ascii="Gotham Book" w:hAnsi="Gotham Book"/>
                <w:sz w:val="16"/>
                <w:szCs w:val="16"/>
              </w:rPr>
            </w:pPr>
          </w:p>
          <w:p w14:paraId="03D35200" w14:textId="77777777" w:rsidR="007B58B2" w:rsidRDefault="007B58B2" w:rsidP="00574EE7">
            <w:pPr>
              <w:rPr>
                <w:rFonts w:ascii="Gotham Book" w:hAnsi="Gotham Book"/>
                <w:sz w:val="20"/>
                <w:szCs w:val="20"/>
              </w:rPr>
            </w:pPr>
            <w:r>
              <w:rPr>
                <w:rFonts w:ascii="Gotham Book" w:hAnsi="Gotham Book"/>
                <w:b/>
                <w:bCs/>
                <w:i/>
                <w:iCs/>
                <w:sz w:val="20"/>
                <w:szCs w:val="20"/>
              </w:rPr>
              <w:t xml:space="preserve">Confines: </w:t>
            </w:r>
            <w:r>
              <w:rPr>
                <w:rFonts w:ascii="Gotham Book" w:hAnsi="Gotham Book"/>
                <w:sz w:val="20"/>
                <w:szCs w:val="20"/>
              </w:rPr>
              <w:t>Limits</w:t>
            </w:r>
          </w:p>
          <w:p w14:paraId="01707DC4" w14:textId="77777777" w:rsidR="007B58B2" w:rsidRPr="007B58B2" w:rsidRDefault="007B58B2" w:rsidP="00574EE7">
            <w:pPr>
              <w:rPr>
                <w:rFonts w:ascii="Gotham Book" w:hAnsi="Gotham Book"/>
                <w:sz w:val="16"/>
                <w:szCs w:val="16"/>
              </w:rPr>
            </w:pPr>
          </w:p>
          <w:p w14:paraId="7DAC32A4" w14:textId="77777777" w:rsidR="007B58B2" w:rsidRDefault="007B58B2" w:rsidP="00574EE7">
            <w:pPr>
              <w:rPr>
                <w:rFonts w:ascii="Gotham Book" w:hAnsi="Gotham Book"/>
                <w:sz w:val="20"/>
                <w:szCs w:val="20"/>
              </w:rPr>
            </w:pPr>
            <w:r>
              <w:rPr>
                <w:rFonts w:ascii="Gotham Book" w:hAnsi="Gotham Book"/>
                <w:b/>
                <w:bCs/>
                <w:i/>
                <w:iCs/>
                <w:sz w:val="20"/>
                <w:szCs w:val="20"/>
              </w:rPr>
              <w:t xml:space="preserve">Granges: </w:t>
            </w:r>
            <w:r>
              <w:rPr>
                <w:rFonts w:ascii="Gotham Book" w:hAnsi="Gotham Book"/>
                <w:sz w:val="20"/>
                <w:szCs w:val="20"/>
              </w:rPr>
              <w:t>Farms</w:t>
            </w:r>
          </w:p>
          <w:p w14:paraId="24538F57" w14:textId="77777777" w:rsidR="007B58B2" w:rsidRPr="007B58B2" w:rsidRDefault="007B58B2" w:rsidP="00574EE7">
            <w:pPr>
              <w:rPr>
                <w:rFonts w:ascii="Gotham Book" w:hAnsi="Gotham Book"/>
                <w:sz w:val="16"/>
                <w:szCs w:val="16"/>
              </w:rPr>
            </w:pPr>
          </w:p>
          <w:p w14:paraId="0F9AEDB8" w14:textId="77777777" w:rsidR="007B58B2" w:rsidRDefault="007B58B2" w:rsidP="00574EE7">
            <w:pPr>
              <w:rPr>
                <w:rFonts w:ascii="Gotham Book" w:hAnsi="Gotham Book"/>
                <w:sz w:val="20"/>
                <w:szCs w:val="20"/>
              </w:rPr>
            </w:pPr>
            <w:r>
              <w:rPr>
                <w:rFonts w:ascii="Gotham Book" w:hAnsi="Gotham Book"/>
                <w:b/>
                <w:bCs/>
                <w:i/>
                <w:iCs/>
                <w:sz w:val="20"/>
                <w:szCs w:val="20"/>
              </w:rPr>
              <w:t xml:space="preserve">Emancipate: </w:t>
            </w:r>
            <w:r>
              <w:rPr>
                <w:rFonts w:ascii="Gotham Book" w:hAnsi="Gotham Book"/>
                <w:sz w:val="20"/>
                <w:szCs w:val="20"/>
              </w:rPr>
              <w:t>Free</w:t>
            </w:r>
          </w:p>
          <w:p w14:paraId="66F54762" w14:textId="77777777" w:rsidR="007B58B2" w:rsidRPr="007B58B2" w:rsidRDefault="007B58B2" w:rsidP="00574EE7">
            <w:pPr>
              <w:rPr>
                <w:rFonts w:ascii="Gotham Book" w:hAnsi="Gotham Book"/>
                <w:sz w:val="14"/>
                <w:szCs w:val="14"/>
              </w:rPr>
            </w:pPr>
          </w:p>
          <w:p w14:paraId="7D67A05D" w14:textId="6A0513E6" w:rsidR="007B58B2" w:rsidRPr="007B58B2" w:rsidRDefault="007B58B2" w:rsidP="00574EE7">
            <w:pPr>
              <w:rPr>
                <w:rFonts w:ascii="Gotham Book" w:hAnsi="Gotham Book"/>
                <w:sz w:val="20"/>
                <w:szCs w:val="20"/>
              </w:rPr>
            </w:pPr>
            <w:r>
              <w:rPr>
                <w:rFonts w:ascii="Gotham Book" w:hAnsi="Gotham Book"/>
                <w:b/>
                <w:bCs/>
                <w:i/>
                <w:iCs/>
                <w:sz w:val="20"/>
                <w:szCs w:val="20"/>
              </w:rPr>
              <w:t xml:space="preserve">Exacting tyrant: </w:t>
            </w:r>
            <w:r w:rsidRPr="007B58B2">
              <w:rPr>
                <w:rFonts w:ascii="Gotham Book" w:hAnsi="Gotham Book"/>
                <w:sz w:val="20"/>
                <w:szCs w:val="20"/>
              </w:rPr>
              <w:t>A demanding, cru</w:t>
            </w:r>
            <w:r>
              <w:rPr>
                <w:rFonts w:ascii="Gotham Book" w:hAnsi="Gotham Book"/>
                <w:sz w:val="20"/>
                <w:szCs w:val="20"/>
              </w:rPr>
              <w:t>el, and oppressive ruler</w:t>
            </w:r>
          </w:p>
        </w:tc>
      </w:tr>
    </w:tbl>
    <w:p w14:paraId="48F285AD" w14:textId="77777777" w:rsidR="008F34CB" w:rsidRPr="00D0129B" w:rsidRDefault="008F34CB" w:rsidP="008F34CB">
      <w:pPr>
        <w:rPr>
          <w:rFonts w:ascii="Gotham Book" w:hAnsi="Gotham Book"/>
          <w:sz w:val="14"/>
          <w:szCs w:val="14"/>
        </w:rPr>
      </w:pPr>
    </w:p>
    <w:tbl>
      <w:tblPr>
        <w:tblStyle w:val="TableGrid"/>
        <w:tblW w:w="0" w:type="auto"/>
        <w:tblLook w:val="04A0" w:firstRow="1" w:lastRow="0" w:firstColumn="1" w:lastColumn="0" w:noHBand="0" w:noVBand="1"/>
      </w:tblPr>
      <w:tblGrid>
        <w:gridCol w:w="7105"/>
        <w:gridCol w:w="2245"/>
      </w:tblGrid>
      <w:tr w:rsidR="00D0129B" w:rsidRPr="001933A9" w14:paraId="650CE266" w14:textId="77777777" w:rsidTr="00971B17">
        <w:trPr>
          <w:trHeight w:val="6056"/>
        </w:trPr>
        <w:tc>
          <w:tcPr>
            <w:tcW w:w="7105" w:type="dxa"/>
          </w:tcPr>
          <w:p w14:paraId="558E7995" w14:textId="4F9240BC" w:rsidR="00D0129B" w:rsidRDefault="00D0129B" w:rsidP="00574EE7">
            <w:pPr>
              <w:rPr>
                <w:rFonts w:ascii="Gotham Book" w:hAnsi="Gotham Book"/>
                <w:b/>
                <w:bCs/>
                <w:color w:val="000000" w:themeColor="text1"/>
                <w:sz w:val="28"/>
                <w:szCs w:val="32"/>
              </w:rPr>
            </w:pPr>
            <w:r w:rsidRPr="003E301C">
              <w:rPr>
                <w:rFonts w:ascii="Gotham Book" w:hAnsi="Gotham Book"/>
                <w:b/>
                <w:bCs/>
                <w:color w:val="595959" w:themeColor="text1" w:themeTint="A6"/>
                <w:sz w:val="28"/>
                <w:szCs w:val="32"/>
              </w:rPr>
              <w:t xml:space="preserve">Excerpt </w:t>
            </w:r>
            <w:r>
              <w:rPr>
                <w:rFonts w:ascii="Gotham Book" w:hAnsi="Gotham Book"/>
                <w:b/>
                <w:bCs/>
                <w:color w:val="595959" w:themeColor="text1" w:themeTint="A6"/>
                <w:sz w:val="28"/>
                <w:szCs w:val="32"/>
              </w:rPr>
              <w:t>10</w:t>
            </w:r>
            <w:r w:rsidRPr="003E301C">
              <w:rPr>
                <w:rFonts w:ascii="Gotham Book" w:hAnsi="Gotham Book"/>
                <w:b/>
                <w:bCs/>
                <w:color w:val="595959" w:themeColor="text1" w:themeTint="A6"/>
                <w:sz w:val="28"/>
                <w:szCs w:val="32"/>
              </w:rPr>
              <w:t xml:space="preserve">: </w:t>
            </w:r>
            <w:r w:rsidR="007907AB" w:rsidRPr="007907AB">
              <w:rPr>
                <w:rFonts w:ascii="Gotham Book" w:hAnsi="Gotham Book"/>
                <w:b/>
                <w:bCs/>
                <w:color w:val="000000" w:themeColor="text1"/>
                <w:sz w:val="28"/>
                <w:szCs w:val="32"/>
              </w:rPr>
              <w:t>Segregation and Jim Crow</w:t>
            </w:r>
          </w:p>
          <w:p w14:paraId="55DB1B2D" w14:textId="77777777" w:rsidR="00D0129B" w:rsidRDefault="00D0129B" w:rsidP="00574EE7">
            <w:pPr>
              <w:rPr>
                <w:rFonts w:ascii="Gotham Book" w:hAnsi="Gotham Book"/>
                <w:sz w:val="10"/>
                <w:szCs w:val="10"/>
              </w:rPr>
            </w:pPr>
          </w:p>
          <w:p w14:paraId="38B6259A" w14:textId="3ECD6694" w:rsidR="007B58B2" w:rsidRPr="007907AB" w:rsidRDefault="007B58B2" w:rsidP="007B58B2">
            <w:pPr>
              <w:spacing w:line="276" w:lineRule="auto"/>
              <w:rPr>
                <w:rFonts w:ascii="Vijaya" w:hAnsi="Vijaya" w:cs="Vijaya"/>
                <w:sz w:val="12"/>
                <w:szCs w:val="12"/>
              </w:rPr>
            </w:pPr>
          </w:p>
          <w:p w14:paraId="03050683" w14:textId="2CF65E3D" w:rsidR="007B58B2" w:rsidRPr="007907AB" w:rsidRDefault="007B58B2" w:rsidP="007B58B2">
            <w:pPr>
              <w:spacing w:line="276" w:lineRule="auto"/>
              <w:rPr>
                <w:rFonts w:ascii="Vijaya" w:hAnsi="Vijaya" w:cs="Vijaya"/>
                <w:sz w:val="30"/>
                <w:szCs w:val="30"/>
              </w:rPr>
            </w:pPr>
            <w:r w:rsidRPr="007907AB">
              <w:rPr>
                <w:rFonts w:ascii="Vijaya" w:hAnsi="Vijaya" w:cs="Vijaya"/>
                <w:sz w:val="30"/>
                <w:szCs w:val="30"/>
              </w:rPr>
              <w:t xml:space="preserve">“Some one has sent me a copy of </w:t>
            </w:r>
            <w:r w:rsidR="007907AB" w:rsidRPr="007907AB">
              <w:rPr>
                <w:rFonts w:ascii="Vijaya" w:hAnsi="Vijaya" w:cs="Vijaya"/>
                <w:b/>
                <w:bCs/>
                <w:sz w:val="30"/>
                <w:szCs w:val="30"/>
              </w:rPr>
              <w:t>[Senate Bill Number 18]</w:t>
            </w:r>
            <w:r w:rsidRPr="007907AB">
              <w:rPr>
                <w:rFonts w:ascii="Vijaya" w:hAnsi="Vijaya" w:cs="Vijaya"/>
                <w:sz w:val="30"/>
                <w:szCs w:val="30"/>
              </w:rPr>
              <w:t xml:space="preserve"> offered by Mr. Pope, proposing to require the railroads to </w:t>
            </w:r>
            <w:r w:rsidRPr="007907AB">
              <w:rPr>
                <w:rFonts w:ascii="Vijaya" w:hAnsi="Vijaya" w:cs="Vijaya"/>
                <w:b/>
                <w:bCs/>
                <w:sz w:val="30"/>
                <w:szCs w:val="30"/>
              </w:rPr>
              <w:t>furnish</w:t>
            </w:r>
            <w:r w:rsidRPr="007907AB">
              <w:rPr>
                <w:rFonts w:ascii="Vijaya" w:hAnsi="Vijaya" w:cs="Vijaya"/>
                <w:sz w:val="30"/>
                <w:szCs w:val="30"/>
              </w:rPr>
              <w:t xml:space="preserve"> separate cars for white and </w:t>
            </w:r>
            <w:r w:rsidRPr="007907AB">
              <w:rPr>
                <w:rFonts w:ascii="Vijaya" w:hAnsi="Vijaya" w:cs="Vijaya"/>
                <w:b/>
                <w:bCs/>
                <w:sz w:val="30"/>
                <w:szCs w:val="30"/>
              </w:rPr>
              <w:t>colored</w:t>
            </w:r>
            <w:r w:rsidRPr="007907AB">
              <w:rPr>
                <w:rFonts w:ascii="Vijaya" w:hAnsi="Vijaya" w:cs="Vijaya"/>
                <w:sz w:val="30"/>
                <w:szCs w:val="30"/>
              </w:rPr>
              <w:t xml:space="preserve"> passengers. I see by the papers that the bill has reached the House and been referred to the proper committee.</w:t>
            </w:r>
            <w:r w:rsidR="007907AB">
              <w:rPr>
                <w:rFonts w:ascii="Vijaya" w:hAnsi="Vijaya" w:cs="Vijaya"/>
                <w:sz w:val="30"/>
                <w:szCs w:val="30"/>
              </w:rPr>
              <w:t xml:space="preserve"> </w:t>
            </w:r>
            <w:r w:rsidRPr="007907AB">
              <w:rPr>
                <w:rFonts w:ascii="Vijaya" w:hAnsi="Vijaya" w:cs="Vijaya"/>
                <w:sz w:val="30"/>
                <w:szCs w:val="30"/>
              </w:rPr>
              <w:t xml:space="preserve">I am </w:t>
            </w:r>
            <w:r w:rsidRPr="007907AB">
              <w:rPr>
                <w:rFonts w:ascii="Vijaya" w:hAnsi="Vijaya" w:cs="Vijaya"/>
                <w:b/>
                <w:bCs/>
                <w:sz w:val="30"/>
                <w:szCs w:val="30"/>
              </w:rPr>
              <w:t>grieved</w:t>
            </w:r>
            <w:r w:rsidRPr="007907AB">
              <w:rPr>
                <w:rFonts w:ascii="Vijaya" w:hAnsi="Vijaya" w:cs="Vijaya"/>
                <w:sz w:val="30"/>
                <w:szCs w:val="30"/>
              </w:rPr>
              <w:t xml:space="preserve"> to see the Legislature falling into the error of </w:t>
            </w:r>
            <w:r w:rsidRPr="007907AB">
              <w:rPr>
                <w:rFonts w:ascii="Vijaya" w:hAnsi="Vijaya" w:cs="Vijaya"/>
                <w:b/>
                <w:bCs/>
                <w:sz w:val="30"/>
                <w:szCs w:val="30"/>
              </w:rPr>
              <w:t>legislating</w:t>
            </w:r>
            <w:r w:rsidRPr="007907AB">
              <w:rPr>
                <w:rFonts w:ascii="Vijaya" w:hAnsi="Vijaya" w:cs="Vijaya"/>
                <w:sz w:val="30"/>
                <w:szCs w:val="30"/>
              </w:rPr>
              <w:t xml:space="preserve"> on this subject which is clearly not within its province. Besides, all such legislation is </w:t>
            </w:r>
            <w:r w:rsidRPr="007907AB">
              <w:rPr>
                <w:rFonts w:ascii="Vijaya" w:hAnsi="Vijaya" w:cs="Vijaya"/>
                <w:b/>
                <w:bCs/>
                <w:sz w:val="30"/>
                <w:szCs w:val="30"/>
              </w:rPr>
              <w:t>futile</w:t>
            </w:r>
            <w:r w:rsidRPr="007907AB">
              <w:rPr>
                <w:rFonts w:ascii="Vijaya" w:hAnsi="Vijaya" w:cs="Vijaya"/>
                <w:sz w:val="30"/>
                <w:szCs w:val="30"/>
              </w:rPr>
              <w:t xml:space="preserve"> and </w:t>
            </w:r>
            <w:r w:rsidRPr="007907AB">
              <w:rPr>
                <w:rFonts w:ascii="Vijaya" w:hAnsi="Vijaya" w:cs="Vijaya"/>
                <w:b/>
                <w:bCs/>
                <w:sz w:val="30"/>
                <w:szCs w:val="30"/>
              </w:rPr>
              <w:t>iniquitous</w:t>
            </w:r>
            <w:r w:rsidRPr="007907AB">
              <w:rPr>
                <w:rFonts w:ascii="Vijaya" w:hAnsi="Vijaya" w:cs="Vijaya"/>
                <w:sz w:val="30"/>
                <w:szCs w:val="30"/>
              </w:rPr>
              <w:t xml:space="preserve"> and cannot possibly withstand our advancing humanity and civilization. Such a law would be a disgrace to the State, in the eyes of enlightened mankind, and a severe reflection upon the wisdom of a people, whose Representatives attempted to preserve in law a </w:t>
            </w:r>
            <w:r w:rsidRPr="007907AB">
              <w:rPr>
                <w:rFonts w:ascii="Vijaya" w:hAnsi="Vijaya" w:cs="Vijaya"/>
                <w:b/>
                <w:bCs/>
                <w:sz w:val="30"/>
                <w:szCs w:val="30"/>
              </w:rPr>
              <w:t>prejudice</w:t>
            </w:r>
            <w:r w:rsidRPr="007907AB">
              <w:rPr>
                <w:rFonts w:ascii="Vijaya" w:hAnsi="Vijaya" w:cs="Vijaya"/>
                <w:sz w:val="30"/>
                <w:szCs w:val="30"/>
              </w:rPr>
              <w:t xml:space="preserve"> which the growing humanity and intelligence of the people they misrepresented in the matter had more than half overcome.</w:t>
            </w:r>
          </w:p>
          <w:p w14:paraId="78862436" w14:textId="77777777" w:rsidR="00D0129B" w:rsidRPr="00971B17" w:rsidRDefault="00D0129B" w:rsidP="00574EE7">
            <w:pPr>
              <w:rPr>
                <w:rFonts w:ascii="Gotham Book" w:hAnsi="Gotham Book" w:cs="Courier New"/>
                <w:sz w:val="10"/>
                <w:szCs w:val="10"/>
              </w:rPr>
            </w:pPr>
          </w:p>
          <w:p w14:paraId="51AE6337" w14:textId="504B2FEC" w:rsidR="007907AB" w:rsidRPr="007907AB" w:rsidRDefault="007907AB" w:rsidP="007907AB">
            <w:pPr>
              <w:pStyle w:val="ListParagraph"/>
              <w:numPr>
                <w:ilvl w:val="0"/>
                <w:numId w:val="1"/>
              </w:numPr>
              <w:rPr>
                <w:rFonts w:ascii="Gotham Book" w:hAnsi="Gotham Book" w:cs="Courier New"/>
                <w:sz w:val="20"/>
                <w:szCs w:val="20"/>
              </w:rPr>
            </w:pPr>
            <w:r>
              <w:rPr>
                <w:rFonts w:ascii="Gotham Book" w:hAnsi="Gotham Book" w:cs="Courier New"/>
                <w:sz w:val="20"/>
                <w:szCs w:val="20"/>
              </w:rPr>
              <w:t xml:space="preserve">A speech by Norris Wright Cuney, an African American political leader in Texas during this era. The speech was published in the book </w:t>
            </w:r>
            <w:r w:rsidRPr="007907AB">
              <w:rPr>
                <w:rFonts w:ascii="Gotham Book" w:hAnsi="Gotham Book"/>
                <w:i/>
                <w:iCs/>
                <w:sz w:val="20"/>
                <w:szCs w:val="20"/>
              </w:rPr>
              <w:t>A Tribune of the Black People, book, </w:t>
            </w:r>
            <w:r w:rsidRPr="007907AB">
              <w:rPr>
                <w:rFonts w:ascii="Gotham Book" w:hAnsi="Gotham Book"/>
                <w:sz w:val="20"/>
                <w:szCs w:val="20"/>
              </w:rPr>
              <w:t>1913</w:t>
            </w:r>
            <w:r>
              <w:rPr>
                <w:rFonts w:ascii="Gotham Book" w:hAnsi="Gotham Book"/>
                <w:sz w:val="20"/>
                <w:szCs w:val="20"/>
              </w:rPr>
              <w:t>. The Portal to Texas History</w:t>
            </w:r>
          </w:p>
        </w:tc>
        <w:tc>
          <w:tcPr>
            <w:tcW w:w="2245" w:type="dxa"/>
            <w:shd w:val="clear" w:color="auto" w:fill="E8E8E8" w:themeFill="background2"/>
          </w:tcPr>
          <w:p w14:paraId="4CF624CA" w14:textId="77777777" w:rsidR="00D0129B" w:rsidRDefault="00D0129B" w:rsidP="00574EE7">
            <w:pPr>
              <w:rPr>
                <w:rFonts w:ascii="Gotham Book" w:hAnsi="Gotham Book"/>
                <w:sz w:val="20"/>
                <w:szCs w:val="20"/>
              </w:rPr>
            </w:pPr>
          </w:p>
          <w:p w14:paraId="514ADAEC" w14:textId="77777777" w:rsidR="00D0129B" w:rsidRDefault="007907AB" w:rsidP="00574EE7">
            <w:pPr>
              <w:rPr>
                <w:rFonts w:ascii="Gotham Book" w:hAnsi="Gotham Book"/>
                <w:sz w:val="20"/>
                <w:szCs w:val="20"/>
              </w:rPr>
            </w:pPr>
            <w:r>
              <w:rPr>
                <w:rFonts w:ascii="Gotham Book" w:hAnsi="Gotham Book"/>
                <w:b/>
                <w:bCs/>
                <w:i/>
                <w:iCs/>
                <w:sz w:val="20"/>
                <w:szCs w:val="20"/>
              </w:rPr>
              <w:t xml:space="preserve">Senate Bill Number 18: </w:t>
            </w:r>
            <w:r>
              <w:rPr>
                <w:rFonts w:ascii="Gotham Book" w:hAnsi="Gotham Book"/>
                <w:sz w:val="20"/>
                <w:szCs w:val="20"/>
              </w:rPr>
              <w:t>A law proposed by the Texas Senate.</w:t>
            </w:r>
          </w:p>
          <w:p w14:paraId="61CFAF54" w14:textId="77777777" w:rsidR="007907AB" w:rsidRPr="007907AB" w:rsidRDefault="007907AB" w:rsidP="00574EE7">
            <w:pPr>
              <w:rPr>
                <w:rFonts w:ascii="Gotham Book" w:hAnsi="Gotham Book"/>
                <w:sz w:val="12"/>
                <w:szCs w:val="12"/>
              </w:rPr>
            </w:pPr>
          </w:p>
          <w:p w14:paraId="559DD3EB" w14:textId="77777777" w:rsidR="007907AB" w:rsidRDefault="007907AB" w:rsidP="00574EE7">
            <w:pPr>
              <w:rPr>
                <w:rFonts w:ascii="Gotham Book" w:hAnsi="Gotham Book"/>
                <w:sz w:val="20"/>
                <w:szCs w:val="20"/>
              </w:rPr>
            </w:pPr>
            <w:r>
              <w:rPr>
                <w:rFonts w:ascii="Gotham Book" w:hAnsi="Gotham Book"/>
                <w:b/>
                <w:bCs/>
                <w:i/>
                <w:iCs/>
                <w:sz w:val="20"/>
                <w:szCs w:val="20"/>
              </w:rPr>
              <w:t xml:space="preserve">Furnish: </w:t>
            </w:r>
            <w:r>
              <w:rPr>
                <w:rFonts w:ascii="Gotham Book" w:hAnsi="Gotham Book"/>
                <w:sz w:val="20"/>
                <w:szCs w:val="20"/>
              </w:rPr>
              <w:t>Provide</w:t>
            </w:r>
          </w:p>
          <w:p w14:paraId="4A245162" w14:textId="77777777" w:rsidR="007907AB" w:rsidRPr="007907AB" w:rsidRDefault="007907AB" w:rsidP="00574EE7">
            <w:pPr>
              <w:rPr>
                <w:rFonts w:ascii="Gotham Book" w:hAnsi="Gotham Book"/>
                <w:sz w:val="12"/>
                <w:szCs w:val="12"/>
              </w:rPr>
            </w:pPr>
          </w:p>
          <w:p w14:paraId="4DBE65BC" w14:textId="77777777" w:rsidR="007907AB" w:rsidRDefault="007907AB" w:rsidP="00574EE7">
            <w:pPr>
              <w:rPr>
                <w:rFonts w:ascii="Gotham Book" w:hAnsi="Gotham Book"/>
                <w:sz w:val="20"/>
                <w:szCs w:val="20"/>
              </w:rPr>
            </w:pPr>
            <w:r>
              <w:rPr>
                <w:rFonts w:ascii="Gotham Book" w:hAnsi="Gotham Book"/>
                <w:b/>
                <w:bCs/>
                <w:i/>
                <w:iCs/>
                <w:sz w:val="20"/>
                <w:szCs w:val="20"/>
              </w:rPr>
              <w:t xml:space="preserve">Colored: </w:t>
            </w:r>
            <w:r>
              <w:rPr>
                <w:rFonts w:ascii="Gotham Book" w:hAnsi="Gotham Book"/>
                <w:sz w:val="20"/>
                <w:szCs w:val="20"/>
              </w:rPr>
              <w:t>A term used during this era for African Americans.</w:t>
            </w:r>
          </w:p>
          <w:p w14:paraId="04D797CE" w14:textId="77777777" w:rsidR="007907AB" w:rsidRPr="007907AB" w:rsidRDefault="007907AB" w:rsidP="00574EE7">
            <w:pPr>
              <w:rPr>
                <w:rFonts w:ascii="Gotham Book" w:hAnsi="Gotham Book"/>
                <w:sz w:val="10"/>
                <w:szCs w:val="10"/>
              </w:rPr>
            </w:pPr>
          </w:p>
          <w:p w14:paraId="0A0794EB" w14:textId="77777777" w:rsidR="007907AB" w:rsidRDefault="007907AB" w:rsidP="00574EE7">
            <w:pPr>
              <w:rPr>
                <w:rFonts w:ascii="Gotham Book" w:hAnsi="Gotham Book"/>
                <w:sz w:val="20"/>
                <w:szCs w:val="20"/>
              </w:rPr>
            </w:pPr>
            <w:r w:rsidRPr="007907AB">
              <w:rPr>
                <w:rFonts w:ascii="Gotham Book" w:hAnsi="Gotham Book"/>
                <w:b/>
                <w:bCs/>
                <w:i/>
                <w:iCs/>
                <w:sz w:val="20"/>
                <w:szCs w:val="20"/>
              </w:rPr>
              <w:t>Grieved</w:t>
            </w:r>
            <w:r>
              <w:rPr>
                <w:rFonts w:ascii="Gotham Book" w:hAnsi="Gotham Book"/>
                <w:sz w:val="20"/>
                <w:szCs w:val="20"/>
              </w:rPr>
              <w:t>: Deeply upset.</w:t>
            </w:r>
          </w:p>
          <w:p w14:paraId="0754D408" w14:textId="77777777" w:rsidR="007907AB" w:rsidRPr="007907AB" w:rsidRDefault="007907AB" w:rsidP="00574EE7">
            <w:pPr>
              <w:rPr>
                <w:rFonts w:ascii="Gotham Book" w:hAnsi="Gotham Book"/>
                <w:sz w:val="12"/>
                <w:szCs w:val="12"/>
              </w:rPr>
            </w:pPr>
          </w:p>
          <w:p w14:paraId="0CE94017" w14:textId="3B4D6745" w:rsidR="007907AB" w:rsidRPr="007907AB" w:rsidRDefault="007907AB" w:rsidP="00574EE7">
            <w:pPr>
              <w:rPr>
                <w:rFonts w:ascii="Gotham Book" w:hAnsi="Gotham Book"/>
                <w:sz w:val="20"/>
                <w:szCs w:val="20"/>
              </w:rPr>
            </w:pPr>
            <w:r>
              <w:rPr>
                <w:rFonts w:ascii="Gotham Book" w:hAnsi="Gotham Book"/>
                <w:b/>
                <w:bCs/>
                <w:i/>
                <w:iCs/>
                <w:sz w:val="20"/>
                <w:szCs w:val="20"/>
              </w:rPr>
              <w:t xml:space="preserve">Legislating: </w:t>
            </w:r>
            <w:r>
              <w:rPr>
                <w:rFonts w:ascii="Gotham Book" w:hAnsi="Gotham Book"/>
                <w:sz w:val="20"/>
                <w:szCs w:val="20"/>
              </w:rPr>
              <w:t>Creating laws.</w:t>
            </w:r>
          </w:p>
          <w:p w14:paraId="7EEFB0D3" w14:textId="77777777" w:rsidR="007907AB" w:rsidRPr="007907AB" w:rsidRDefault="007907AB" w:rsidP="00574EE7">
            <w:pPr>
              <w:rPr>
                <w:rFonts w:ascii="Gotham Book" w:hAnsi="Gotham Book"/>
                <w:sz w:val="12"/>
                <w:szCs w:val="12"/>
              </w:rPr>
            </w:pPr>
          </w:p>
          <w:p w14:paraId="00805744" w14:textId="77777777" w:rsidR="007907AB" w:rsidRDefault="007907AB" w:rsidP="00574EE7">
            <w:pPr>
              <w:rPr>
                <w:rFonts w:ascii="Gotham Book" w:hAnsi="Gotham Book"/>
                <w:sz w:val="20"/>
                <w:szCs w:val="20"/>
              </w:rPr>
            </w:pPr>
            <w:r>
              <w:rPr>
                <w:rFonts w:ascii="Gotham Book" w:hAnsi="Gotham Book"/>
                <w:b/>
                <w:bCs/>
                <w:i/>
                <w:iCs/>
                <w:sz w:val="20"/>
                <w:szCs w:val="20"/>
              </w:rPr>
              <w:t xml:space="preserve">Futile: </w:t>
            </w:r>
            <w:r>
              <w:rPr>
                <w:rFonts w:ascii="Gotham Book" w:hAnsi="Gotham Book"/>
                <w:sz w:val="20"/>
                <w:szCs w:val="20"/>
              </w:rPr>
              <w:t>Pointless</w:t>
            </w:r>
          </w:p>
          <w:p w14:paraId="65A0A05E" w14:textId="77777777" w:rsidR="007907AB" w:rsidRDefault="007907AB" w:rsidP="00574EE7">
            <w:pPr>
              <w:rPr>
                <w:rFonts w:ascii="Gotham Book" w:hAnsi="Gotham Book"/>
                <w:sz w:val="20"/>
                <w:szCs w:val="20"/>
              </w:rPr>
            </w:pPr>
          </w:p>
          <w:p w14:paraId="44FB5380" w14:textId="77777777" w:rsidR="007907AB" w:rsidRDefault="007907AB" w:rsidP="00574EE7">
            <w:pPr>
              <w:rPr>
                <w:rFonts w:ascii="Gotham Book" w:hAnsi="Gotham Book"/>
                <w:sz w:val="20"/>
                <w:szCs w:val="20"/>
              </w:rPr>
            </w:pPr>
            <w:r>
              <w:rPr>
                <w:rFonts w:ascii="Gotham Book" w:hAnsi="Gotham Book"/>
                <w:b/>
                <w:bCs/>
                <w:i/>
                <w:iCs/>
                <w:sz w:val="20"/>
                <w:szCs w:val="20"/>
              </w:rPr>
              <w:t xml:space="preserve">Iniquitous: </w:t>
            </w:r>
            <w:r>
              <w:rPr>
                <w:rFonts w:ascii="Gotham Book" w:hAnsi="Gotham Book"/>
                <w:sz w:val="20"/>
                <w:szCs w:val="20"/>
              </w:rPr>
              <w:t>Unfair and morally wrong.</w:t>
            </w:r>
          </w:p>
          <w:p w14:paraId="6D82AC34" w14:textId="77777777" w:rsidR="007907AB" w:rsidRDefault="007907AB" w:rsidP="00574EE7">
            <w:pPr>
              <w:rPr>
                <w:rFonts w:ascii="Gotham Book" w:hAnsi="Gotham Book"/>
                <w:sz w:val="20"/>
                <w:szCs w:val="20"/>
              </w:rPr>
            </w:pPr>
          </w:p>
          <w:p w14:paraId="19EE4655" w14:textId="11D89F18" w:rsidR="007907AB" w:rsidRPr="007907AB" w:rsidRDefault="007907AB" w:rsidP="00574EE7">
            <w:pPr>
              <w:rPr>
                <w:rFonts w:ascii="Gotham Book" w:hAnsi="Gotham Book"/>
                <w:sz w:val="20"/>
                <w:szCs w:val="20"/>
              </w:rPr>
            </w:pPr>
            <w:r>
              <w:rPr>
                <w:rFonts w:ascii="Gotham Book" w:hAnsi="Gotham Book"/>
                <w:b/>
                <w:bCs/>
                <w:i/>
                <w:iCs/>
                <w:sz w:val="20"/>
                <w:szCs w:val="20"/>
              </w:rPr>
              <w:t xml:space="preserve">Prejudice: </w:t>
            </w:r>
            <w:r>
              <w:rPr>
                <w:rFonts w:ascii="Gotham Book" w:hAnsi="Gotham Book"/>
                <w:sz w:val="20"/>
                <w:szCs w:val="20"/>
              </w:rPr>
              <w:t xml:space="preserve">Stereotypes or beliefs about people that are not based on facts. </w:t>
            </w:r>
          </w:p>
        </w:tc>
      </w:tr>
    </w:tbl>
    <w:p w14:paraId="2838BD8E" w14:textId="77777777" w:rsidR="008F34CB" w:rsidRPr="007907AB" w:rsidRDefault="008F34CB">
      <w:pPr>
        <w:rPr>
          <w:rFonts w:ascii="Gotham Book" w:hAnsi="Gotham Book"/>
          <w:sz w:val="2"/>
          <w:szCs w:val="2"/>
        </w:rPr>
      </w:pPr>
    </w:p>
    <w:sectPr w:rsidR="008F34CB" w:rsidRPr="007907A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C9B14" w14:textId="77777777" w:rsidR="003E301C" w:rsidRDefault="003E301C" w:rsidP="003E301C">
      <w:pPr>
        <w:spacing w:after="0" w:line="240" w:lineRule="auto"/>
      </w:pPr>
      <w:r>
        <w:separator/>
      </w:r>
    </w:p>
  </w:endnote>
  <w:endnote w:type="continuationSeparator" w:id="0">
    <w:p w14:paraId="479E0F26" w14:textId="77777777" w:rsidR="003E301C" w:rsidRDefault="003E301C" w:rsidP="003E3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Rockwell Nova Light">
    <w:charset w:val="00"/>
    <w:family w:val="roman"/>
    <w:pitch w:val="variable"/>
    <w:sig w:usb0="8000028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074255"/>
      <w:docPartObj>
        <w:docPartGallery w:val="Page Numbers (Bottom of Page)"/>
        <w:docPartUnique/>
      </w:docPartObj>
    </w:sdtPr>
    <w:sdtEndPr>
      <w:rPr>
        <w:noProof/>
      </w:rPr>
    </w:sdtEndPr>
    <w:sdtContent>
      <w:p w14:paraId="25B24390" w14:textId="7D7155A9" w:rsidR="003E301C" w:rsidRDefault="003E301C">
        <w:pPr>
          <w:pStyle w:val="Footer"/>
          <w:jc w:val="center"/>
        </w:pPr>
        <w:r>
          <w:rPr>
            <w:noProof/>
            <w:sz w:val="18"/>
            <w:szCs w:val="18"/>
          </w:rPr>
          <w:drawing>
            <wp:anchor distT="0" distB="0" distL="114300" distR="114300" simplePos="0" relativeHeight="251661312" behindDoc="1" locked="0" layoutInCell="1" allowOverlap="1" wp14:anchorId="7FADAF81" wp14:editId="4EB3D5EE">
              <wp:simplePos x="0" y="0"/>
              <wp:positionH relativeFrom="margin">
                <wp:posOffset>5623560</wp:posOffset>
              </wp:positionH>
              <wp:positionV relativeFrom="paragraph">
                <wp:posOffset>-88900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34F05D6" w14:textId="3A6630F7" w:rsidR="003E301C" w:rsidRDefault="003E3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1B374" w14:textId="77777777" w:rsidR="003E301C" w:rsidRDefault="003E301C" w:rsidP="003E301C">
      <w:pPr>
        <w:spacing w:after="0" w:line="240" w:lineRule="auto"/>
      </w:pPr>
      <w:r>
        <w:separator/>
      </w:r>
    </w:p>
  </w:footnote>
  <w:footnote w:type="continuationSeparator" w:id="0">
    <w:p w14:paraId="0D019842" w14:textId="77777777" w:rsidR="003E301C" w:rsidRDefault="003E301C" w:rsidP="003E3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3E19" w14:textId="51EB4F13" w:rsidR="003E301C" w:rsidRDefault="003E301C">
    <w:pPr>
      <w:pStyle w:val="Header"/>
    </w:pPr>
    <w:r w:rsidRPr="008D7B34">
      <w:rPr>
        <w:rFonts w:ascii="Gotham Book" w:hAnsi="Gotham Book"/>
        <w:noProof/>
      </w:rPr>
      <w:drawing>
        <wp:anchor distT="0" distB="0" distL="114300" distR="114300" simplePos="0" relativeHeight="251659264" behindDoc="1" locked="0" layoutInCell="1" allowOverlap="1" wp14:anchorId="11818559" wp14:editId="2DD60818">
          <wp:simplePos x="0" y="0"/>
          <wp:positionH relativeFrom="margin">
            <wp:align>left</wp:align>
          </wp:positionH>
          <wp:positionV relativeFrom="paragraph">
            <wp:posOffset>-158776</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6918A" w14:textId="5574E3D9" w:rsidR="003E301C" w:rsidRPr="003E301C" w:rsidRDefault="003E301C">
    <w:pPr>
      <w:pStyle w:val="Header"/>
      <w:rPr>
        <w:rFonts w:ascii="Gotham Book" w:hAnsi="Gotham Book"/>
        <w:b/>
        <w:bCs/>
        <w:sz w:val="36"/>
        <w:szCs w:val="48"/>
      </w:rPr>
    </w:pPr>
    <w:r>
      <w:rPr>
        <w:rFonts w:ascii="Gotham Book" w:hAnsi="Gotham Book"/>
        <w:b/>
        <w:bCs/>
        <w:sz w:val="36"/>
        <w:szCs w:val="48"/>
      </w:rPr>
      <w:t xml:space="preserve">                  </w:t>
    </w:r>
    <w:r w:rsidRPr="003E301C">
      <w:rPr>
        <w:rFonts w:ascii="Gotham Book" w:hAnsi="Gotham Book"/>
        <w:b/>
        <w:bCs/>
        <w:sz w:val="36"/>
        <w:szCs w:val="48"/>
      </w:rPr>
      <w:t>Primary Source Excerpts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310E"/>
    <w:multiLevelType w:val="multilevel"/>
    <w:tmpl w:val="683A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1F14BE"/>
    <w:multiLevelType w:val="hybridMultilevel"/>
    <w:tmpl w:val="58148A0E"/>
    <w:lvl w:ilvl="0" w:tplc="13F02D90">
      <w:start w:val="45"/>
      <w:numFmt w:val="bullet"/>
      <w:lvlText w:val="-"/>
      <w:lvlJc w:val="left"/>
      <w:pPr>
        <w:ind w:left="720" w:hanging="360"/>
      </w:pPr>
      <w:rPr>
        <w:rFonts w:ascii="Gotham Book" w:eastAsiaTheme="minorHAnsi" w:hAnsi="Gotham Book" w:cs="Vijay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2896657">
    <w:abstractNumId w:val="1"/>
  </w:num>
  <w:num w:numId="2" w16cid:durableId="542599955">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0F"/>
    <w:rsid w:val="000110AD"/>
    <w:rsid w:val="0007160A"/>
    <w:rsid w:val="000B6DF9"/>
    <w:rsid w:val="00170AE4"/>
    <w:rsid w:val="00175C04"/>
    <w:rsid w:val="001933A9"/>
    <w:rsid w:val="001973FC"/>
    <w:rsid w:val="002A3134"/>
    <w:rsid w:val="00327246"/>
    <w:rsid w:val="00367E2A"/>
    <w:rsid w:val="003E301C"/>
    <w:rsid w:val="00404DF5"/>
    <w:rsid w:val="004203DA"/>
    <w:rsid w:val="00490A68"/>
    <w:rsid w:val="0049181E"/>
    <w:rsid w:val="00513AF3"/>
    <w:rsid w:val="00517D89"/>
    <w:rsid w:val="005C7B17"/>
    <w:rsid w:val="006175B0"/>
    <w:rsid w:val="006324D0"/>
    <w:rsid w:val="00656C17"/>
    <w:rsid w:val="00663246"/>
    <w:rsid w:val="006911D3"/>
    <w:rsid w:val="00695DE3"/>
    <w:rsid w:val="00735768"/>
    <w:rsid w:val="007907AB"/>
    <w:rsid w:val="007B58B2"/>
    <w:rsid w:val="0086222F"/>
    <w:rsid w:val="008F34CB"/>
    <w:rsid w:val="00920081"/>
    <w:rsid w:val="00967225"/>
    <w:rsid w:val="00971B17"/>
    <w:rsid w:val="009C0106"/>
    <w:rsid w:val="00A31F25"/>
    <w:rsid w:val="00AD3F28"/>
    <w:rsid w:val="00B31EBB"/>
    <w:rsid w:val="00B8723B"/>
    <w:rsid w:val="00B945C1"/>
    <w:rsid w:val="00BB1842"/>
    <w:rsid w:val="00D0129B"/>
    <w:rsid w:val="00DD730F"/>
    <w:rsid w:val="00F56635"/>
    <w:rsid w:val="00F57236"/>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3EFD"/>
  <w15:chartTrackingRefBased/>
  <w15:docId w15:val="{67BBBCDA-C705-4DB8-BEC6-AA9ADA91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30F"/>
    <w:rPr>
      <w:rFonts w:eastAsiaTheme="majorEastAsia" w:cstheme="majorBidi"/>
      <w:color w:val="272727" w:themeColor="text1" w:themeTint="D8"/>
    </w:rPr>
  </w:style>
  <w:style w:type="paragraph" w:styleId="Title">
    <w:name w:val="Title"/>
    <w:basedOn w:val="Normal"/>
    <w:next w:val="Normal"/>
    <w:link w:val="TitleChar"/>
    <w:uiPriority w:val="10"/>
    <w:qFormat/>
    <w:rsid w:val="00DD7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30F"/>
    <w:pPr>
      <w:spacing w:before="160"/>
      <w:jc w:val="center"/>
    </w:pPr>
    <w:rPr>
      <w:i/>
      <w:iCs/>
      <w:color w:val="404040" w:themeColor="text1" w:themeTint="BF"/>
    </w:rPr>
  </w:style>
  <w:style w:type="character" w:customStyle="1" w:styleId="QuoteChar">
    <w:name w:val="Quote Char"/>
    <w:basedOn w:val="DefaultParagraphFont"/>
    <w:link w:val="Quote"/>
    <w:uiPriority w:val="29"/>
    <w:rsid w:val="00DD730F"/>
    <w:rPr>
      <w:i/>
      <w:iCs/>
      <w:color w:val="404040" w:themeColor="text1" w:themeTint="BF"/>
    </w:rPr>
  </w:style>
  <w:style w:type="paragraph" w:styleId="ListParagraph">
    <w:name w:val="List Paragraph"/>
    <w:basedOn w:val="Normal"/>
    <w:uiPriority w:val="34"/>
    <w:qFormat/>
    <w:rsid w:val="00DD730F"/>
    <w:pPr>
      <w:ind w:left="720"/>
      <w:contextualSpacing/>
    </w:pPr>
  </w:style>
  <w:style w:type="character" w:styleId="IntenseEmphasis">
    <w:name w:val="Intense Emphasis"/>
    <w:basedOn w:val="DefaultParagraphFont"/>
    <w:uiPriority w:val="21"/>
    <w:qFormat/>
    <w:rsid w:val="00DD730F"/>
    <w:rPr>
      <w:i/>
      <w:iCs/>
      <w:color w:val="0F4761" w:themeColor="accent1" w:themeShade="BF"/>
    </w:rPr>
  </w:style>
  <w:style w:type="paragraph" w:styleId="IntenseQuote">
    <w:name w:val="Intense Quote"/>
    <w:basedOn w:val="Normal"/>
    <w:next w:val="Normal"/>
    <w:link w:val="IntenseQuoteChar"/>
    <w:uiPriority w:val="30"/>
    <w:qFormat/>
    <w:rsid w:val="00DD7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730F"/>
    <w:rPr>
      <w:i/>
      <w:iCs/>
      <w:color w:val="0F4761" w:themeColor="accent1" w:themeShade="BF"/>
    </w:rPr>
  </w:style>
  <w:style w:type="character" w:styleId="IntenseReference">
    <w:name w:val="Intense Reference"/>
    <w:basedOn w:val="DefaultParagraphFont"/>
    <w:uiPriority w:val="32"/>
    <w:qFormat/>
    <w:rsid w:val="00DD730F"/>
    <w:rPr>
      <w:b/>
      <w:bCs/>
      <w:smallCaps/>
      <w:color w:val="0F4761" w:themeColor="accent1" w:themeShade="BF"/>
      <w:spacing w:val="5"/>
    </w:rPr>
  </w:style>
  <w:style w:type="paragraph" w:styleId="Header">
    <w:name w:val="header"/>
    <w:basedOn w:val="Normal"/>
    <w:link w:val="HeaderChar"/>
    <w:uiPriority w:val="99"/>
    <w:unhideWhenUsed/>
    <w:rsid w:val="003E3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01C"/>
  </w:style>
  <w:style w:type="paragraph" w:styleId="Footer">
    <w:name w:val="footer"/>
    <w:basedOn w:val="Normal"/>
    <w:link w:val="FooterChar"/>
    <w:uiPriority w:val="99"/>
    <w:unhideWhenUsed/>
    <w:rsid w:val="003E3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01C"/>
  </w:style>
  <w:style w:type="table" w:styleId="TableGrid">
    <w:name w:val="Table Grid"/>
    <w:basedOn w:val="TableNormal"/>
    <w:uiPriority w:val="39"/>
    <w:rsid w:val="003E3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F34CB"/>
    <w:rPr>
      <w:rFonts w:ascii="Times New Roman" w:hAnsi="Times New Roman" w:cs="Times New Roman"/>
    </w:rPr>
  </w:style>
  <w:style w:type="paragraph" w:styleId="Revision">
    <w:name w:val="Revision"/>
    <w:hidden/>
    <w:uiPriority w:val="99"/>
    <w:semiHidden/>
    <w:rsid w:val="00513AF3"/>
    <w:pPr>
      <w:spacing w:after="0" w:line="240" w:lineRule="auto"/>
    </w:pPr>
  </w:style>
  <w:style w:type="character" w:styleId="CommentReference">
    <w:name w:val="annotation reference"/>
    <w:basedOn w:val="DefaultParagraphFont"/>
    <w:uiPriority w:val="99"/>
    <w:semiHidden/>
    <w:unhideWhenUsed/>
    <w:rsid w:val="00513AF3"/>
    <w:rPr>
      <w:sz w:val="16"/>
      <w:szCs w:val="16"/>
    </w:rPr>
  </w:style>
  <w:style w:type="paragraph" w:styleId="CommentText">
    <w:name w:val="annotation text"/>
    <w:basedOn w:val="Normal"/>
    <w:link w:val="CommentTextChar"/>
    <w:uiPriority w:val="99"/>
    <w:unhideWhenUsed/>
    <w:rsid w:val="00513AF3"/>
    <w:pPr>
      <w:spacing w:line="240" w:lineRule="auto"/>
    </w:pPr>
    <w:rPr>
      <w:sz w:val="20"/>
      <w:szCs w:val="20"/>
    </w:rPr>
  </w:style>
  <w:style w:type="character" w:customStyle="1" w:styleId="CommentTextChar">
    <w:name w:val="Comment Text Char"/>
    <w:basedOn w:val="DefaultParagraphFont"/>
    <w:link w:val="CommentText"/>
    <w:uiPriority w:val="99"/>
    <w:rsid w:val="00513AF3"/>
    <w:rPr>
      <w:sz w:val="20"/>
      <w:szCs w:val="20"/>
    </w:rPr>
  </w:style>
  <w:style w:type="paragraph" w:styleId="CommentSubject">
    <w:name w:val="annotation subject"/>
    <w:basedOn w:val="CommentText"/>
    <w:next w:val="CommentText"/>
    <w:link w:val="CommentSubjectChar"/>
    <w:uiPriority w:val="99"/>
    <w:semiHidden/>
    <w:unhideWhenUsed/>
    <w:rsid w:val="00513AF3"/>
    <w:rPr>
      <w:b/>
      <w:bCs/>
    </w:rPr>
  </w:style>
  <w:style w:type="character" w:customStyle="1" w:styleId="CommentSubjectChar">
    <w:name w:val="Comment Subject Char"/>
    <w:basedOn w:val="CommentTextChar"/>
    <w:link w:val="CommentSubject"/>
    <w:uiPriority w:val="99"/>
    <w:semiHidden/>
    <w:rsid w:val="00513A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080990">
      <w:bodyDiv w:val="1"/>
      <w:marLeft w:val="0"/>
      <w:marRight w:val="0"/>
      <w:marTop w:val="0"/>
      <w:marBottom w:val="0"/>
      <w:divBdr>
        <w:top w:val="none" w:sz="0" w:space="0" w:color="auto"/>
        <w:left w:val="none" w:sz="0" w:space="0" w:color="auto"/>
        <w:bottom w:val="none" w:sz="0" w:space="0" w:color="auto"/>
        <w:right w:val="none" w:sz="0" w:space="0" w:color="auto"/>
      </w:divBdr>
    </w:div>
    <w:div w:id="1651790452">
      <w:bodyDiv w:val="1"/>
      <w:marLeft w:val="0"/>
      <w:marRight w:val="0"/>
      <w:marTop w:val="0"/>
      <w:marBottom w:val="0"/>
      <w:divBdr>
        <w:top w:val="none" w:sz="0" w:space="0" w:color="auto"/>
        <w:left w:val="none" w:sz="0" w:space="0" w:color="auto"/>
        <w:bottom w:val="none" w:sz="0" w:space="0" w:color="auto"/>
        <w:right w:val="none" w:sz="0" w:space="0" w:color="auto"/>
      </w:divBdr>
    </w:div>
    <w:div w:id="1656687695">
      <w:bodyDiv w:val="1"/>
      <w:marLeft w:val="0"/>
      <w:marRight w:val="0"/>
      <w:marTop w:val="0"/>
      <w:marBottom w:val="0"/>
      <w:divBdr>
        <w:top w:val="none" w:sz="0" w:space="0" w:color="auto"/>
        <w:left w:val="none" w:sz="0" w:space="0" w:color="auto"/>
        <w:bottom w:val="none" w:sz="0" w:space="0" w:color="auto"/>
        <w:right w:val="none" w:sz="0" w:space="0" w:color="auto"/>
      </w:divBdr>
    </w:div>
    <w:div w:id="172171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189</TotalTime>
  <Pages>5</Pages>
  <Words>1989</Words>
  <Characters>9748</Characters>
  <Application>Microsoft Office Word</Application>
  <DocSecurity>0</DocSecurity>
  <Lines>443</Lines>
  <Paragraphs>108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14</cp:revision>
  <dcterms:created xsi:type="dcterms:W3CDTF">2025-11-04T21:51:00Z</dcterms:created>
  <dcterms:modified xsi:type="dcterms:W3CDTF">2025-11-24T14:49:00Z</dcterms:modified>
</cp:coreProperties>
</file>