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31771" w14:textId="4F1573DD" w:rsidR="002D61DA" w:rsidRDefault="002D61DA" w:rsidP="002D61DA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214441712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¿Cómo sabemos lo que sabemos? </w:t>
      </w:r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Avanzado</w:t>
      </w:r>
    </w:p>
    <w:p w14:paraId="17C75425" w14:textId="6B690DD7" w:rsidR="002D61DA" w:rsidRPr="008D7B34" w:rsidRDefault="002D61DA" w:rsidP="002D61DA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10: Algodón, ganado y ferrocarriles</w:t>
      </w:r>
    </w:p>
    <w:p w14:paraId="54F3E04A" w14:textId="77777777" w:rsidR="002D61DA" w:rsidRPr="008D7B34" w:rsidRDefault="002D61DA" w:rsidP="002D61DA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2D61DA" w:rsidRPr="008D7B34" w14:paraId="1396798B" w14:textId="77777777" w:rsidTr="00702EAA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F05059" w14:textId="77777777" w:rsidR="002D61DA" w:rsidRPr="008D7B34" w:rsidRDefault="002D61DA" w:rsidP="00702EAA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473B86" w14:textId="77777777" w:rsidR="002D61DA" w:rsidRPr="008D7B34" w:rsidRDefault="002D61DA" w:rsidP="00702EAA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C371AD" w14:textId="77777777" w:rsidR="002D61DA" w:rsidRPr="008D7B34" w:rsidRDefault="002D61DA" w:rsidP="00702EAA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FECC634" w14:textId="77777777" w:rsidR="002D61DA" w:rsidRPr="008D7B34" w:rsidRDefault="002D61DA" w:rsidP="00702EAA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7C6FE4" w14:textId="77777777" w:rsidR="002D61DA" w:rsidRPr="008D7B34" w:rsidRDefault="002D61DA" w:rsidP="00702EAA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05DD3DBF" w14:textId="77777777" w:rsidR="002D61DA" w:rsidRPr="008D7B34" w:rsidRDefault="002D61DA" w:rsidP="00702EAA">
            <w:pPr>
              <w:rPr>
                <w:rFonts w:ascii="Gotham Book" w:hAnsi="Gotham Book"/>
              </w:rPr>
            </w:pPr>
          </w:p>
        </w:tc>
      </w:tr>
    </w:tbl>
    <w:p w14:paraId="0EC182F8" w14:textId="77777777" w:rsidR="002D61DA" w:rsidRPr="00CF5814" w:rsidRDefault="002D61DA" w:rsidP="002D61DA">
      <w:pPr>
        <w:rPr>
          <w:sz w:val="6"/>
          <w:szCs w:val="6"/>
        </w:rPr>
      </w:pPr>
    </w:p>
    <w:p w14:paraId="30CA23C9" w14:textId="2DCEDF45" w:rsidR="002D61DA" w:rsidRDefault="002D61DA" w:rsidP="002D61DA">
      <w:pPr>
        <w:rPr>
          <w:rFonts w:ascii="Gotham Book" w:hAnsi="Gotham Book"/>
          <w:b/>
          <w:bCs/>
          <w:sz w:val="32"/>
          <w:szCs w:val="40"/>
        </w:rPr>
      </w:pPr>
      <w:r w:rsidRPr="00413709">
        <w:rPr>
          <w:rFonts w:ascii="Gotham Book" w:hAnsi="Gotham Book"/>
          <w:b/>
          <w:bCs/>
          <w:sz w:val="32"/>
          <w:szCs w:val="40"/>
        </w:rPr>
        <w:t>Parte I: Texas a finales del siglo XX</w:t>
      </w:r>
    </w:p>
    <w:p w14:paraId="7522B017" w14:textId="781FA344" w:rsidR="00F411E9" w:rsidRDefault="00F411E9" w:rsidP="002D61DA">
      <w:pPr>
        <w:rPr>
          <w:rFonts w:ascii="Gotham Book" w:hAnsi="Gotham Book"/>
        </w:rPr>
      </w:pPr>
      <w:r>
        <w:rPr>
          <w:rFonts w:ascii="Gotham Book" w:hAnsi="Gotham Book"/>
        </w:rPr>
        <w:t>Tras la Guerra Civil y la Reconstrucción, Texas experimentó muchos cambios significativos en la política, la economía y la sociedad. La población de Texas aumentó de 800.000 en 1870 a 3 millones en 1900, cuando la gente llegó al estado en busca de nuevas oportunidades. Muchos texanos emigraron hacia el oeste para establecerse a lo largo de la frontera, mientras que los cazadores se dirigieron a las llanuras de Texas para cazar bisontes y obtener sus hijos.</w:t>
      </w:r>
    </w:p>
    <w:p w14:paraId="20CF7D09" w14:textId="481A2A6D" w:rsidR="001B0B44" w:rsidRDefault="001B0B44" w:rsidP="002D61DA">
      <w:pPr>
        <w:rPr>
          <w:rFonts w:ascii="Gotham Book" w:hAnsi="Gotham Book"/>
        </w:rPr>
      </w:pPr>
      <w:r>
        <w:rPr>
          <w:rFonts w:ascii="Gotham Book" w:hAnsi="Gotham Book"/>
        </w:rPr>
        <w:t xml:space="preserve">La economía de Texas también experimentó crecimiento y desarrollo. Los vaqueros llevaban grandes rebaños de ganado a los ferrocarriles de los estados del norte y, más tarde, se establecieron grandes ranchos para la rentable industria ganadera. A pesar del auge de la cultura vaquera y la migración de algunos a ciudades más grandes, la mayoría de los texanos seguían viviendo en zonas agrícolas cultivando cultivos como el algodón. </w:t>
      </w:r>
    </w:p>
    <w:p w14:paraId="0BF0F703" w14:textId="016D8C3F" w:rsidR="001B0B44" w:rsidRDefault="001B0B44" w:rsidP="002D61DA">
      <w:pPr>
        <w:rPr>
          <w:rFonts w:ascii="Gotham Book" w:hAnsi="Gotham Book"/>
        </w:rPr>
      </w:pPr>
      <w:r>
        <w:rPr>
          <w:rFonts w:ascii="Gotham Book" w:hAnsi="Gotham Book"/>
        </w:rPr>
        <w:t>Durante esta época, la caída de los precios del algodón provocó que los agricultores tuvieran dificultades económicas. Campesinos y otros trabajadores en lucha formaron organizaciones como la Farmer's Alliance y más tarde ayudaron a establecer una nueva organización política llamada Partido Populista para trabajar por los intereses de los trabajadores en Texas y en todo el país. Al mismo tiempo, muchas legislaturas estatales comenzaron a aprobar leyes conocidas como "leyes de Jim Crow" que restringían los derechos de los ciudadanos negros.</w:t>
      </w:r>
    </w:p>
    <w:p w14:paraId="4B6EE95E" w14:textId="2F09ECE2" w:rsidR="00CC41C6" w:rsidRDefault="00CC41C6" w:rsidP="002D61DA">
      <w:pPr>
        <w:rPr>
          <w:rFonts w:ascii="Gotham Book" w:hAnsi="Gotham Book"/>
        </w:rPr>
      </w:pPr>
      <w:r>
        <w:rPr>
          <w:rFonts w:ascii="Gotham Book" w:hAnsi="Gotham Book"/>
        </w:rPr>
        <w:t xml:space="preserve">Todos estos temas, cambios y desarrollos de la época son visibles en varias fuentes primarias a lo largo de la época que examinaremos en esta lección.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C41C6" w14:paraId="082084FF" w14:textId="77777777" w:rsidTr="00A41560">
        <w:trPr>
          <w:trHeight w:val="503"/>
        </w:trPr>
        <w:tc>
          <w:tcPr>
            <w:tcW w:w="9350" w:type="dxa"/>
            <w:shd w:val="clear" w:color="auto" w:fill="E8E8E8" w:themeFill="background2"/>
            <w:vAlign w:val="center"/>
          </w:tcPr>
          <w:bookmarkEnd w:id="0"/>
          <w:p w14:paraId="5E80A400" w14:textId="105F7DC0" w:rsidR="00A41560" w:rsidRDefault="00A41560" w:rsidP="00A41560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Enumera tantos cambios y desarrollos que ocurran durante esta época como sea posible.</w:t>
            </w:r>
          </w:p>
        </w:tc>
      </w:tr>
      <w:tr w:rsidR="00CC41C6" w14:paraId="69C955E5" w14:textId="77777777" w:rsidTr="00E3300A">
        <w:trPr>
          <w:trHeight w:val="3707"/>
        </w:trPr>
        <w:tc>
          <w:tcPr>
            <w:tcW w:w="9350" w:type="dxa"/>
          </w:tcPr>
          <w:p w14:paraId="629ADAD0" w14:textId="77777777" w:rsidR="00CC41C6" w:rsidRDefault="00CC41C6" w:rsidP="002D61DA">
            <w:pPr>
              <w:rPr>
                <w:rFonts w:ascii="Gotham Book" w:hAnsi="Gotham Book"/>
              </w:rPr>
            </w:pPr>
          </w:p>
        </w:tc>
      </w:tr>
    </w:tbl>
    <w:p w14:paraId="72934547" w14:textId="77777777" w:rsidR="00CC41C6" w:rsidRDefault="00CC41C6" w:rsidP="00CC41C6">
      <w:pPr>
        <w:rPr>
          <w:rFonts w:ascii="Gotham Book" w:hAnsi="Gotham Book"/>
          <w:b/>
          <w:bCs/>
          <w:sz w:val="32"/>
          <w:szCs w:val="40"/>
        </w:rPr>
      </w:pPr>
      <w:bookmarkStart w:id="1" w:name="_Hlk214443913"/>
      <w:r w:rsidRPr="00413709">
        <w:rPr>
          <w:rFonts w:ascii="Gotham Book" w:hAnsi="Gotham Book"/>
          <w:b/>
          <w:bCs/>
          <w:sz w:val="32"/>
          <w:szCs w:val="40"/>
        </w:rPr>
        <w:t>Parte II: Análisis de fuentes primarias</w:t>
      </w:r>
    </w:p>
    <w:p w14:paraId="16D5B752" w14:textId="0B09CF47" w:rsidR="00CC41C6" w:rsidRDefault="00CC41C6" w:rsidP="00CC41C6">
      <w:pPr>
        <w:rPr>
          <w:rFonts w:ascii="Gotham Book" w:hAnsi="Gotham Book"/>
        </w:rPr>
      </w:pPr>
      <w:r w:rsidRPr="00897618">
        <w:rPr>
          <w:rFonts w:ascii="Gotham Book" w:hAnsi="Gotham Book"/>
          <w:b/>
          <w:bCs/>
          <w:i/>
          <w:iCs/>
        </w:rPr>
        <w:t xml:space="preserve">Instrucciones: Elige </w:t>
      </w:r>
      <w:r>
        <w:rPr>
          <w:rFonts w:ascii="Gotham Book" w:hAnsi="Gotham Book"/>
        </w:rPr>
        <w:t>ocho de los diez materiales de fuente primaria disponibles. Lee los materiales que elijas y completa los organizadores gráficos para cada material.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CC41C6" w14:paraId="53B6B927" w14:textId="77777777" w:rsidTr="00574EE7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bookmarkEnd w:id="1"/>
          <w:p w14:paraId="31C3670E" w14:textId="77777777" w:rsidR="00CC41C6" w:rsidRDefault="00CC41C6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30554EA4" w14:textId="3717BF1C" w:rsidR="00CC41C6" w:rsidRDefault="00CC41C6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53EDC8C5" w14:textId="77777777" w:rsidR="00CC41C6" w:rsidRPr="00CC41C6" w:rsidRDefault="00CC41C6" w:rsidP="002D61D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D7D68" w14:paraId="48383249" w14:textId="1EF71288" w:rsidTr="007D7D68">
        <w:trPr>
          <w:trHeight w:val="2816"/>
        </w:trPr>
        <w:tc>
          <w:tcPr>
            <w:tcW w:w="4675" w:type="dxa"/>
          </w:tcPr>
          <w:p w14:paraId="3D5D8806" w14:textId="6C48125B" w:rsidR="007D7D68" w:rsidRDefault="007D7D68" w:rsidP="002D61DA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tema principal o los temas tratados en esta fuente? </w:t>
            </w:r>
          </w:p>
        </w:tc>
        <w:tc>
          <w:tcPr>
            <w:tcW w:w="4675" w:type="dxa"/>
          </w:tcPr>
          <w:p w14:paraId="078EBE6E" w14:textId="306C22B7" w:rsidR="007D7D68" w:rsidRDefault="007D7D68" w:rsidP="002D61DA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Escribe una lista rápida de notas de la fuente sobre este tema:</w:t>
            </w:r>
          </w:p>
        </w:tc>
      </w:tr>
    </w:tbl>
    <w:p w14:paraId="427ADA17" w14:textId="77777777" w:rsidR="00CC41C6" w:rsidRPr="007D7D68" w:rsidRDefault="00CC41C6" w:rsidP="002D61D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D7D68" w14:paraId="2ECB5CDA" w14:textId="77777777" w:rsidTr="00A41560">
        <w:trPr>
          <w:trHeight w:val="1502"/>
        </w:trPr>
        <w:tc>
          <w:tcPr>
            <w:tcW w:w="9350" w:type="dxa"/>
          </w:tcPr>
          <w:p w14:paraId="3C0F375A" w14:textId="7A4E3BA7" w:rsidR="007D7D68" w:rsidRDefault="007D7D68" w:rsidP="002D61DA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una frase completa, resume la idea principal de esta fuente</w:t>
            </w:r>
          </w:p>
        </w:tc>
      </w:tr>
    </w:tbl>
    <w:p w14:paraId="31BCC209" w14:textId="77777777" w:rsidR="002D61DA" w:rsidRPr="00A41560" w:rsidRDefault="002D61DA" w:rsidP="002D61DA">
      <w:pPr>
        <w:rPr>
          <w:rFonts w:ascii="Gotham Book" w:hAnsi="Gotham Book"/>
          <w:sz w:val="16"/>
          <w:szCs w:val="16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A41560" w14:paraId="308754B5" w14:textId="77777777" w:rsidTr="00574EE7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6CB12F8B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6479D258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52C97C51" w14:textId="77777777" w:rsidR="00A41560" w:rsidRPr="00CC41C6" w:rsidRDefault="00A41560" w:rsidP="00A415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41560" w14:paraId="4A721C1F" w14:textId="77777777" w:rsidTr="00574EE7">
        <w:trPr>
          <w:trHeight w:val="2816"/>
        </w:trPr>
        <w:tc>
          <w:tcPr>
            <w:tcW w:w="4675" w:type="dxa"/>
          </w:tcPr>
          <w:p w14:paraId="16B32418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 xml:space="preserve">¿Cuál es el tema principal o los temas tratados en esta fuente? </w:t>
            </w:r>
          </w:p>
        </w:tc>
        <w:tc>
          <w:tcPr>
            <w:tcW w:w="4675" w:type="dxa"/>
          </w:tcPr>
          <w:p w14:paraId="717C5913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Escribe una lista rápida de notas de la fuente sobre este tema:</w:t>
            </w:r>
          </w:p>
        </w:tc>
      </w:tr>
    </w:tbl>
    <w:p w14:paraId="16ADB299" w14:textId="77777777" w:rsidR="00A41560" w:rsidRPr="007D7D68" w:rsidRDefault="00A41560" w:rsidP="00A415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41560" w14:paraId="1969735B" w14:textId="77777777" w:rsidTr="00574EE7">
        <w:trPr>
          <w:trHeight w:val="1232"/>
        </w:trPr>
        <w:tc>
          <w:tcPr>
            <w:tcW w:w="9350" w:type="dxa"/>
          </w:tcPr>
          <w:p w14:paraId="20A94930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una frase completa, resume la idea principal de esta fuente</w:t>
            </w:r>
          </w:p>
        </w:tc>
      </w:tr>
    </w:tbl>
    <w:p w14:paraId="5682A2ED" w14:textId="77777777" w:rsidR="00A41560" w:rsidRPr="00A41560" w:rsidRDefault="00A41560" w:rsidP="002D61DA">
      <w:pPr>
        <w:rPr>
          <w:rFonts w:ascii="Gotham Book" w:hAnsi="Gotham Book"/>
          <w:sz w:val="18"/>
          <w:szCs w:val="18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A41560" w14:paraId="07636A82" w14:textId="77777777" w:rsidTr="00574EE7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2077EF0F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341AE8D8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0BF9AE02" w14:textId="77777777" w:rsidR="00A41560" w:rsidRPr="00CC41C6" w:rsidRDefault="00A41560" w:rsidP="00A415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41560" w14:paraId="41BB07D1" w14:textId="77777777" w:rsidTr="00A41560">
        <w:trPr>
          <w:trHeight w:val="3014"/>
        </w:trPr>
        <w:tc>
          <w:tcPr>
            <w:tcW w:w="4675" w:type="dxa"/>
          </w:tcPr>
          <w:p w14:paraId="04953FB9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tema principal o los temas tratados en esta fuente? </w:t>
            </w:r>
          </w:p>
        </w:tc>
        <w:tc>
          <w:tcPr>
            <w:tcW w:w="4675" w:type="dxa"/>
          </w:tcPr>
          <w:p w14:paraId="6CBA4A23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Escribe una lista rápida de notas de la fuente sobre este tema:</w:t>
            </w:r>
          </w:p>
        </w:tc>
      </w:tr>
    </w:tbl>
    <w:p w14:paraId="3F27B45E" w14:textId="77777777" w:rsidR="00A41560" w:rsidRPr="007D7D68" w:rsidRDefault="00A41560" w:rsidP="00A415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41560" w14:paraId="25608444" w14:textId="77777777" w:rsidTr="00574EE7">
        <w:trPr>
          <w:trHeight w:val="1232"/>
        </w:trPr>
        <w:tc>
          <w:tcPr>
            <w:tcW w:w="9350" w:type="dxa"/>
          </w:tcPr>
          <w:p w14:paraId="713F5303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una frase completa, resume la idea principal de esta fuente</w:t>
            </w:r>
          </w:p>
        </w:tc>
      </w:tr>
    </w:tbl>
    <w:p w14:paraId="02BEE705" w14:textId="77777777" w:rsidR="00A41560" w:rsidRPr="00A41560" w:rsidRDefault="00A41560" w:rsidP="00A41560">
      <w:pPr>
        <w:rPr>
          <w:rFonts w:ascii="Gotham Book" w:hAnsi="Gotham Book"/>
          <w:sz w:val="16"/>
          <w:szCs w:val="16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A41560" w14:paraId="5FBB83A6" w14:textId="77777777" w:rsidTr="00574EE7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70B154C6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5E0E2558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37B6599D" w14:textId="77777777" w:rsidR="00A41560" w:rsidRPr="00CC41C6" w:rsidRDefault="00A41560" w:rsidP="00A415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41560" w14:paraId="6E50203C" w14:textId="77777777" w:rsidTr="00A41560">
        <w:trPr>
          <w:trHeight w:val="2969"/>
        </w:trPr>
        <w:tc>
          <w:tcPr>
            <w:tcW w:w="4675" w:type="dxa"/>
          </w:tcPr>
          <w:p w14:paraId="69989B7F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 xml:space="preserve">¿Cuál es el tema principal o los temas tratados en esta fuente? </w:t>
            </w:r>
          </w:p>
        </w:tc>
        <w:tc>
          <w:tcPr>
            <w:tcW w:w="4675" w:type="dxa"/>
          </w:tcPr>
          <w:p w14:paraId="1E925192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Escribe una lista rápida de notas de la fuente sobre este tema:</w:t>
            </w:r>
          </w:p>
        </w:tc>
      </w:tr>
    </w:tbl>
    <w:p w14:paraId="12F1819B" w14:textId="77777777" w:rsidR="00A41560" w:rsidRPr="007D7D68" w:rsidRDefault="00A41560" w:rsidP="00A415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41560" w14:paraId="36F0D650" w14:textId="77777777" w:rsidTr="00A41560">
        <w:trPr>
          <w:trHeight w:val="1466"/>
        </w:trPr>
        <w:tc>
          <w:tcPr>
            <w:tcW w:w="9350" w:type="dxa"/>
          </w:tcPr>
          <w:p w14:paraId="5605C8AF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una frase completa, resume la idea principal de esta fuente</w:t>
            </w:r>
          </w:p>
        </w:tc>
      </w:tr>
    </w:tbl>
    <w:p w14:paraId="505A94C0" w14:textId="77777777" w:rsidR="00A41560" w:rsidRPr="002D61DA" w:rsidRDefault="00A41560" w:rsidP="00A41560">
      <w:pPr>
        <w:rPr>
          <w:rFonts w:ascii="Gotham Book" w:hAnsi="Gotham Book"/>
        </w:rPr>
      </w:pPr>
    </w:p>
    <w:p w14:paraId="6A5C51E6" w14:textId="77777777" w:rsidR="00FD2265" w:rsidRDefault="00FD2265"/>
    <w:p w14:paraId="5525C531" w14:textId="77777777" w:rsidR="00A41560" w:rsidRPr="00A41560" w:rsidRDefault="00A41560" w:rsidP="00A41560">
      <w:pPr>
        <w:rPr>
          <w:rFonts w:ascii="Gotham Book" w:hAnsi="Gotham Book"/>
          <w:sz w:val="18"/>
          <w:szCs w:val="18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A41560" w14:paraId="7465301C" w14:textId="77777777" w:rsidTr="00574EE7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250ACD48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2A720CE3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68F3A598" w14:textId="77777777" w:rsidR="00A41560" w:rsidRPr="00CC41C6" w:rsidRDefault="00A41560" w:rsidP="00A415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41560" w14:paraId="7948B3F9" w14:textId="77777777" w:rsidTr="00574EE7">
        <w:trPr>
          <w:trHeight w:val="3014"/>
        </w:trPr>
        <w:tc>
          <w:tcPr>
            <w:tcW w:w="4675" w:type="dxa"/>
          </w:tcPr>
          <w:p w14:paraId="6624A922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tema principal o los temas tratados en esta fuente? </w:t>
            </w:r>
          </w:p>
        </w:tc>
        <w:tc>
          <w:tcPr>
            <w:tcW w:w="4675" w:type="dxa"/>
          </w:tcPr>
          <w:p w14:paraId="2779734A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Escribe una lista rápida de notas de la fuente sobre este tema:</w:t>
            </w:r>
          </w:p>
        </w:tc>
      </w:tr>
    </w:tbl>
    <w:p w14:paraId="752D4C58" w14:textId="77777777" w:rsidR="00A41560" w:rsidRPr="007D7D68" w:rsidRDefault="00A41560" w:rsidP="00A415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41560" w14:paraId="78B4B026" w14:textId="77777777" w:rsidTr="00574EE7">
        <w:trPr>
          <w:trHeight w:val="1232"/>
        </w:trPr>
        <w:tc>
          <w:tcPr>
            <w:tcW w:w="9350" w:type="dxa"/>
          </w:tcPr>
          <w:p w14:paraId="65D6B398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una frase completa, resume la idea principal de esta fuente</w:t>
            </w:r>
          </w:p>
        </w:tc>
      </w:tr>
    </w:tbl>
    <w:p w14:paraId="46D68B27" w14:textId="77777777" w:rsidR="00A41560" w:rsidRPr="00A41560" w:rsidRDefault="00A41560" w:rsidP="00A41560">
      <w:pPr>
        <w:rPr>
          <w:rFonts w:ascii="Gotham Book" w:hAnsi="Gotham Book"/>
          <w:sz w:val="16"/>
          <w:szCs w:val="16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A41560" w14:paraId="75373B93" w14:textId="77777777" w:rsidTr="00574EE7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2FA53FFE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7194D188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62F56944" w14:textId="77777777" w:rsidR="00A41560" w:rsidRPr="00CC41C6" w:rsidRDefault="00A41560" w:rsidP="00A415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41560" w14:paraId="32994A6D" w14:textId="77777777" w:rsidTr="00574EE7">
        <w:trPr>
          <w:trHeight w:val="2969"/>
        </w:trPr>
        <w:tc>
          <w:tcPr>
            <w:tcW w:w="4675" w:type="dxa"/>
          </w:tcPr>
          <w:p w14:paraId="7BD44112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 xml:space="preserve">¿Cuál es el tema principal o los temas tratados en esta fuente? </w:t>
            </w:r>
          </w:p>
        </w:tc>
        <w:tc>
          <w:tcPr>
            <w:tcW w:w="4675" w:type="dxa"/>
          </w:tcPr>
          <w:p w14:paraId="18D15AE9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Escribe una lista rápida de notas de la fuente sobre este tema:</w:t>
            </w:r>
          </w:p>
        </w:tc>
      </w:tr>
    </w:tbl>
    <w:p w14:paraId="3DC910C3" w14:textId="77777777" w:rsidR="00A41560" w:rsidRPr="007D7D68" w:rsidRDefault="00A41560" w:rsidP="00A41560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41560" w14:paraId="1CA934CC" w14:textId="77777777" w:rsidTr="00574EE7">
        <w:trPr>
          <w:trHeight w:val="1466"/>
        </w:trPr>
        <w:tc>
          <w:tcPr>
            <w:tcW w:w="9350" w:type="dxa"/>
          </w:tcPr>
          <w:p w14:paraId="6594E885" w14:textId="77777777" w:rsidR="00A41560" w:rsidRDefault="00A41560" w:rsidP="00574EE7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una frase completa, resume la idea principal de esta fuente</w:t>
            </w:r>
          </w:p>
        </w:tc>
      </w:tr>
    </w:tbl>
    <w:p w14:paraId="1F3F2972" w14:textId="77777777" w:rsidR="00A41560" w:rsidRDefault="00A41560"/>
    <w:p w14:paraId="424ADCB6" w14:textId="77777777" w:rsidR="00AC0DEF" w:rsidRDefault="00AC0DEF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AC0DEF" w14:paraId="3ECF9CBD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62828915" w14:textId="77777777" w:rsidR="00AC0DEF" w:rsidRDefault="00AC0DEF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44D1C717" w14:textId="77777777" w:rsidR="00AC0DEF" w:rsidRDefault="00AC0DEF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3DBCE144" w14:textId="77777777" w:rsidR="00AC0DEF" w:rsidRPr="00CC41C6" w:rsidRDefault="00AC0DEF" w:rsidP="00AC0DEF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C0DEF" w14:paraId="07621DD4" w14:textId="77777777" w:rsidTr="00DC2E29">
        <w:trPr>
          <w:trHeight w:val="2816"/>
        </w:trPr>
        <w:tc>
          <w:tcPr>
            <w:tcW w:w="4675" w:type="dxa"/>
          </w:tcPr>
          <w:p w14:paraId="121AC90B" w14:textId="77777777" w:rsidR="00AC0DEF" w:rsidRDefault="00AC0DEF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tema principal o los temas tratados en esta fuente? </w:t>
            </w:r>
          </w:p>
        </w:tc>
        <w:tc>
          <w:tcPr>
            <w:tcW w:w="4675" w:type="dxa"/>
          </w:tcPr>
          <w:p w14:paraId="289F6E95" w14:textId="77777777" w:rsidR="00AC0DEF" w:rsidRDefault="00AC0DEF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Escribe una lista rápida de notas de la fuente sobre este tema:</w:t>
            </w:r>
          </w:p>
        </w:tc>
      </w:tr>
    </w:tbl>
    <w:p w14:paraId="5A1EFD5E" w14:textId="77777777" w:rsidR="00AC0DEF" w:rsidRPr="007D7D68" w:rsidRDefault="00AC0DEF" w:rsidP="00AC0DEF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C0DEF" w14:paraId="5E27FED1" w14:textId="77777777" w:rsidTr="00DC2E29">
        <w:trPr>
          <w:trHeight w:val="1502"/>
        </w:trPr>
        <w:tc>
          <w:tcPr>
            <w:tcW w:w="9350" w:type="dxa"/>
          </w:tcPr>
          <w:p w14:paraId="71EAF78E" w14:textId="77777777" w:rsidR="00AC0DEF" w:rsidRDefault="00AC0DEF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una frase completa, resume la idea principal de esta fuente</w:t>
            </w:r>
          </w:p>
        </w:tc>
      </w:tr>
    </w:tbl>
    <w:p w14:paraId="3F67780F" w14:textId="77777777" w:rsidR="00AC0DEF" w:rsidRPr="00A41560" w:rsidRDefault="00AC0DEF" w:rsidP="00AC0DEF">
      <w:pPr>
        <w:rPr>
          <w:rFonts w:ascii="Gotham Book" w:hAnsi="Gotham Book"/>
          <w:sz w:val="16"/>
          <w:szCs w:val="16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AC0DEF" w14:paraId="6DA9E588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7F75B302" w14:textId="77777777" w:rsidR="00AC0DEF" w:rsidRDefault="00AC0DEF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61615294" w14:textId="77777777" w:rsidR="00AC0DEF" w:rsidRDefault="00AC0DEF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¿Cuál es el título de esta fuente? </w:t>
            </w:r>
          </w:p>
        </w:tc>
      </w:tr>
    </w:tbl>
    <w:p w14:paraId="29D79695" w14:textId="77777777" w:rsidR="00AC0DEF" w:rsidRPr="00CC41C6" w:rsidRDefault="00AC0DEF" w:rsidP="00AC0DEF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C0DEF" w14:paraId="674D9364" w14:textId="77777777" w:rsidTr="00DC2E29">
        <w:trPr>
          <w:trHeight w:val="2816"/>
        </w:trPr>
        <w:tc>
          <w:tcPr>
            <w:tcW w:w="4675" w:type="dxa"/>
          </w:tcPr>
          <w:p w14:paraId="4EB8957D" w14:textId="77777777" w:rsidR="00AC0DEF" w:rsidRDefault="00AC0DEF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 xml:space="preserve">¿Cuál es el tema principal o los temas tratados en esta fuente? </w:t>
            </w:r>
          </w:p>
        </w:tc>
        <w:tc>
          <w:tcPr>
            <w:tcW w:w="4675" w:type="dxa"/>
          </w:tcPr>
          <w:p w14:paraId="1A4BC191" w14:textId="77777777" w:rsidR="00AC0DEF" w:rsidRDefault="00AC0DEF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Escribe una lista rápida de notas de la fuente sobre este tema:</w:t>
            </w:r>
          </w:p>
        </w:tc>
      </w:tr>
    </w:tbl>
    <w:p w14:paraId="261C5A9E" w14:textId="77777777" w:rsidR="00AC0DEF" w:rsidRPr="007D7D68" w:rsidRDefault="00AC0DEF" w:rsidP="00AC0DEF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C0DEF" w14:paraId="5F56E1AA" w14:textId="77777777" w:rsidTr="00DC2E29">
        <w:trPr>
          <w:trHeight w:val="1232"/>
        </w:trPr>
        <w:tc>
          <w:tcPr>
            <w:tcW w:w="9350" w:type="dxa"/>
          </w:tcPr>
          <w:p w14:paraId="28CD1978" w14:textId="77777777" w:rsidR="00AC0DEF" w:rsidRDefault="00AC0DEF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En una frase completa, resume la idea principal de esta fuente</w:t>
            </w:r>
          </w:p>
        </w:tc>
      </w:tr>
    </w:tbl>
    <w:p w14:paraId="62FEC2C2" w14:textId="4AD456DF" w:rsidR="00AC0DEF" w:rsidRDefault="00AC0DEF"/>
    <w:sectPr w:rsidR="00AC0DE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7BE4F" w14:textId="77777777" w:rsidR="002D61DA" w:rsidRDefault="002D61DA" w:rsidP="002D61DA">
      <w:pPr>
        <w:spacing w:after="0" w:line="240" w:lineRule="auto"/>
      </w:pPr>
      <w:r>
        <w:separator/>
      </w:r>
    </w:p>
  </w:endnote>
  <w:endnote w:type="continuationSeparator" w:id="0">
    <w:p w14:paraId="1143339C" w14:textId="77777777" w:rsidR="002D61DA" w:rsidRDefault="002D61DA" w:rsidP="002D6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99362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CD4A61" w14:textId="2ED74B68" w:rsidR="002D61DA" w:rsidRDefault="002D61DA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071036D4" wp14:editId="4D17E8D3">
              <wp:simplePos x="0" y="0"/>
              <wp:positionH relativeFrom="margin">
                <wp:posOffset>5591810</wp:posOffset>
              </wp:positionH>
              <wp:positionV relativeFrom="paragraph">
                <wp:posOffset>-90170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EB6A60" w14:textId="77777777" w:rsidR="002D61DA" w:rsidRDefault="002D61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1FF87" w14:textId="77777777" w:rsidR="002D61DA" w:rsidRDefault="002D61DA" w:rsidP="002D61DA">
      <w:pPr>
        <w:spacing w:after="0" w:line="240" w:lineRule="auto"/>
      </w:pPr>
      <w:r>
        <w:separator/>
      </w:r>
    </w:p>
  </w:footnote>
  <w:footnote w:type="continuationSeparator" w:id="0">
    <w:p w14:paraId="22EBDF38" w14:textId="77777777" w:rsidR="002D61DA" w:rsidRDefault="002D61DA" w:rsidP="002D6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7555D" w14:textId="4C8B59C2" w:rsidR="002D61DA" w:rsidRDefault="002D61DA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251254B8" wp14:editId="6D39E45A">
          <wp:simplePos x="0" y="0"/>
          <wp:positionH relativeFrom="margin">
            <wp:align>left</wp:align>
          </wp:positionH>
          <wp:positionV relativeFrom="paragraph">
            <wp:posOffset>-227487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8BCBA7" w14:textId="77777777" w:rsidR="002D61DA" w:rsidRDefault="002D61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F7D"/>
    <w:rsid w:val="000110AD"/>
    <w:rsid w:val="000F3640"/>
    <w:rsid w:val="000F6ECB"/>
    <w:rsid w:val="001164C6"/>
    <w:rsid w:val="0016073C"/>
    <w:rsid w:val="001B0B44"/>
    <w:rsid w:val="002368FA"/>
    <w:rsid w:val="002D61DA"/>
    <w:rsid w:val="003C5430"/>
    <w:rsid w:val="00404DF5"/>
    <w:rsid w:val="00474E0E"/>
    <w:rsid w:val="00490A68"/>
    <w:rsid w:val="00544311"/>
    <w:rsid w:val="005C7B17"/>
    <w:rsid w:val="00614F35"/>
    <w:rsid w:val="007D7D68"/>
    <w:rsid w:val="00833C9C"/>
    <w:rsid w:val="00886ECE"/>
    <w:rsid w:val="008C63D8"/>
    <w:rsid w:val="00920081"/>
    <w:rsid w:val="009A098F"/>
    <w:rsid w:val="009C6D2E"/>
    <w:rsid w:val="00A31F25"/>
    <w:rsid w:val="00A41560"/>
    <w:rsid w:val="00A96544"/>
    <w:rsid w:val="00AC0DEF"/>
    <w:rsid w:val="00B67EAD"/>
    <w:rsid w:val="00BB1842"/>
    <w:rsid w:val="00BD1F7D"/>
    <w:rsid w:val="00BF14E2"/>
    <w:rsid w:val="00CC41C6"/>
    <w:rsid w:val="00D018EF"/>
    <w:rsid w:val="00E3300A"/>
    <w:rsid w:val="00E43197"/>
    <w:rsid w:val="00EC1DCD"/>
    <w:rsid w:val="00F026AC"/>
    <w:rsid w:val="00F411E9"/>
    <w:rsid w:val="00FD1FE2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E78CB"/>
  <w15:chartTrackingRefBased/>
  <w15:docId w15:val="{B877B2A6-9AE2-49F8-A30A-CE8BE5FDC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1DA"/>
  </w:style>
  <w:style w:type="paragraph" w:styleId="Heading1">
    <w:name w:val="heading 1"/>
    <w:basedOn w:val="Normal"/>
    <w:next w:val="Normal"/>
    <w:link w:val="Heading1Char"/>
    <w:uiPriority w:val="9"/>
    <w:qFormat/>
    <w:rsid w:val="00BD1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F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F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F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F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F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F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1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1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1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F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1F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F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F7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D61DA"/>
    <w:rPr>
      <w:b/>
      <w:bCs/>
    </w:rPr>
  </w:style>
  <w:style w:type="table" w:styleId="TableGrid">
    <w:name w:val="Table Grid"/>
    <w:basedOn w:val="TableNormal"/>
    <w:uiPriority w:val="39"/>
    <w:rsid w:val="002D6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6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1DA"/>
  </w:style>
  <w:style w:type="paragraph" w:styleId="Footer">
    <w:name w:val="footer"/>
    <w:basedOn w:val="Normal"/>
    <w:link w:val="FooterChar"/>
    <w:uiPriority w:val="99"/>
    <w:unhideWhenUsed/>
    <w:rsid w:val="002D61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1DA"/>
  </w:style>
  <w:style w:type="paragraph" w:styleId="Revision">
    <w:name w:val="Revision"/>
    <w:hidden/>
    <w:uiPriority w:val="99"/>
    <w:semiHidden/>
    <w:rsid w:val="000F6EC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F6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6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6E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E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ECB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026A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379C93-DC91-4196-87C9-23AEB38B3CE8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0BE6EB10-D70C-4F3E-B8EA-95A2808688DF}"/>
</file>

<file path=customXml/itemProps3.xml><?xml version="1.0" encoding="utf-8"?>
<ds:datastoreItem xmlns:ds="http://schemas.openxmlformats.org/officeDocument/2006/customXml" ds:itemID="{DCF68D34-FE7A-4657-9D54-443999384DE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6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2025-11-04T21:47:00Z</dcterms:created>
  <dcterms:modified xsi:type="dcterms:W3CDTF">2026-04-16T20:30:00Z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