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C4AD" w14:textId="7D1D81B4" w:rsidR="0031008B" w:rsidRPr="00EC31C2" w:rsidRDefault="0031008B" w:rsidP="0031008B">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w:t>
      </w:r>
      <w:r w:rsidR="00134B71">
        <w:rPr>
          <w:rFonts w:ascii="Gotham Book" w:hAnsi="Gotham Book"/>
          <w:color w:val="747474" w:themeColor="background2" w:themeShade="80"/>
          <w:sz w:val="46"/>
          <w:szCs w:val="44"/>
        </w:rPr>
        <w:t>10</w:t>
      </w:r>
      <w:r w:rsidRPr="00EC31C2">
        <w:rPr>
          <w:rFonts w:ascii="Gotham Book" w:hAnsi="Gotham Book"/>
          <w:color w:val="747474" w:themeColor="background2" w:themeShade="80"/>
          <w:sz w:val="46"/>
          <w:szCs w:val="44"/>
        </w:rPr>
        <w:t>:</w:t>
      </w:r>
      <w:r w:rsidR="00134B71">
        <w:rPr>
          <w:rFonts w:ascii="Gotham Book" w:hAnsi="Gotham Book"/>
          <w:color w:val="747474" w:themeColor="background2" w:themeShade="80"/>
          <w:sz w:val="46"/>
          <w:szCs w:val="44"/>
        </w:rPr>
        <w:t xml:space="preserve"> Cotton, Cattle, &amp; Railroads</w:t>
      </w:r>
      <w:r>
        <w:rPr>
          <w:rFonts w:ascii="Gotham Book" w:hAnsi="Gotham Book"/>
          <w:color w:val="747474" w:themeColor="background2" w:themeShade="80"/>
          <w:sz w:val="46"/>
          <w:szCs w:val="44"/>
        </w:rPr>
        <w:t xml:space="preserve"> </w:t>
      </w:r>
    </w:p>
    <w:p w14:paraId="08E6F931" w14:textId="10358229" w:rsidR="0031008B" w:rsidRPr="00EC31C2" w:rsidRDefault="0031008B" w:rsidP="0031008B">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xml:space="preserve">: </w:t>
      </w:r>
      <w:r w:rsidR="00134B71">
        <w:rPr>
          <w:rFonts w:ascii="Gotham Book" w:hAnsi="Gotham Book"/>
          <w:b/>
          <w:bCs/>
          <w:sz w:val="40"/>
          <w:szCs w:val="40"/>
        </w:rPr>
        <w:t>Texas Today</w:t>
      </w:r>
    </w:p>
    <w:p w14:paraId="1FF28633" w14:textId="0F9ADF3F" w:rsidR="0031008B" w:rsidRPr="00EC31C2" w:rsidRDefault="0031008B" w:rsidP="0031008B">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134B71">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6130B40" w14:textId="77777777" w:rsidR="0031008B" w:rsidRPr="00DF315E" w:rsidRDefault="0031008B" w:rsidP="0031008B">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31008B" w:rsidRPr="00DF315E" w14:paraId="26EE0FD1" w14:textId="77777777" w:rsidTr="000E54A3">
        <w:tc>
          <w:tcPr>
            <w:tcW w:w="2515" w:type="dxa"/>
            <w:shd w:val="clear" w:color="auto" w:fill="E8E8E8" w:themeFill="background2"/>
          </w:tcPr>
          <w:p w14:paraId="13A35CFC" w14:textId="77777777" w:rsidR="0031008B" w:rsidRPr="00BC511F" w:rsidRDefault="0031008B" w:rsidP="000E54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6B814661" w14:textId="3B80F7CB" w:rsidR="0031008B" w:rsidRDefault="00350167" w:rsidP="000E54A3">
            <w:pPr>
              <w:spacing w:after="0" w:line="240" w:lineRule="auto"/>
              <w:rPr>
                <w:rFonts w:ascii="Gotham Book" w:hAnsi="Gotham Book"/>
                <w:sz w:val="24"/>
                <w:szCs w:val="24"/>
              </w:rPr>
            </w:pPr>
            <w:bookmarkStart w:id="1" w:name="_Hlk215751418"/>
            <w:r>
              <w:rPr>
                <w:rFonts w:ascii="Gotham Book" w:hAnsi="Gotham Book"/>
                <w:sz w:val="24"/>
                <w:szCs w:val="24"/>
              </w:rPr>
              <w:t xml:space="preserve">In this one-day lesson, students will </w:t>
            </w:r>
            <w:r w:rsidR="00D92B5E">
              <w:rPr>
                <w:rFonts w:ascii="Gotham Book" w:hAnsi="Gotham Book"/>
                <w:sz w:val="24"/>
                <w:szCs w:val="24"/>
              </w:rPr>
              <w:t xml:space="preserve">examine the </w:t>
            </w:r>
            <w:r>
              <w:rPr>
                <w:rFonts w:ascii="Gotham Book" w:hAnsi="Gotham Book"/>
                <w:sz w:val="24"/>
                <w:szCs w:val="24"/>
              </w:rPr>
              <w:t>origins, purpose, key details, development, and modern significance of the Texas Railroad Commission.</w:t>
            </w:r>
            <w:r w:rsidR="00D92B5E">
              <w:rPr>
                <w:rFonts w:ascii="Gotham Book" w:hAnsi="Gotham Book"/>
                <w:sz w:val="24"/>
                <w:szCs w:val="24"/>
              </w:rPr>
              <w:t xml:space="preserve"> </w:t>
            </w:r>
            <w:bookmarkEnd w:id="1"/>
          </w:p>
          <w:p w14:paraId="1D495FBC" w14:textId="77777777" w:rsidR="00350167" w:rsidRDefault="00350167" w:rsidP="000E54A3">
            <w:pPr>
              <w:spacing w:after="0" w:line="240" w:lineRule="auto"/>
              <w:rPr>
                <w:rFonts w:ascii="Gotham Book" w:hAnsi="Gotham Book"/>
                <w:sz w:val="24"/>
                <w:szCs w:val="24"/>
              </w:rPr>
            </w:pPr>
          </w:p>
          <w:p w14:paraId="27C0CA94" w14:textId="77777777" w:rsidR="00360323" w:rsidRPr="00360323" w:rsidRDefault="00360323" w:rsidP="00360323">
            <w:pPr>
              <w:numPr>
                <w:ilvl w:val="0"/>
                <w:numId w:val="5"/>
              </w:numPr>
              <w:spacing w:after="0" w:line="240" w:lineRule="auto"/>
              <w:rPr>
                <w:rFonts w:ascii="Gotham Book" w:hAnsi="Gotham Book"/>
                <w:sz w:val="24"/>
                <w:szCs w:val="24"/>
              </w:rPr>
            </w:pPr>
            <w:r w:rsidRPr="00360323">
              <w:rPr>
                <w:rFonts w:ascii="Gotham Book" w:hAnsi="Gotham Book"/>
                <w:b/>
                <w:bCs/>
                <w:i/>
                <w:iCs/>
                <w:sz w:val="24"/>
                <w:szCs w:val="24"/>
                <w:u w:val="single"/>
              </w:rPr>
              <w:t>We will</w:t>
            </w:r>
            <w:r w:rsidRPr="00360323">
              <w:rPr>
                <w:rFonts w:ascii="Gotham Book" w:hAnsi="Gotham Book"/>
                <w:sz w:val="24"/>
                <w:szCs w:val="24"/>
              </w:rPr>
              <w:t xml:space="preserve"> examine the origins, purpose, and development of the Texas Railroad Commission and its significance to Texas and U.S. history.</w:t>
            </w:r>
          </w:p>
          <w:p w14:paraId="3445A9B6" w14:textId="1B410754" w:rsidR="00360323" w:rsidRPr="00360323" w:rsidRDefault="00360323" w:rsidP="000E54A3">
            <w:pPr>
              <w:numPr>
                <w:ilvl w:val="0"/>
                <w:numId w:val="5"/>
              </w:numPr>
              <w:spacing w:after="0" w:line="240" w:lineRule="auto"/>
              <w:rPr>
                <w:rFonts w:ascii="Gotham Book" w:hAnsi="Gotham Book"/>
                <w:sz w:val="24"/>
                <w:szCs w:val="24"/>
              </w:rPr>
            </w:pPr>
            <w:r w:rsidRPr="00360323">
              <w:rPr>
                <w:rFonts w:ascii="Gotham Book" w:hAnsi="Gotham Book"/>
                <w:b/>
                <w:bCs/>
                <w:i/>
                <w:iCs/>
                <w:sz w:val="24"/>
                <w:szCs w:val="24"/>
                <w:u w:val="single"/>
              </w:rPr>
              <w:t>I will</w:t>
            </w:r>
            <w:r w:rsidRPr="00360323">
              <w:rPr>
                <w:rFonts w:ascii="Gotham Book" w:hAnsi="Gotham Book"/>
                <w:sz w:val="24"/>
                <w:szCs w:val="24"/>
              </w:rPr>
              <w:t xml:space="preserve"> </w:t>
            </w:r>
            <w:bookmarkStart w:id="2" w:name="_Hlk215751436"/>
            <w:r w:rsidRPr="00360323">
              <w:rPr>
                <w:rFonts w:ascii="Gotham Book" w:hAnsi="Gotham Book"/>
                <w:sz w:val="24"/>
                <w:szCs w:val="24"/>
              </w:rPr>
              <w:t>read a passage, identify key information, summarize main ideas, explain cause-and-effect relationships and the significance of topics in the reading.</w:t>
            </w:r>
            <w:bookmarkEnd w:id="2"/>
          </w:p>
          <w:p w14:paraId="7D32F501" w14:textId="2F140BB7" w:rsidR="00350167" w:rsidRPr="00DF315E" w:rsidRDefault="00350167" w:rsidP="000E54A3">
            <w:pPr>
              <w:spacing w:after="0" w:line="240" w:lineRule="auto"/>
              <w:rPr>
                <w:rFonts w:ascii="Gotham Book" w:hAnsi="Gotham Book"/>
                <w:sz w:val="24"/>
                <w:szCs w:val="24"/>
              </w:rPr>
            </w:pPr>
          </w:p>
        </w:tc>
      </w:tr>
      <w:tr w:rsidR="0031008B" w:rsidRPr="00DF315E" w14:paraId="574DCCEF" w14:textId="77777777" w:rsidTr="000E54A3">
        <w:tc>
          <w:tcPr>
            <w:tcW w:w="2515" w:type="dxa"/>
            <w:shd w:val="clear" w:color="auto" w:fill="E8E8E8" w:themeFill="background2"/>
          </w:tcPr>
          <w:p w14:paraId="15E1807F" w14:textId="77777777" w:rsidR="0031008B" w:rsidRPr="00BC511F" w:rsidRDefault="0031008B" w:rsidP="000E54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7D81D473" w14:textId="77777777" w:rsidR="0031008B" w:rsidRDefault="00360323" w:rsidP="0036032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Economic challenges including falling cotton prices, an oversupply of cotton, and railroad price gouging caused many cotton farmers in Texas to become tenant farmers, often trapping them in cycles of debt. </w:t>
            </w:r>
          </w:p>
          <w:p w14:paraId="469B3479" w14:textId="77777777" w:rsidR="00360323" w:rsidRDefault="00360323" w:rsidP="00360323">
            <w:pPr>
              <w:pStyle w:val="ListParagraph"/>
              <w:numPr>
                <w:ilvl w:val="0"/>
                <w:numId w:val="6"/>
              </w:numPr>
              <w:spacing w:after="0" w:line="240" w:lineRule="auto"/>
              <w:rPr>
                <w:rFonts w:ascii="Gotham Book" w:hAnsi="Gotham Book"/>
                <w:sz w:val="24"/>
                <w:szCs w:val="24"/>
              </w:rPr>
            </w:pPr>
            <w:r>
              <w:rPr>
                <w:rFonts w:ascii="Gotham Book" w:hAnsi="Gotham Book"/>
                <w:sz w:val="24"/>
                <w:szCs w:val="24"/>
              </w:rPr>
              <w:t>Farmers established organizations like the Grange and the Farmer’s Alliance to work for political reforms to benefit farm laborers.</w:t>
            </w:r>
          </w:p>
          <w:p w14:paraId="1197E0BC" w14:textId="77777777" w:rsidR="00360323" w:rsidRDefault="00360323" w:rsidP="00360323">
            <w:pPr>
              <w:pStyle w:val="ListParagraph"/>
              <w:numPr>
                <w:ilvl w:val="0"/>
                <w:numId w:val="6"/>
              </w:numPr>
              <w:spacing w:after="0" w:line="240" w:lineRule="auto"/>
              <w:rPr>
                <w:rFonts w:ascii="Gotham Book" w:hAnsi="Gotham Book"/>
                <w:sz w:val="24"/>
                <w:szCs w:val="24"/>
              </w:rPr>
            </w:pPr>
            <w:r>
              <w:rPr>
                <w:rFonts w:ascii="Gotham Book" w:hAnsi="Gotham Book"/>
                <w:sz w:val="24"/>
                <w:szCs w:val="24"/>
              </w:rPr>
              <w:t>Governor James Hogg was elected with the help of farmers’ organizations by promising to establish an organization to regulate the railroads – the Railroad Commission.</w:t>
            </w:r>
          </w:p>
          <w:p w14:paraId="23BCB0D3" w14:textId="77777777" w:rsidR="00360323" w:rsidRDefault="00360323" w:rsidP="00360323">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Railroad Commission’s responsibilities have evolved over time to include the regulation of the oil and gas industries.</w:t>
            </w:r>
          </w:p>
          <w:p w14:paraId="4E6E4D95" w14:textId="77777777" w:rsidR="00360323" w:rsidRDefault="00360323" w:rsidP="00360323">
            <w:pPr>
              <w:pStyle w:val="ListParagraph"/>
              <w:spacing w:after="0" w:line="240" w:lineRule="auto"/>
              <w:rPr>
                <w:rFonts w:ascii="Gotham Book" w:hAnsi="Gotham Book"/>
                <w:sz w:val="24"/>
                <w:szCs w:val="24"/>
              </w:rPr>
            </w:pPr>
          </w:p>
          <w:p w14:paraId="070B4B20" w14:textId="2D99AC0A" w:rsidR="00360323" w:rsidRPr="00360323" w:rsidRDefault="00360323" w:rsidP="00360323">
            <w:pPr>
              <w:pStyle w:val="ListParagraph"/>
              <w:spacing w:after="0" w:line="240" w:lineRule="auto"/>
              <w:rPr>
                <w:rFonts w:ascii="Gotham Book" w:hAnsi="Gotham Book"/>
                <w:sz w:val="24"/>
                <w:szCs w:val="24"/>
              </w:rPr>
            </w:pPr>
          </w:p>
        </w:tc>
      </w:tr>
      <w:tr w:rsidR="0031008B" w:rsidRPr="00DF315E" w14:paraId="3BAA4A42" w14:textId="77777777" w:rsidTr="000E54A3">
        <w:tc>
          <w:tcPr>
            <w:tcW w:w="2515" w:type="dxa"/>
            <w:shd w:val="clear" w:color="auto" w:fill="E8E8E8" w:themeFill="background2"/>
          </w:tcPr>
          <w:p w14:paraId="5EBBE382" w14:textId="77777777" w:rsidR="0031008B" w:rsidRPr="00BC511F" w:rsidRDefault="0031008B" w:rsidP="000E54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6FF0F106" w14:textId="77777777" w:rsidR="0031008B" w:rsidRDefault="00360323" w:rsidP="00360323">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and identifying main ideas and supporting evidence.</w:t>
            </w:r>
          </w:p>
          <w:p w14:paraId="7351B211" w14:textId="77777777" w:rsidR="00360323" w:rsidRDefault="00360323" w:rsidP="00360323">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explaining cause-and-effect relationships between key historical topics and events.</w:t>
            </w:r>
          </w:p>
          <w:p w14:paraId="45474AE1" w14:textId="77777777" w:rsidR="00360323" w:rsidRDefault="00360323" w:rsidP="00360323">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change over time.</w:t>
            </w:r>
          </w:p>
          <w:p w14:paraId="2EEBD076" w14:textId="77777777" w:rsidR="00360323" w:rsidRDefault="00360323" w:rsidP="00360323">
            <w:pPr>
              <w:pStyle w:val="ListParagraph"/>
              <w:spacing w:after="0" w:line="240" w:lineRule="auto"/>
              <w:rPr>
                <w:rFonts w:ascii="Gotham Book" w:hAnsi="Gotham Book"/>
                <w:sz w:val="24"/>
                <w:szCs w:val="24"/>
              </w:rPr>
            </w:pPr>
          </w:p>
          <w:p w14:paraId="6913E7A3" w14:textId="399AAAFD" w:rsidR="00360323" w:rsidRPr="00360323" w:rsidRDefault="00360323" w:rsidP="00360323">
            <w:pPr>
              <w:pStyle w:val="ListParagraph"/>
              <w:spacing w:after="0" w:line="240" w:lineRule="auto"/>
              <w:rPr>
                <w:rFonts w:ascii="Gotham Book" w:hAnsi="Gotham Book"/>
                <w:sz w:val="24"/>
                <w:szCs w:val="24"/>
              </w:rPr>
            </w:pPr>
          </w:p>
        </w:tc>
      </w:tr>
      <w:tr w:rsidR="0031008B" w:rsidRPr="00DF315E" w14:paraId="0A6E575F" w14:textId="77777777" w:rsidTr="000E54A3">
        <w:tc>
          <w:tcPr>
            <w:tcW w:w="2515" w:type="dxa"/>
            <w:shd w:val="clear" w:color="auto" w:fill="E8E8E8" w:themeFill="background2"/>
          </w:tcPr>
          <w:p w14:paraId="0EEF8AFD" w14:textId="77777777" w:rsidR="0031008B" w:rsidRPr="00BC511F" w:rsidRDefault="0031008B" w:rsidP="000E54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4406DE10" w14:textId="77777777" w:rsidR="0031008B" w:rsidRDefault="00360323" w:rsidP="000E54A3">
            <w:pPr>
              <w:rPr>
                <w:rFonts w:ascii="Gotham Book" w:hAnsi="Gotham Book"/>
                <w:sz w:val="24"/>
                <w:szCs w:val="24"/>
              </w:rPr>
            </w:pPr>
            <w:bookmarkStart w:id="3" w:name="_Hlk215751477"/>
            <w:r w:rsidRPr="00360323">
              <w:rPr>
                <w:rFonts w:ascii="Gotham Book" w:hAnsi="Gotham Book"/>
                <w:sz w:val="24"/>
                <w:szCs w:val="24"/>
              </w:rPr>
              <w:t>What is the Texas Railroad Commission, why was it established, and how have its responsibilities evolved over time?</w:t>
            </w:r>
          </w:p>
          <w:bookmarkEnd w:id="3"/>
          <w:p w14:paraId="16B3CA8E" w14:textId="320EE339" w:rsidR="00360323" w:rsidRPr="00DF315E" w:rsidRDefault="00360323" w:rsidP="000E54A3">
            <w:pPr>
              <w:rPr>
                <w:rFonts w:ascii="Gotham Book" w:hAnsi="Gotham Book"/>
                <w:sz w:val="24"/>
                <w:szCs w:val="24"/>
              </w:rPr>
            </w:pPr>
          </w:p>
        </w:tc>
      </w:tr>
      <w:tr w:rsidR="0031008B" w:rsidRPr="00DF315E" w14:paraId="2F2C5CBF" w14:textId="77777777" w:rsidTr="000E54A3">
        <w:trPr>
          <w:trHeight w:val="305"/>
        </w:trPr>
        <w:tc>
          <w:tcPr>
            <w:tcW w:w="2515" w:type="dxa"/>
            <w:shd w:val="clear" w:color="auto" w:fill="E8E8E8" w:themeFill="background2"/>
          </w:tcPr>
          <w:p w14:paraId="461A8A50" w14:textId="77777777" w:rsidR="0031008B" w:rsidRPr="00BC511F" w:rsidRDefault="0031008B" w:rsidP="000E54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0338FEC0" w14:textId="77777777" w:rsidR="0031008B" w:rsidRDefault="0031008B" w:rsidP="000E54A3">
            <w:pPr>
              <w:spacing w:after="0" w:line="240" w:lineRule="auto"/>
              <w:rPr>
                <w:rFonts w:ascii="Gotham Book" w:hAnsi="Gotham Book"/>
                <w:b/>
                <w:bCs/>
                <w:sz w:val="24"/>
                <w:szCs w:val="24"/>
              </w:rPr>
            </w:pPr>
            <w:r w:rsidRPr="00757D5D">
              <w:rPr>
                <w:rFonts w:ascii="Gotham Book" w:hAnsi="Gotham Book"/>
                <w:b/>
                <w:bCs/>
                <w:sz w:val="24"/>
                <w:szCs w:val="24"/>
              </w:rPr>
              <w:t>Warm-up</w:t>
            </w:r>
          </w:p>
          <w:p w14:paraId="3C91BD81" w14:textId="77777777" w:rsidR="0031008B" w:rsidRDefault="0031008B" w:rsidP="000E54A3">
            <w:pPr>
              <w:spacing w:after="0" w:line="240" w:lineRule="auto"/>
              <w:rPr>
                <w:rFonts w:ascii="Gotham Book" w:hAnsi="Gotham Book"/>
                <w:b/>
                <w:bCs/>
                <w:sz w:val="24"/>
                <w:szCs w:val="24"/>
              </w:rPr>
            </w:pPr>
          </w:p>
          <w:p w14:paraId="3E1FC8B8" w14:textId="0C76B686" w:rsidR="0031008B" w:rsidRPr="00360323" w:rsidRDefault="00360323" w:rsidP="00360323">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215751787"/>
            <w:r>
              <w:rPr>
                <w:rFonts w:ascii="Gotham Book" w:hAnsi="Gotham Book"/>
                <w:sz w:val="24"/>
                <w:szCs w:val="24"/>
              </w:rPr>
              <w:t>consider a real-world scenario</w:t>
            </w:r>
            <w:r w:rsidR="00D92B5E">
              <w:rPr>
                <w:rFonts w:ascii="Gotham Book" w:hAnsi="Gotham Book"/>
                <w:sz w:val="24"/>
                <w:szCs w:val="24"/>
              </w:rPr>
              <w:t xml:space="preserve"> </w:t>
            </w:r>
            <w:r>
              <w:rPr>
                <w:rFonts w:ascii="Gotham Book" w:hAnsi="Gotham Book"/>
                <w:sz w:val="24"/>
                <w:szCs w:val="24"/>
              </w:rPr>
              <w:t>simulat</w:t>
            </w:r>
            <w:r w:rsidR="00D92B5E">
              <w:rPr>
                <w:rFonts w:ascii="Gotham Book" w:hAnsi="Gotham Book"/>
                <w:sz w:val="24"/>
                <w:szCs w:val="24"/>
              </w:rPr>
              <w:t>ing</w:t>
            </w:r>
            <w:r>
              <w:rPr>
                <w:rFonts w:ascii="Gotham Book" w:hAnsi="Gotham Book"/>
                <w:sz w:val="24"/>
                <w:szCs w:val="24"/>
              </w:rPr>
              <w:t xml:space="preserve"> the monopolistic nature of railroad price gouging to identify what challenges it would pose to a business owner and how the problem could be addressed.</w:t>
            </w:r>
            <w:bookmarkEnd w:id="4"/>
          </w:p>
          <w:p w14:paraId="646416EE" w14:textId="77777777" w:rsidR="0031008B" w:rsidRDefault="0031008B" w:rsidP="000E54A3">
            <w:pPr>
              <w:spacing w:after="0" w:line="240" w:lineRule="auto"/>
              <w:rPr>
                <w:rFonts w:ascii="Gotham Book" w:hAnsi="Gotham Book"/>
                <w:b/>
                <w:bCs/>
                <w:sz w:val="24"/>
                <w:szCs w:val="24"/>
              </w:rPr>
            </w:pPr>
          </w:p>
          <w:p w14:paraId="6ED08B5D" w14:textId="77777777" w:rsidR="0031008B" w:rsidRDefault="0031008B" w:rsidP="000E54A3">
            <w:pPr>
              <w:spacing w:after="0" w:line="240" w:lineRule="auto"/>
              <w:rPr>
                <w:rFonts w:ascii="Gotham Book" w:hAnsi="Gotham Book"/>
                <w:b/>
                <w:bCs/>
                <w:sz w:val="24"/>
                <w:szCs w:val="24"/>
              </w:rPr>
            </w:pPr>
            <w:r>
              <w:rPr>
                <w:rFonts w:ascii="Gotham Book" w:hAnsi="Gotham Book"/>
                <w:b/>
                <w:bCs/>
                <w:sz w:val="24"/>
                <w:szCs w:val="24"/>
              </w:rPr>
              <w:t xml:space="preserve">Lesson </w:t>
            </w:r>
          </w:p>
          <w:p w14:paraId="517F65FF" w14:textId="77777777" w:rsidR="0031008B" w:rsidRDefault="0031008B" w:rsidP="000E54A3">
            <w:pPr>
              <w:spacing w:after="0" w:line="240" w:lineRule="auto"/>
              <w:rPr>
                <w:rFonts w:ascii="Gotham Book" w:hAnsi="Gotham Book"/>
                <w:sz w:val="24"/>
                <w:szCs w:val="24"/>
              </w:rPr>
            </w:pPr>
          </w:p>
          <w:p w14:paraId="1F78C12E" w14:textId="466F6302" w:rsidR="0031008B" w:rsidRDefault="00360323" w:rsidP="00360323">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read a two-page passage outlining key information related to the Railroad Commission including its origins, purpose, </w:t>
            </w:r>
            <w:r w:rsidR="00137EC2">
              <w:rPr>
                <w:rFonts w:ascii="Gotham Book" w:hAnsi="Gotham Book"/>
                <w:sz w:val="24"/>
                <w:szCs w:val="24"/>
              </w:rPr>
              <w:t>evolution over time, and its contemporary significance.</w:t>
            </w:r>
          </w:p>
          <w:p w14:paraId="4991CFEA" w14:textId="3FF61A57" w:rsidR="00137EC2" w:rsidRPr="00360323" w:rsidRDefault="00137EC2" w:rsidP="00360323">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answer questions identifying and summarizing key information, identifying cause-and-effect relationships, and demonstrating the development and significance of the Railroad Commission over time.</w:t>
            </w:r>
          </w:p>
          <w:p w14:paraId="7697B782" w14:textId="11250074" w:rsidR="0031008B" w:rsidRDefault="00137EC2" w:rsidP="00137EC2">
            <w:pPr>
              <w:tabs>
                <w:tab w:val="left" w:pos="1278"/>
              </w:tabs>
              <w:spacing w:after="0" w:line="240" w:lineRule="auto"/>
              <w:rPr>
                <w:rFonts w:ascii="Gotham Book" w:hAnsi="Gotham Book"/>
                <w:sz w:val="24"/>
                <w:szCs w:val="24"/>
              </w:rPr>
            </w:pPr>
            <w:r>
              <w:rPr>
                <w:rFonts w:ascii="Gotham Book" w:hAnsi="Gotham Book"/>
                <w:sz w:val="24"/>
                <w:szCs w:val="24"/>
              </w:rPr>
              <w:tab/>
            </w:r>
          </w:p>
          <w:p w14:paraId="3567E01A" w14:textId="77777777" w:rsidR="0031008B" w:rsidRDefault="0031008B" w:rsidP="000E54A3">
            <w:pPr>
              <w:spacing w:after="0" w:line="240" w:lineRule="auto"/>
              <w:rPr>
                <w:rFonts w:ascii="Gotham Book" w:hAnsi="Gotham Book"/>
                <w:b/>
                <w:bCs/>
                <w:sz w:val="24"/>
                <w:szCs w:val="24"/>
              </w:rPr>
            </w:pPr>
            <w:r>
              <w:rPr>
                <w:rFonts w:ascii="Gotham Book" w:hAnsi="Gotham Book"/>
                <w:b/>
                <w:bCs/>
                <w:sz w:val="24"/>
                <w:szCs w:val="24"/>
              </w:rPr>
              <w:t>Exit Ticket</w:t>
            </w:r>
          </w:p>
          <w:p w14:paraId="6D0D123F" w14:textId="77777777" w:rsidR="0031008B" w:rsidRDefault="0031008B" w:rsidP="000E54A3">
            <w:pPr>
              <w:spacing w:after="0" w:line="240" w:lineRule="auto"/>
              <w:rPr>
                <w:rFonts w:ascii="Gotham Book" w:hAnsi="Gotham Book"/>
                <w:b/>
                <w:bCs/>
                <w:sz w:val="24"/>
                <w:szCs w:val="24"/>
              </w:rPr>
            </w:pPr>
          </w:p>
          <w:p w14:paraId="2981DBB2" w14:textId="606D6908" w:rsidR="0031008B" w:rsidRPr="00137EC2" w:rsidRDefault="00137EC2" w:rsidP="00137EC2">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Students respond to four true or false statements related to the readings, making corrections or edits to false statements to correct inaccurate information about the Railroad Commission.</w:t>
            </w:r>
          </w:p>
          <w:p w14:paraId="75D60936" w14:textId="77777777" w:rsidR="0031008B" w:rsidRPr="005B6191" w:rsidRDefault="0031008B" w:rsidP="000E54A3">
            <w:pPr>
              <w:spacing w:after="0" w:line="240" w:lineRule="auto"/>
              <w:rPr>
                <w:rFonts w:ascii="Gotham Book" w:hAnsi="Gotham Book"/>
                <w:b/>
                <w:bCs/>
                <w:sz w:val="24"/>
                <w:szCs w:val="24"/>
              </w:rPr>
            </w:pPr>
          </w:p>
        </w:tc>
      </w:tr>
      <w:tr w:rsidR="0031008B" w:rsidRPr="00DF315E" w14:paraId="774B3634" w14:textId="77777777" w:rsidTr="000E54A3">
        <w:tc>
          <w:tcPr>
            <w:tcW w:w="2515" w:type="dxa"/>
            <w:shd w:val="clear" w:color="auto" w:fill="E8E8E8" w:themeFill="background2"/>
          </w:tcPr>
          <w:p w14:paraId="53EED63D" w14:textId="77777777" w:rsidR="0031008B" w:rsidRPr="00BC511F" w:rsidRDefault="0031008B" w:rsidP="000E54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0C9DCD9C" w14:textId="77777777" w:rsidR="0031008B" w:rsidRPr="00DF315E" w:rsidRDefault="0031008B" w:rsidP="0031008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CE59F48" w14:textId="77777777" w:rsidR="0031008B" w:rsidRPr="00DF315E" w:rsidRDefault="0031008B" w:rsidP="0031008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301C5D2E" w14:textId="77777777" w:rsidR="0031008B" w:rsidRPr="00DF315E" w:rsidRDefault="0031008B" w:rsidP="0031008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B2F8740" w14:textId="77777777" w:rsidR="0031008B" w:rsidRPr="00DF315E" w:rsidRDefault="0031008B" w:rsidP="0031008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9647E69" w14:textId="77777777" w:rsidR="0031008B" w:rsidRPr="00DF315E" w:rsidRDefault="0031008B" w:rsidP="0031008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F526C05" w14:textId="77777777" w:rsidR="0031008B" w:rsidRPr="00DF315E" w:rsidRDefault="0031008B" w:rsidP="0031008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3806C89E" w14:textId="77777777" w:rsidR="0031008B" w:rsidRPr="00DF315E" w:rsidRDefault="0031008B" w:rsidP="000E54A3">
            <w:pPr>
              <w:rPr>
                <w:rFonts w:ascii="Gotham Book" w:hAnsi="Gotham Book"/>
                <w:sz w:val="24"/>
                <w:szCs w:val="24"/>
              </w:rPr>
            </w:pPr>
          </w:p>
        </w:tc>
      </w:tr>
      <w:tr w:rsidR="0031008B" w:rsidRPr="00DF315E" w14:paraId="00D41C2B" w14:textId="77777777" w:rsidTr="000E54A3">
        <w:tc>
          <w:tcPr>
            <w:tcW w:w="2515" w:type="dxa"/>
            <w:shd w:val="clear" w:color="auto" w:fill="E8E8E8" w:themeFill="background2"/>
          </w:tcPr>
          <w:p w14:paraId="1B6B5CCF" w14:textId="77777777" w:rsidR="0031008B" w:rsidRPr="00BC511F" w:rsidRDefault="0031008B" w:rsidP="000E54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00D424AE" w14:textId="77777777" w:rsidR="0031008B" w:rsidRPr="00DF315E" w:rsidRDefault="0031008B" w:rsidP="0031008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58FD284" w14:textId="77777777" w:rsidR="0031008B" w:rsidRPr="00DF315E" w:rsidRDefault="0031008B" w:rsidP="0031008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598C11B5" w14:textId="77777777" w:rsidR="0031008B" w:rsidRDefault="0031008B" w:rsidP="0031008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5D3B0739" w14:textId="406D2065" w:rsidR="00137EC2" w:rsidRPr="00DF315E" w:rsidRDefault="00137EC2" w:rsidP="0031008B">
            <w:pPr>
              <w:pStyle w:val="ListParagraph"/>
              <w:numPr>
                <w:ilvl w:val="0"/>
                <w:numId w:val="4"/>
              </w:numPr>
              <w:spacing w:after="0" w:line="240" w:lineRule="auto"/>
              <w:rPr>
                <w:rFonts w:ascii="Gotham Book" w:hAnsi="Gotham Book"/>
                <w:sz w:val="24"/>
                <w:szCs w:val="24"/>
              </w:rPr>
            </w:pPr>
            <w:r>
              <w:rPr>
                <w:rFonts w:ascii="Gotham Book" w:hAnsi="Gotham Book"/>
                <w:sz w:val="24"/>
                <w:szCs w:val="24"/>
              </w:rPr>
              <w:t>Key information presented in bold lettering in the reading</w:t>
            </w:r>
          </w:p>
          <w:p w14:paraId="2397C3FD" w14:textId="09C6A176" w:rsidR="00137EC2" w:rsidRPr="00137EC2" w:rsidRDefault="0031008B" w:rsidP="00137EC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137EC2">
              <w:rPr>
                <w:rFonts w:ascii="Gotham Book" w:hAnsi="Gotham Book"/>
                <w:sz w:val="24"/>
                <w:szCs w:val="24"/>
              </w:rPr>
              <w:t xml:space="preserve"> and response options for short, constructed response questions</w:t>
            </w:r>
          </w:p>
          <w:p w14:paraId="4E1FA726" w14:textId="104A3457" w:rsidR="0031008B" w:rsidRPr="00DF315E" w:rsidRDefault="0031008B" w:rsidP="0031008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137EC2">
              <w:rPr>
                <w:rFonts w:ascii="Gotham Book" w:hAnsi="Gotham Book"/>
                <w:sz w:val="24"/>
                <w:szCs w:val="24"/>
              </w:rPr>
              <w:t xml:space="preserve"> for multiple-choice questions</w:t>
            </w:r>
          </w:p>
          <w:p w14:paraId="2F5C3E70" w14:textId="77777777" w:rsidR="0031008B" w:rsidRPr="00DF315E" w:rsidRDefault="0031008B" w:rsidP="000E54A3">
            <w:pPr>
              <w:rPr>
                <w:rFonts w:ascii="Gotham Book" w:hAnsi="Gotham Book"/>
                <w:sz w:val="24"/>
                <w:szCs w:val="24"/>
              </w:rPr>
            </w:pPr>
          </w:p>
        </w:tc>
      </w:tr>
      <w:tr w:rsidR="0031008B" w:rsidRPr="00DF315E" w14:paraId="67D7C2F7" w14:textId="77777777" w:rsidTr="000E54A3">
        <w:tc>
          <w:tcPr>
            <w:tcW w:w="2515" w:type="dxa"/>
            <w:shd w:val="clear" w:color="auto" w:fill="E8E8E8" w:themeFill="background2"/>
          </w:tcPr>
          <w:p w14:paraId="64494A0D" w14:textId="77777777" w:rsidR="0031008B" w:rsidRPr="00BC511F" w:rsidRDefault="0031008B" w:rsidP="000E54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6AAAC9E9" w14:textId="77777777" w:rsidR="0031008B" w:rsidRPr="00DF315E" w:rsidRDefault="0031008B" w:rsidP="000E54A3">
            <w:pPr>
              <w:rPr>
                <w:rFonts w:ascii="Gotham Book" w:hAnsi="Gotham Book"/>
                <w:b/>
                <w:bCs/>
                <w:i/>
                <w:iCs/>
                <w:color w:val="404040" w:themeColor="text1" w:themeTint="BF"/>
                <w:sz w:val="28"/>
                <w:szCs w:val="32"/>
              </w:rPr>
            </w:pPr>
          </w:p>
          <w:p w14:paraId="3510D83F" w14:textId="77777777" w:rsidR="0031008B" w:rsidRPr="00DF315E" w:rsidRDefault="0031008B" w:rsidP="000E54A3">
            <w:pPr>
              <w:rPr>
                <w:rFonts w:ascii="Gotham Book" w:hAnsi="Gotham Book"/>
                <w:b/>
                <w:bCs/>
                <w:i/>
                <w:iCs/>
                <w:color w:val="404040" w:themeColor="text1" w:themeTint="BF"/>
                <w:sz w:val="28"/>
                <w:szCs w:val="32"/>
              </w:rPr>
            </w:pPr>
          </w:p>
        </w:tc>
        <w:tc>
          <w:tcPr>
            <w:tcW w:w="8275" w:type="dxa"/>
          </w:tcPr>
          <w:p w14:paraId="66C098D0" w14:textId="2F7A5510" w:rsidR="00137EC2" w:rsidRDefault="00137EC2" w:rsidP="0031008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7.06(C) </w:t>
            </w:r>
            <w:r>
              <w:rPr>
                <w:rFonts w:ascii="Gotham Book" w:hAnsi="Gotham Book"/>
                <w:sz w:val="24"/>
                <w:szCs w:val="24"/>
              </w:rPr>
              <w:t>Identify significant individuals, events, and issues, including the effects of the growth of railroads and the contributions of James Hogg.</w:t>
            </w:r>
          </w:p>
          <w:p w14:paraId="31B5A7EF" w14:textId="79E48CE8" w:rsidR="00137EC2" w:rsidRDefault="00137EC2" w:rsidP="0031008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7.06(D) </w:t>
            </w:r>
            <w:r>
              <w:rPr>
                <w:rFonts w:ascii="Gotham Book" w:hAnsi="Gotham Book"/>
                <w:sz w:val="24"/>
                <w:szCs w:val="24"/>
              </w:rPr>
              <w:t>Explain the political, economic, and social impact of the agricultural industry and the development of West Texas resulting from the close of the frontier.</w:t>
            </w:r>
          </w:p>
          <w:p w14:paraId="73CD447B" w14:textId="7DD298E5" w:rsidR="00137EC2" w:rsidRDefault="00137EC2" w:rsidP="0031008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7.07(B) </w:t>
            </w:r>
            <w:r>
              <w:rPr>
                <w:rFonts w:ascii="Gotham Book" w:hAnsi="Gotham Book"/>
                <w:sz w:val="24"/>
                <w:szCs w:val="24"/>
              </w:rPr>
              <w:t>Define and trace the impact of “boom-and-bust” cycles of leading Texas industries throughout the 20</w:t>
            </w:r>
            <w:r w:rsidRPr="00137EC2">
              <w:rPr>
                <w:rFonts w:ascii="Gotham Book" w:hAnsi="Gotham Book"/>
                <w:sz w:val="24"/>
                <w:szCs w:val="24"/>
                <w:vertAlign w:val="superscript"/>
              </w:rPr>
              <w:t>th</w:t>
            </w:r>
            <w:r>
              <w:rPr>
                <w:rFonts w:ascii="Gotham Book" w:hAnsi="Gotham Book"/>
                <w:sz w:val="24"/>
                <w:szCs w:val="24"/>
              </w:rPr>
              <w:t xml:space="preserve"> and 21</w:t>
            </w:r>
            <w:r w:rsidRPr="00137EC2">
              <w:rPr>
                <w:rFonts w:ascii="Gotham Book" w:hAnsi="Gotham Book"/>
                <w:sz w:val="24"/>
                <w:szCs w:val="24"/>
                <w:vertAlign w:val="superscript"/>
              </w:rPr>
              <w:t>st</w:t>
            </w:r>
            <w:r>
              <w:rPr>
                <w:rFonts w:ascii="Gotham Book" w:hAnsi="Gotham Book"/>
                <w:sz w:val="24"/>
                <w:szCs w:val="24"/>
              </w:rPr>
              <w:t xml:space="preserve"> centuries such as farming, cotton, and ranching. </w:t>
            </w:r>
          </w:p>
          <w:p w14:paraId="2DCF9A45" w14:textId="13B0BFA7" w:rsidR="00137EC2" w:rsidRDefault="00137EC2" w:rsidP="0031008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 xml:space="preserve">Analyze the effects of physical and human factors such as climate, weather, landforms, irrigation, transportation, and communication on major events in Texas. </w:t>
            </w:r>
          </w:p>
          <w:p w14:paraId="05C9FF01" w14:textId="2733DE04" w:rsidR="00137EC2" w:rsidRPr="00137EC2" w:rsidRDefault="00137EC2" w:rsidP="0031008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7.19(C) </w:t>
            </w:r>
            <w:r>
              <w:rPr>
                <w:rFonts w:ascii="Gotham Book" w:hAnsi="Gotham Book"/>
                <w:sz w:val="24"/>
                <w:szCs w:val="24"/>
              </w:rPr>
              <w:t>Analyze the effects of various scientific discoveries and technological innovations on the development of Texas such as advancements in the agricultural industries.</w:t>
            </w:r>
          </w:p>
          <w:p w14:paraId="6244B23D" w14:textId="242CD3A8" w:rsidR="0031008B" w:rsidRDefault="0031008B" w:rsidP="0031008B">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1E7ED408" w14:textId="22947D7A" w:rsidR="00137EC2" w:rsidRDefault="00137EC2" w:rsidP="0031008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137EC2">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w:t>
            </w:r>
            <w:proofErr w:type="gramStart"/>
            <w:r>
              <w:rPr>
                <w:rFonts w:ascii="Gotham Book" w:hAnsi="Gotham Book"/>
                <w:sz w:val="24"/>
                <w:szCs w:val="24"/>
              </w:rPr>
              <w:t>visually</w:t>
            </w:r>
            <w:proofErr w:type="gramEnd"/>
            <w:r>
              <w:rPr>
                <w:rFonts w:ascii="Gotham Book" w:hAnsi="Gotham Book"/>
                <w:sz w:val="24"/>
                <w:szCs w:val="24"/>
              </w:rPr>
              <w:t>, orally, or in writing a claim supported by evidence and reasoning related to a social studies topic.</w:t>
            </w:r>
          </w:p>
          <w:p w14:paraId="192EB08B" w14:textId="1146D204" w:rsidR="00137EC2" w:rsidRPr="00DF315E" w:rsidRDefault="00137EC2" w:rsidP="0031008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137EC2">
              <w:rPr>
                <w:rFonts w:ascii="Gotham Book" w:hAnsi="Gotham Book"/>
                <w:sz w:val="24"/>
                <w:szCs w:val="24"/>
              </w:rPr>
              <w:t>.</w:t>
            </w:r>
            <w:r>
              <w:rPr>
                <w:rFonts w:ascii="Gotham Book" w:hAnsi="Gotham Book"/>
                <w:b/>
                <w:bCs/>
                <w:i/>
                <w:iCs/>
                <w:sz w:val="24"/>
                <w:szCs w:val="24"/>
              </w:rPr>
              <w:t xml:space="preserve">23(B) </w:t>
            </w:r>
            <w:r>
              <w:rPr>
                <w:rFonts w:ascii="Gotham Book" w:hAnsi="Gotham Book"/>
                <w:sz w:val="24"/>
                <w:szCs w:val="24"/>
              </w:rPr>
              <w:t>Use problem-solving and decision-making processes to identify a problem, gather information, list and consider options, consider advantages and disadvantages, choose and implement a solution, and evaluate the effectiveness of the solution.</w:t>
            </w:r>
          </w:p>
          <w:p w14:paraId="0076C7B3" w14:textId="77777777" w:rsidR="0031008B" w:rsidRPr="00DF315E" w:rsidRDefault="0031008B" w:rsidP="000E54A3">
            <w:pPr>
              <w:pStyle w:val="ListParagraph"/>
              <w:spacing w:after="0" w:line="240" w:lineRule="auto"/>
              <w:rPr>
                <w:rFonts w:ascii="Gotham Book" w:hAnsi="Gotham Book"/>
                <w:sz w:val="24"/>
                <w:szCs w:val="24"/>
              </w:rPr>
            </w:pPr>
          </w:p>
        </w:tc>
      </w:tr>
    </w:tbl>
    <w:p w14:paraId="5B5F6CA0" w14:textId="77777777" w:rsidR="0031008B" w:rsidRPr="00DF315E" w:rsidRDefault="0031008B" w:rsidP="0031008B">
      <w:pPr>
        <w:rPr>
          <w:rFonts w:ascii="Gotham Book" w:hAnsi="Gotham Book"/>
          <w:sz w:val="22"/>
          <w:szCs w:val="22"/>
        </w:rPr>
      </w:pPr>
    </w:p>
    <w:p w14:paraId="76D714D5" w14:textId="77777777" w:rsidR="0031008B" w:rsidRDefault="0031008B" w:rsidP="0031008B">
      <w:pPr>
        <w:spacing w:after="0" w:line="240" w:lineRule="auto"/>
        <w:jc w:val="center"/>
        <w:rPr>
          <w:rFonts w:ascii="Gotham Book" w:hAnsi="Gotham Book"/>
          <w:b/>
          <w:bCs/>
          <w:color w:val="747474" w:themeColor="background2" w:themeShade="80"/>
          <w:sz w:val="34"/>
          <w:szCs w:val="32"/>
        </w:rPr>
      </w:pPr>
    </w:p>
    <w:p w14:paraId="02A0DB31" w14:textId="77777777" w:rsidR="00D271C6" w:rsidRDefault="00D271C6" w:rsidP="0031008B">
      <w:pPr>
        <w:spacing w:after="0" w:line="240" w:lineRule="auto"/>
        <w:jc w:val="center"/>
        <w:rPr>
          <w:rFonts w:ascii="Gotham Book" w:hAnsi="Gotham Book"/>
          <w:b/>
          <w:bCs/>
          <w:color w:val="747474" w:themeColor="background2" w:themeShade="80"/>
          <w:sz w:val="34"/>
          <w:szCs w:val="32"/>
        </w:rPr>
      </w:pPr>
    </w:p>
    <w:p w14:paraId="1F5EA59A" w14:textId="77777777" w:rsidR="00D271C6" w:rsidRDefault="00D271C6" w:rsidP="0031008B">
      <w:pPr>
        <w:spacing w:after="0" w:line="240" w:lineRule="auto"/>
        <w:jc w:val="center"/>
        <w:rPr>
          <w:rFonts w:ascii="Gotham Book" w:hAnsi="Gotham Book"/>
          <w:b/>
          <w:bCs/>
          <w:color w:val="747474" w:themeColor="background2" w:themeShade="80"/>
          <w:sz w:val="34"/>
          <w:szCs w:val="32"/>
        </w:rPr>
      </w:pPr>
    </w:p>
    <w:p w14:paraId="6653300A" w14:textId="77777777" w:rsidR="00D271C6" w:rsidRDefault="00D271C6" w:rsidP="0031008B">
      <w:pPr>
        <w:spacing w:after="0" w:line="240" w:lineRule="auto"/>
        <w:jc w:val="center"/>
        <w:rPr>
          <w:rFonts w:ascii="Gotham Book" w:hAnsi="Gotham Book"/>
          <w:b/>
          <w:bCs/>
          <w:color w:val="747474" w:themeColor="background2" w:themeShade="80"/>
          <w:sz w:val="34"/>
          <w:szCs w:val="32"/>
        </w:rPr>
      </w:pPr>
    </w:p>
    <w:p w14:paraId="228B35C9" w14:textId="77777777" w:rsidR="00D271C6" w:rsidRDefault="00D271C6" w:rsidP="0031008B">
      <w:pPr>
        <w:spacing w:after="0" w:line="240" w:lineRule="auto"/>
        <w:jc w:val="center"/>
        <w:rPr>
          <w:rFonts w:ascii="Gotham Book" w:hAnsi="Gotham Book"/>
          <w:b/>
          <w:bCs/>
          <w:color w:val="747474" w:themeColor="background2" w:themeShade="80"/>
          <w:sz w:val="34"/>
          <w:szCs w:val="32"/>
        </w:rPr>
      </w:pPr>
    </w:p>
    <w:p w14:paraId="48DF976D" w14:textId="77777777" w:rsidR="00D271C6" w:rsidRDefault="00D271C6" w:rsidP="0031008B">
      <w:pPr>
        <w:spacing w:after="0" w:line="240" w:lineRule="auto"/>
        <w:jc w:val="center"/>
        <w:rPr>
          <w:rFonts w:ascii="Gotham Book" w:hAnsi="Gotham Book"/>
          <w:b/>
          <w:bCs/>
          <w:color w:val="747474" w:themeColor="background2" w:themeShade="80"/>
          <w:sz w:val="34"/>
          <w:szCs w:val="32"/>
        </w:rPr>
      </w:pPr>
    </w:p>
    <w:p w14:paraId="3A8115F7" w14:textId="77777777" w:rsidR="00D271C6" w:rsidRDefault="00D271C6" w:rsidP="0031008B">
      <w:pPr>
        <w:spacing w:after="0" w:line="240" w:lineRule="auto"/>
        <w:jc w:val="center"/>
        <w:rPr>
          <w:rFonts w:ascii="Gotham Book" w:hAnsi="Gotham Book"/>
          <w:b/>
          <w:bCs/>
          <w:color w:val="747474" w:themeColor="background2" w:themeShade="80"/>
          <w:sz w:val="34"/>
          <w:szCs w:val="32"/>
        </w:rPr>
      </w:pPr>
    </w:p>
    <w:p w14:paraId="4B63E7A4" w14:textId="77777777" w:rsidR="00D271C6" w:rsidRDefault="00D271C6" w:rsidP="0031008B">
      <w:pPr>
        <w:spacing w:after="0" w:line="240" w:lineRule="auto"/>
        <w:jc w:val="center"/>
        <w:rPr>
          <w:rFonts w:ascii="Gotham Book" w:hAnsi="Gotham Book"/>
          <w:b/>
          <w:bCs/>
          <w:color w:val="747474" w:themeColor="background2" w:themeShade="80"/>
          <w:sz w:val="34"/>
          <w:szCs w:val="32"/>
        </w:rPr>
      </w:pPr>
    </w:p>
    <w:p w14:paraId="50C51F37" w14:textId="77777777" w:rsidR="00D271C6" w:rsidRPr="00DF315E" w:rsidRDefault="00D271C6" w:rsidP="0031008B">
      <w:pPr>
        <w:spacing w:after="0" w:line="240" w:lineRule="auto"/>
        <w:jc w:val="center"/>
        <w:rPr>
          <w:rFonts w:ascii="Gotham Book" w:hAnsi="Gotham Book"/>
          <w:b/>
          <w:bCs/>
          <w:color w:val="747474" w:themeColor="background2" w:themeShade="80"/>
          <w:sz w:val="34"/>
          <w:szCs w:val="32"/>
        </w:rPr>
      </w:pPr>
    </w:p>
    <w:p w14:paraId="34471FFF" w14:textId="1A37AF5B" w:rsidR="0031008B" w:rsidRPr="00DF315E" w:rsidRDefault="0031008B" w:rsidP="0031008B">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D271C6">
        <w:rPr>
          <w:rFonts w:ascii="Gotham Book" w:hAnsi="Gotham Book"/>
          <w:b/>
          <w:bCs/>
          <w:color w:val="000000" w:themeColor="text1"/>
          <w:sz w:val="34"/>
          <w:szCs w:val="32"/>
        </w:rPr>
        <w:t>Texas Today</w:t>
      </w:r>
    </w:p>
    <w:p w14:paraId="27A353C7" w14:textId="77777777" w:rsidR="0031008B" w:rsidRPr="00DF315E" w:rsidRDefault="0031008B" w:rsidP="0031008B">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31008B" w:rsidRPr="00DF315E" w14:paraId="414E4FC7" w14:textId="77777777" w:rsidTr="000E54A3">
        <w:tc>
          <w:tcPr>
            <w:tcW w:w="2515" w:type="dxa"/>
            <w:shd w:val="clear" w:color="auto" w:fill="D9D9D9" w:themeFill="background1" w:themeFillShade="D9"/>
          </w:tcPr>
          <w:p w14:paraId="3FD1C07A" w14:textId="77777777" w:rsidR="0031008B" w:rsidRPr="00BC511F" w:rsidRDefault="0031008B" w:rsidP="000E54A3">
            <w:pPr>
              <w:rPr>
                <w:rFonts w:ascii="Gotham Book" w:hAnsi="Gotham Book"/>
                <w:b/>
                <w:bCs/>
                <w:sz w:val="28"/>
                <w:szCs w:val="32"/>
              </w:rPr>
            </w:pPr>
            <w:r w:rsidRPr="00BC511F">
              <w:rPr>
                <w:rFonts w:ascii="Gotham Book" w:hAnsi="Gotham Book"/>
                <w:b/>
                <w:bCs/>
                <w:sz w:val="28"/>
                <w:szCs w:val="32"/>
              </w:rPr>
              <w:t>Warm-up</w:t>
            </w:r>
          </w:p>
          <w:p w14:paraId="6CD1D139" w14:textId="77777777" w:rsidR="0031008B" w:rsidRPr="00BC511F" w:rsidRDefault="0031008B" w:rsidP="000E54A3">
            <w:pPr>
              <w:rPr>
                <w:rFonts w:ascii="Gotham Book" w:hAnsi="Gotham Book"/>
                <w:b/>
                <w:bCs/>
                <w:sz w:val="28"/>
                <w:szCs w:val="32"/>
              </w:rPr>
            </w:pPr>
          </w:p>
          <w:p w14:paraId="48546DCB" w14:textId="77777777" w:rsidR="0031008B" w:rsidRPr="00BC511F" w:rsidRDefault="0031008B" w:rsidP="000E54A3">
            <w:pPr>
              <w:rPr>
                <w:rFonts w:ascii="Gotham Book" w:hAnsi="Gotham Book"/>
                <w:b/>
                <w:bCs/>
                <w:sz w:val="28"/>
                <w:szCs w:val="32"/>
              </w:rPr>
            </w:pPr>
          </w:p>
          <w:p w14:paraId="6A04E8C6" w14:textId="77777777" w:rsidR="0031008B" w:rsidRPr="00BC511F" w:rsidRDefault="0031008B" w:rsidP="000E54A3">
            <w:pPr>
              <w:rPr>
                <w:rFonts w:ascii="Gotham Book" w:hAnsi="Gotham Book"/>
                <w:b/>
                <w:bCs/>
                <w:sz w:val="28"/>
                <w:szCs w:val="32"/>
              </w:rPr>
            </w:pPr>
          </w:p>
        </w:tc>
        <w:tc>
          <w:tcPr>
            <w:tcW w:w="8275" w:type="dxa"/>
          </w:tcPr>
          <w:p w14:paraId="41E2B5D7" w14:textId="77777777" w:rsidR="0031008B" w:rsidRDefault="00D271C6" w:rsidP="00D271C6">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are presented with a scenario in which they run their own small business which requires them to use the postal service to ship their product. In the scenario, the post office significantly raises its prices several times. Students are asked to consider hot this would affect their business, and what could be done to address the issue.</w:t>
            </w:r>
          </w:p>
          <w:p w14:paraId="3EB23C1C" w14:textId="77777777" w:rsidR="00D271C6" w:rsidRDefault="00D271C6" w:rsidP="00D271C6">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19AA3390" w14:textId="77777777" w:rsidR="00D271C6" w:rsidRDefault="00D271C6" w:rsidP="00D271C6">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5962E093" w14:textId="25143F09" w:rsidR="00D271C6" w:rsidRPr="00D271C6" w:rsidRDefault="00D271C6" w:rsidP="00D271C6">
            <w:pPr>
              <w:pStyle w:val="ListParagraph"/>
              <w:spacing w:after="0" w:line="276" w:lineRule="auto"/>
              <w:rPr>
                <w:rFonts w:ascii="Gotham Book" w:hAnsi="Gotham Book"/>
                <w:sz w:val="24"/>
                <w:szCs w:val="24"/>
              </w:rPr>
            </w:pPr>
          </w:p>
        </w:tc>
      </w:tr>
      <w:tr w:rsidR="0031008B" w:rsidRPr="00DF315E" w14:paraId="6D9BB938" w14:textId="77777777" w:rsidTr="000E54A3">
        <w:tc>
          <w:tcPr>
            <w:tcW w:w="2515" w:type="dxa"/>
            <w:shd w:val="clear" w:color="auto" w:fill="D9D9D9" w:themeFill="background1" w:themeFillShade="D9"/>
          </w:tcPr>
          <w:p w14:paraId="7457601A" w14:textId="77777777" w:rsidR="0031008B" w:rsidRPr="00BC511F" w:rsidRDefault="0031008B" w:rsidP="000E54A3">
            <w:pPr>
              <w:rPr>
                <w:rFonts w:ascii="Gotham Book" w:hAnsi="Gotham Book"/>
                <w:b/>
                <w:bCs/>
                <w:sz w:val="28"/>
                <w:szCs w:val="32"/>
              </w:rPr>
            </w:pPr>
            <w:r w:rsidRPr="00BC511F">
              <w:rPr>
                <w:rFonts w:ascii="Gotham Book" w:hAnsi="Gotham Book"/>
                <w:b/>
                <w:bCs/>
                <w:sz w:val="28"/>
                <w:szCs w:val="32"/>
              </w:rPr>
              <w:t>Lesson</w:t>
            </w:r>
          </w:p>
        </w:tc>
        <w:tc>
          <w:tcPr>
            <w:tcW w:w="8275" w:type="dxa"/>
          </w:tcPr>
          <w:p w14:paraId="0062DF96" w14:textId="77777777" w:rsidR="0031008B" w:rsidRDefault="00D271C6" w:rsidP="00D271C6">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 two-page passage discussing key information about the Railroad Commission. </w:t>
            </w:r>
          </w:p>
          <w:p w14:paraId="3E883CD9" w14:textId="77777777" w:rsidR="00D271C6" w:rsidRDefault="00D271C6" w:rsidP="00D271C6">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comprehension questions about the origins, purpose, development and significance of the Commission.</w:t>
            </w:r>
          </w:p>
          <w:p w14:paraId="76324ECA" w14:textId="464BF1C6" w:rsidR="00D271C6" w:rsidRDefault="00D271C6" w:rsidP="00D271C6">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Slides 7 – 9 present larger views of the images in the student reading passage. </w:t>
            </w:r>
          </w:p>
          <w:p w14:paraId="540B7FCF" w14:textId="77777777" w:rsidR="00D271C6" w:rsidRDefault="00D271C6" w:rsidP="00D271C6">
            <w:pPr>
              <w:pStyle w:val="ListParagraph"/>
              <w:spacing w:after="0" w:line="240" w:lineRule="auto"/>
              <w:rPr>
                <w:rFonts w:ascii="Gotham Book" w:hAnsi="Gotham Book"/>
                <w:color w:val="000000" w:themeColor="text1"/>
                <w:sz w:val="24"/>
                <w:szCs w:val="24"/>
              </w:rPr>
            </w:pPr>
          </w:p>
          <w:p w14:paraId="39596BF9" w14:textId="77777777" w:rsidR="00D271C6" w:rsidRDefault="00D271C6" w:rsidP="00D271C6">
            <w:pPr>
              <w:pStyle w:val="ListParagraph"/>
              <w:numPr>
                <w:ilvl w:val="0"/>
                <w:numId w:val="11"/>
              </w:numPr>
              <w:spacing w:after="0" w:line="240" w:lineRule="auto"/>
              <w:rPr>
                <w:rFonts w:ascii="Gotham Book" w:hAnsi="Gotham Book"/>
                <w:color w:val="000000" w:themeColor="text1"/>
                <w:sz w:val="24"/>
                <w:szCs w:val="24"/>
              </w:rPr>
            </w:pPr>
            <w:r w:rsidRPr="00D271C6">
              <w:rPr>
                <w:rFonts w:ascii="Gotham Book" w:hAnsi="Gotham Book"/>
                <w:color w:val="000000" w:themeColor="text1"/>
                <w:sz w:val="24"/>
                <w:szCs w:val="24"/>
                <w:u w:val="single"/>
              </w:rPr>
              <w:t>Advanced</w:t>
            </w:r>
            <w:r>
              <w:rPr>
                <w:rFonts w:ascii="Gotham Book" w:hAnsi="Gotham Book"/>
                <w:color w:val="000000" w:themeColor="text1"/>
                <w:sz w:val="24"/>
                <w:szCs w:val="24"/>
              </w:rPr>
              <w:t>: Students demonstrate understanding by answering short, constructed response questions about the reading.</w:t>
            </w:r>
          </w:p>
          <w:p w14:paraId="3690130A" w14:textId="77777777" w:rsidR="00D271C6" w:rsidRPr="00D271C6" w:rsidRDefault="00D271C6" w:rsidP="00D271C6">
            <w:pPr>
              <w:pStyle w:val="ListParagraph"/>
              <w:rPr>
                <w:rFonts w:ascii="Gotham Book" w:hAnsi="Gotham Book"/>
                <w:color w:val="000000" w:themeColor="text1"/>
                <w:sz w:val="24"/>
                <w:szCs w:val="24"/>
              </w:rPr>
            </w:pPr>
          </w:p>
          <w:p w14:paraId="2496C019" w14:textId="77777777" w:rsidR="00D271C6" w:rsidRDefault="00D271C6" w:rsidP="00D271C6">
            <w:pPr>
              <w:pStyle w:val="ListParagraph"/>
              <w:numPr>
                <w:ilvl w:val="0"/>
                <w:numId w:val="11"/>
              </w:numPr>
              <w:spacing w:after="0" w:line="240" w:lineRule="auto"/>
              <w:rPr>
                <w:rFonts w:ascii="Gotham Book" w:hAnsi="Gotham Book"/>
                <w:color w:val="000000" w:themeColor="text1"/>
                <w:sz w:val="24"/>
                <w:szCs w:val="24"/>
              </w:rPr>
            </w:pPr>
            <w:r w:rsidRPr="00D271C6">
              <w:rPr>
                <w:rFonts w:ascii="Gotham Book" w:hAnsi="Gotham Book"/>
                <w:color w:val="000000" w:themeColor="text1"/>
                <w:sz w:val="24"/>
                <w:szCs w:val="24"/>
                <w:u w:val="single"/>
              </w:rPr>
              <w:t>Grade Level</w:t>
            </w:r>
            <w:r>
              <w:rPr>
                <w:rFonts w:ascii="Gotham Book" w:hAnsi="Gotham Book"/>
                <w:color w:val="000000" w:themeColor="text1"/>
                <w:sz w:val="24"/>
                <w:szCs w:val="24"/>
              </w:rPr>
              <w:t>: Students demonstrate understanding by answering a paper-adapted version of a hot spot question, a multi-select question, and a short, constructed response question with sentence stems to guide responses.</w:t>
            </w:r>
          </w:p>
          <w:p w14:paraId="46544DD5" w14:textId="77777777" w:rsidR="00D271C6" w:rsidRPr="00D271C6" w:rsidRDefault="00D271C6" w:rsidP="00D271C6">
            <w:pPr>
              <w:pStyle w:val="ListParagraph"/>
              <w:rPr>
                <w:rFonts w:ascii="Gotham Book" w:hAnsi="Gotham Book"/>
                <w:color w:val="000000" w:themeColor="text1"/>
                <w:sz w:val="24"/>
                <w:szCs w:val="24"/>
              </w:rPr>
            </w:pPr>
          </w:p>
          <w:p w14:paraId="5BD95660" w14:textId="77777777" w:rsidR="00D271C6" w:rsidRDefault="00D271C6" w:rsidP="00D271C6">
            <w:pPr>
              <w:pStyle w:val="ListParagraph"/>
              <w:numPr>
                <w:ilvl w:val="0"/>
                <w:numId w:val="11"/>
              </w:numPr>
              <w:spacing w:after="0" w:line="240" w:lineRule="auto"/>
              <w:rPr>
                <w:rFonts w:ascii="Gotham Book" w:hAnsi="Gotham Book"/>
                <w:color w:val="000000" w:themeColor="text1"/>
                <w:sz w:val="24"/>
                <w:szCs w:val="24"/>
              </w:rPr>
            </w:pPr>
            <w:r w:rsidRPr="00D271C6">
              <w:rPr>
                <w:rFonts w:ascii="Gotham Book" w:hAnsi="Gotham Book"/>
                <w:color w:val="000000" w:themeColor="text1"/>
                <w:sz w:val="24"/>
                <w:szCs w:val="24"/>
                <w:u w:val="single"/>
              </w:rPr>
              <w:t>Foundations</w:t>
            </w:r>
            <w:r>
              <w:rPr>
                <w:rFonts w:ascii="Gotham Book" w:hAnsi="Gotham Book"/>
                <w:color w:val="000000" w:themeColor="text1"/>
                <w:sz w:val="24"/>
                <w:szCs w:val="24"/>
              </w:rPr>
              <w:t>: Students demonstrate understanding by answering a paper-adapted version of a hot spot question and a multi-select question with one answer option eliminated in both, and a short, constructed response question with sentence stems and response options to guide responses.</w:t>
            </w:r>
          </w:p>
          <w:p w14:paraId="3BD3795E" w14:textId="77777777" w:rsidR="00D271C6" w:rsidRPr="00D271C6" w:rsidRDefault="00D271C6" w:rsidP="00D271C6">
            <w:pPr>
              <w:pStyle w:val="ListParagraph"/>
              <w:rPr>
                <w:rFonts w:ascii="Gotham Book" w:hAnsi="Gotham Book"/>
                <w:color w:val="000000" w:themeColor="text1"/>
                <w:sz w:val="24"/>
                <w:szCs w:val="24"/>
              </w:rPr>
            </w:pPr>
          </w:p>
          <w:p w14:paraId="28F5FD56" w14:textId="77777777" w:rsidR="00D271C6" w:rsidRDefault="00D271C6" w:rsidP="00D271C6">
            <w:pPr>
              <w:spacing w:after="0" w:line="240" w:lineRule="auto"/>
              <w:rPr>
                <w:rFonts w:ascii="Gotham Book" w:hAnsi="Gotham Book"/>
                <w:color w:val="000000" w:themeColor="text1"/>
                <w:sz w:val="24"/>
                <w:szCs w:val="24"/>
              </w:rPr>
            </w:pPr>
          </w:p>
          <w:p w14:paraId="4CB4ED30" w14:textId="77777777" w:rsidR="00D271C6" w:rsidRDefault="00D271C6" w:rsidP="00D271C6">
            <w:pPr>
              <w:spacing w:after="0" w:line="240" w:lineRule="auto"/>
              <w:rPr>
                <w:rFonts w:ascii="Gotham Book" w:hAnsi="Gotham Book"/>
                <w:color w:val="000000" w:themeColor="text1"/>
                <w:sz w:val="24"/>
                <w:szCs w:val="24"/>
              </w:rPr>
            </w:pPr>
          </w:p>
          <w:p w14:paraId="570ECB57" w14:textId="529D4960" w:rsidR="00D271C6" w:rsidRPr="00D271C6" w:rsidRDefault="00D271C6" w:rsidP="00D271C6">
            <w:pPr>
              <w:spacing w:after="0" w:line="240" w:lineRule="auto"/>
              <w:rPr>
                <w:rFonts w:ascii="Gotham Book" w:hAnsi="Gotham Book"/>
                <w:color w:val="000000" w:themeColor="text1"/>
                <w:sz w:val="24"/>
                <w:szCs w:val="24"/>
              </w:rPr>
            </w:pPr>
          </w:p>
        </w:tc>
      </w:tr>
      <w:tr w:rsidR="0031008B" w:rsidRPr="00DF315E" w14:paraId="7D412481" w14:textId="77777777" w:rsidTr="000E54A3">
        <w:tc>
          <w:tcPr>
            <w:tcW w:w="2515" w:type="dxa"/>
            <w:shd w:val="clear" w:color="auto" w:fill="D9D9D9" w:themeFill="background1" w:themeFillShade="D9"/>
          </w:tcPr>
          <w:p w14:paraId="0A1D99C6" w14:textId="77777777" w:rsidR="0031008B" w:rsidRPr="00BC511F" w:rsidRDefault="0031008B" w:rsidP="000E54A3">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CA1014B" w14:textId="77777777" w:rsidR="0031008B" w:rsidRPr="00BC511F" w:rsidRDefault="0031008B" w:rsidP="000E54A3">
            <w:pPr>
              <w:rPr>
                <w:rFonts w:ascii="Gotham Book" w:hAnsi="Gotham Book"/>
                <w:b/>
                <w:bCs/>
                <w:sz w:val="28"/>
                <w:szCs w:val="32"/>
              </w:rPr>
            </w:pPr>
          </w:p>
          <w:p w14:paraId="37BB7536" w14:textId="77777777" w:rsidR="0031008B" w:rsidRPr="00BC511F" w:rsidRDefault="0031008B" w:rsidP="000E54A3">
            <w:pPr>
              <w:rPr>
                <w:rFonts w:ascii="Gotham Book" w:hAnsi="Gotham Book"/>
                <w:sz w:val="28"/>
                <w:szCs w:val="32"/>
              </w:rPr>
            </w:pPr>
          </w:p>
        </w:tc>
        <w:tc>
          <w:tcPr>
            <w:tcW w:w="8275" w:type="dxa"/>
          </w:tcPr>
          <w:p w14:paraId="29DAE7FC" w14:textId="77777777" w:rsidR="00D271C6" w:rsidRDefault="00D271C6" w:rsidP="00D271C6">
            <w:pPr>
              <w:pStyle w:val="ListParagraph"/>
              <w:numPr>
                <w:ilvl w:val="0"/>
                <w:numId w:val="12"/>
              </w:numPr>
              <w:spacing w:after="0" w:line="240" w:lineRule="auto"/>
              <w:rPr>
                <w:rFonts w:ascii="Gotham Book" w:hAnsi="Gotham Book"/>
                <w:sz w:val="24"/>
                <w:szCs w:val="24"/>
              </w:rPr>
            </w:pPr>
            <w:r>
              <w:rPr>
                <w:rFonts w:ascii="Gotham Book" w:hAnsi="Gotham Book"/>
                <w:sz w:val="24"/>
                <w:szCs w:val="24"/>
              </w:rPr>
              <w:t>Students answer four true or false questions based on the reading. If the answer is false, students must write a statement that corrects the inaccurate information in the space provided.</w:t>
            </w:r>
          </w:p>
          <w:p w14:paraId="733E3873" w14:textId="77777777" w:rsidR="00571718" w:rsidRDefault="00D271C6" w:rsidP="00D271C6">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Slides </w:t>
            </w:r>
            <w:r w:rsidR="00571718">
              <w:rPr>
                <w:rFonts w:ascii="Gotham Book" w:hAnsi="Gotham Book"/>
                <w:sz w:val="24"/>
                <w:szCs w:val="24"/>
              </w:rPr>
              <w:t>11 and 12 restate the directions and provide sentence stems to guide student responses when sharing with the class.</w:t>
            </w:r>
          </w:p>
          <w:p w14:paraId="2D8C5FBA" w14:textId="03D3E67F" w:rsidR="0031008B" w:rsidRPr="00D271C6" w:rsidRDefault="00D271C6" w:rsidP="00571718">
            <w:pPr>
              <w:pStyle w:val="ListParagraph"/>
              <w:spacing w:after="0" w:line="240" w:lineRule="auto"/>
              <w:rPr>
                <w:rFonts w:ascii="Gotham Book" w:hAnsi="Gotham Book"/>
                <w:sz w:val="24"/>
                <w:szCs w:val="24"/>
              </w:rPr>
            </w:pPr>
            <w:r>
              <w:rPr>
                <w:rFonts w:ascii="Gotham Book" w:hAnsi="Gotham Book"/>
                <w:sz w:val="24"/>
                <w:szCs w:val="24"/>
              </w:rPr>
              <w:t xml:space="preserve"> </w:t>
            </w:r>
          </w:p>
        </w:tc>
      </w:tr>
    </w:tbl>
    <w:p w14:paraId="47226312" w14:textId="77777777" w:rsidR="0031008B" w:rsidRPr="00DF315E" w:rsidRDefault="0031008B" w:rsidP="0031008B">
      <w:pPr>
        <w:rPr>
          <w:rFonts w:ascii="Gotham Book" w:hAnsi="Gotham Book"/>
          <w:sz w:val="22"/>
          <w:szCs w:val="22"/>
        </w:rPr>
      </w:pPr>
    </w:p>
    <w:p w14:paraId="3F5AEF43" w14:textId="77777777" w:rsidR="0031008B" w:rsidRPr="00DF315E" w:rsidRDefault="0031008B" w:rsidP="0031008B">
      <w:pPr>
        <w:rPr>
          <w:rFonts w:ascii="Gotham Book" w:hAnsi="Gotham Book"/>
          <w:noProof/>
          <w:sz w:val="18"/>
          <w:szCs w:val="18"/>
        </w:rPr>
      </w:pPr>
    </w:p>
    <w:p w14:paraId="1E99A499" w14:textId="77777777" w:rsidR="0031008B" w:rsidRDefault="0031008B" w:rsidP="0031008B">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074C5176" w14:textId="4997E022" w:rsidR="0031008B" w:rsidRDefault="0031008B" w:rsidP="0031008B">
      <w:pPr>
        <w:pStyle w:val="ListParagraph"/>
        <w:numPr>
          <w:ilvl w:val="0"/>
          <w:numId w:val="2"/>
        </w:numPr>
        <w:rPr>
          <w:rFonts w:ascii="Gotham Book" w:hAnsi="Gotham Book"/>
          <w:sz w:val="24"/>
          <w:szCs w:val="24"/>
        </w:rPr>
      </w:pPr>
      <w:r w:rsidRPr="0031008B">
        <w:rPr>
          <w:rFonts w:ascii="Gotham Book" w:hAnsi="Gotham Book"/>
          <w:sz w:val="24"/>
          <w:szCs w:val="24"/>
        </w:rPr>
        <w:t>[Railroads in Longview], photograph, 1870~; (</w:t>
      </w:r>
      <w:r w:rsidRPr="009B11BC">
        <w:rPr>
          <w:rFonts w:ascii="Gotham Book" w:hAnsi="Gotham Book"/>
          <w:sz w:val="24"/>
          <w:szCs w:val="24"/>
        </w:rPr>
        <w:t>https://texashistory.unt.edu/ark:/67531/metapth191279/</w:t>
      </w:r>
      <w:r w:rsidRPr="0031008B">
        <w:rPr>
          <w:rFonts w:ascii="Gotham Book" w:hAnsi="Gotham Book"/>
          <w:sz w:val="24"/>
          <w:szCs w:val="24"/>
        </w:rPr>
        <w:t>: accessed November 14, 2025), University of North Texas Libraries, The Portal to Texas History, </w:t>
      </w:r>
      <w:r w:rsidRPr="009B11BC">
        <w:rPr>
          <w:rFonts w:ascii="Gotham Book" w:hAnsi="Gotham Book"/>
          <w:sz w:val="24"/>
          <w:szCs w:val="24"/>
        </w:rPr>
        <w:t>https://texashistory.unt.edu</w:t>
      </w:r>
      <w:r w:rsidRPr="0031008B">
        <w:rPr>
          <w:rFonts w:ascii="Gotham Book" w:hAnsi="Gotham Book"/>
          <w:sz w:val="24"/>
          <w:szCs w:val="24"/>
        </w:rPr>
        <w:t>; crediting Longview Public Library.</w:t>
      </w:r>
    </w:p>
    <w:p w14:paraId="0CA05C38" w14:textId="067E055E" w:rsidR="00A9103D" w:rsidRPr="00A9103D" w:rsidRDefault="00A9103D" w:rsidP="00A9103D">
      <w:pPr>
        <w:pStyle w:val="ListParagraph"/>
        <w:numPr>
          <w:ilvl w:val="0"/>
          <w:numId w:val="2"/>
        </w:numPr>
        <w:rPr>
          <w:rFonts w:ascii="Gotham Book" w:hAnsi="Gotham Book"/>
          <w:sz w:val="24"/>
          <w:szCs w:val="24"/>
        </w:rPr>
      </w:pPr>
      <w:r w:rsidRPr="00A9103D">
        <w:rPr>
          <w:rFonts w:ascii="Gotham Book" w:hAnsi="Gotham Book"/>
          <w:sz w:val="24"/>
          <w:szCs w:val="24"/>
        </w:rPr>
        <w:t>History of the Houston and Texas Central Railway. Texas State Historical Society. Original location Library of Congress. Accessed 12/4/2025. Image included in accordance with </w:t>
      </w:r>
      <w:r w:rsidRPr="00A9103D">
        <w:rPr>
          <w:rFonts w:ascii="Gotham Book" w:hAnsi="Gotham Book"/>
          <w:sz w:val="24"/>
          <w:szCs w:val="24"/>
          <w:u w:val="single"/>
        </w:rPr>
        <w:t>Title 17 U.S.C. Section 107</w:t>
      </w:r>
      <w:r w:rsidRPr="00A9103D">
        <w:rPr>
          <w:rFonts w:ascii="Gotham Book" w:hAnsi="Gotham Book"/>
          <w:sz w:val="24"/>
          <w:szCs w:val="24"/>
        </w:rPr>
        <w:t>. https://tile.loc.gov/storage-services/service/pnp/cph/3a30000/3a30000/3a30100/3a30145r.jpg</w:t>
      </w:r>
      <w:r>
        <w:rPr>
          <w:rFonts w:ascii="Gotham Book" w:hAnsi="Gotham Book"/>
          <w:sz w:val="24"/>
          <w:szCs w:val="24"/>
        </w:rPr>
        <w:t xml:space="preserve"> </w:t>
      </w:r>
    </w:p>
    <w:p w14:paraId="430DB918" w14:textId="5B8AA887" w:rsidR="00F058A5" w:rsidRPr="006E7B15" w:rsidRDefault="00F058A5" w:rsidP="0031008B">
      <w:pPr>
        <w:pStyle w:val="ListParagraph"/>
        <w:numPr>
          <w:ilvl w:val="0"/>
          <w:numId w:val="2"/>
        </w:numPr>
        <w:rPr>
          <w:rFonts w:ascii="Gotham Book" w:hAnsi="Gotham Book"/>
          <w:sz w:val="24"/>
          <w:szCs w:val="24"/>
        </w:rPr>
      </w:pPr>
      <w:r>
        <w:rPr>
          <w:rFonts w:ascii="Gotham Book" w:hAnsi="Gotham Book"/>
          <w:sz w:val="24"/>
          <w:szCs w:val="24"/>
        </w:rPr>
        <w:t>First flag of the Farmer’s Alliance. Fr</w:t>
      </w:r>
      <w:r w:rsidRPr="00F058A5">
        <w:rPr>
          <w:rFonts w:ascii="Gotham Book" w:hAnsi="Gotham Book"/>
          <w:sz w:val="24"/>
          <w:szCs w:val="24"/>
        </w:rPr>
        <w:t>om Dunning (ed.), </w:t>
      </w:r>
      <w:r w:rsidRPr="00F058A5">
        <w:rPr>
          <w:rFonts w:ascii="Gotham Book" w:hAnsi="Gotham Book"/>
          <w:i/>
          <w:iCs/>
          <w:sz w:val="24"/>
          <w:szCs w:val="24"/>
        </w:rPr>
        <w:t>Farmers' Alliance History and Agricultural Digest.</w:t>
      </w:r>
      <w:r w:rsidRPr="00F058A5">
        <w:rPr>
          <w:rFonts w:ascii="Gotham Book" w:hAnsi="Gotham Book"/>
          <w:sz w:val="24"/>
          <w:szCs w:val="24"/>
        </w:rPr>
        <w:t> (Washington, DC: Alliance Publishing Co., 1891); pg. iv.; Digitally edited for Wikipedia by Tim Davenport ("</w:t>
      </w:r>
      <w:proofErr w:type="spellStart"/>
      <w:r w:rsidRPr="00F058A5">
        <w:rPr>
          <w:rFonts w:ascii="Gotham Book" w:hAnsi="Gotham Book"/>
          <w:sz w:val="24"/>
          <w:szCs w:val="24"/>
        </w:rPr>
        <w:t>Carrite</w:t>
      </w:r>
      <w:proofErr w:type="spellEnd"/>
      <w:r w:rsidRPr="00F058A5">
        <w:rPr>
          <w:rFonts w:ascii="Gotham Book" w:hAnsi="Gotham Book"/>
          <w:sz w:val="24"/>
          <w:szCs w:val="24"/>
        </w:rPr>
        <w:t>"), no copyright claimed, file released to the public domain without restriction</w:t>
      </w:r>
      <w:r>
        <w:rPr>
          <w:rFonts w:ascii="Gotham Book" w:hAnsi="Gotham Book"/>
          <w:sz w:val="24"/>
          <w:szCs w:val="24"/>
        </w:rPr>
        <w:t xml:space="preserve">. </w:t>
      </w:r>
      <w:r w:rsidR="00A9103D">
        <w:rPr>
          <w:rFonts w:ascii="Gotham Book" w:hAnsi="Gotham Book"/>
          <w:sz w:val="24"/>
          <w:szCs w:val="24"/>
        </w:rPr>
        <w:t xml:space="preserve">Accessed 12/4/25 </w:t>
      </w:r>
      <w:r w:rsidRPr="00A9103D">
        <w:rPr>
          <w:rFonts w:ascii="Gotham Book" w:hAnsi="Gotham Book"/>
          <w:sz w:val="24"/>
          <w:szCs w:val="24"/>
        </w:rPr>
        <w:t>https://en.wikipedia.org/wiki/File%3AFarmers-Alliance-Banner.jpg</w:t>
      </w:r>
      <w:r>
        <w:rPr>
          <w:rFonts w:ascii="Gotham Book" w:hAnsi="Gotham Book"/>
          <w:sz w:val="24"/>
          <w:szCs w:val="24"/>
        </w:rPr>
        <w:t xml:space="preserve"> </w:t>
      </w:r>
    </w:p>
    <w:p w14:paraId="15DDC11C" w14:textId="77777777" w:rsidR="0031008B" w:rsidRDefault="0031008B" w:rsidP="0031008B"/>
    <w:bookmarkEnd w:id="0"/>
    <w:p w14:paraId="77460D36" w14:textId="77777777" w:rsidR="0031008B" w:rsidRPr="00BF4184" w:rsidRDefault="0031008B" w:rsidP="0031008B"/>
    <w:p w14:paraId="49CC0699"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E2B7" w14:textId="77777777" w:rsidR="0031008B" w:rsidRDefault="0031008B" w:rsidP="0031008B">
      <w:pPr>
        <w:spacing w:after="0" w:line="240" w:lineRule="auto"/>
      </w:pPr>
      <w:r>
        <w:separator/>
      </w:r>
    </w:p>
  </w:endnote>
  <w:endnote w:type="continuationSeparator" w:id="0">
    <w:p w14:paraId="758CE1E6" w14:textId="77777777" w:rsidR="0031008B" w:rsidRDefault="0031008B" w:rsidP="0031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753423"/>
      <w:docPartObj>
        <w:docPartGallery w:val="Page Numbers (Bottom of Page)"/>
        <w:docPartUnique/>
      </w:docPartObj>
    </w:sdtPr>
    <w:sdtEndPr>
      <w:rPr>
        <w:noProof/>
      </w:rPr>
    </w:sdtEndPr>
    <w:sdtContent>
      <w:p w14:paraId="29386408" w14:textId="52FD18BB" w:rsidR="0031008B" w:rsidRDefault="0031008B">
        <w:pPr>
          <w:pStyle w:val="Footer"/>
          <w:jc w:val="center"/>
        </w:pPr>
        <w:r>
          <w:rPr>
            <w:noProof/>
            <w:sz w:val="18"/>
            <w:szCs w:val="18"/>
          </w:rPr>
          <w:drawing>
            <wp:anchor distT="0" distB="0" distL="114300" distR="114300" simplePos="0" relativeHeight="251661312" behindDoc="1" locked="0" layoutInCell="1" allowOverlap="1" wp14:anchorId="07C160E4" wp14:editId="5DC6EFAA">
              <wp:simplePos x="0" y="0"/>
              <wp:positionH relativeFrom="margin">
                <wp:posOffset>5532698</wp:posOffset>
              </wp:positionH>
              <wp:positionV relativeFrom="paragraph">
                <wp:posOffset>-151154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5C873C7" w14:textId="77777777" w:rsidR="0031008B" w:rsidRDefault="0031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53F0" w14:textId="77777777" w:rsidR="0031008B" w:rsidRDefault="0031008B" w:rsidP="0031008B">
      <w:pPr>
        <w:spacing w:after="0" w:line="240" w:lineRule="auto"/>
      </w:pPr>
      <w:r>
        <w:separator/>
      </w:r>
    </w:p>
  </w:footnote>
  <w:footnote w:type="continuationSeparator" w:id="0">
    <w:p w14:paraId="7CCE06DE" w14:textId="77777777" w:rsidR="0031008B" w:rsidRDefault="0031008B" w:rsidP="0031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2853" w14:textId="1F7CCF5C" w:rsidR="0031008B" w:rsidRDefault="0031008B">
    <w:pPr>
      <w:pStyle w:val="Header"/>
    </w:pPr>
    <w:r w:rsidRPr="008D7B34">
      <w:rPr>
        <w:rFonts w:ascii="Gotham Book" w:hAnsi="Gotham Book"/>
        <w:noProof/>
      </w:rPr>
      <w:drawing>
        <wp:anchor distT="0" distB="0" distL="114300" distR="114300" simplePos="0" relativeHeight="251659264" behindDoc="1" locked="0" layoutInCell="1" allowOverlap="1" wp14:anchorId="59352AF3" wp14:editId="2BC718E1">
          <wp:simplePos x="0" y="0"/>
          <wp:positionH relativeFrom="margin">
            <wp:align>left</wp:align>
          </wp:positionH>
          <wp:positionV relativeFrom="paragraph">
            <wp:posOffset>-312564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9A537" w14:textId="77777777" w:rsidR="0031008B" w:rsidRDefault="00310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ED2"/>
    <w:multiLevelType w:val="hybridMultilevel"/>
    <w:tmpl w:val="8684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17FF8"/>
    <w:multiLevelType w:val="hybridMultilevel"/>
    <w:tmpl w:val="57F4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5173"/>
    <w:multiLevelType w:val="hybridMultilevel"/>
    <w:tmpl w:val="B058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132E1E"/>
    <w:multiLevelType w:val="hybridMultilevel"/>
    <w:tmpl w:val="D62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960BA5"/>
    <w:multiLevelType w:val="hybridMultilevel"/>
    <w:tmpl w:val="C7768088"/>
    <w:lvl w:ilvl="0" w:tplc="78944F86">
      <w:start w:val="1"/>
      <w:numFmt w:val="decimal"/>
      <w:lvlText w:val="%1."/>
      <w:lvlJc w:val="left"/>
      <w:pPr>
        <w:tabs>
          <w:tab w:val="num" w:pos="720"/>
        </w:tabs>
        <w:ind w:left="720" w:hanging="360"/>
      </w:pPr>
    </w:lvl>
    <w:lvl w:ilvl="1" w:tplc="234ED20C" w:tentative="1">
      <w:start w:val="1"/>
      <w:numFmt w:val="decimal"/>
      <w:lvlText w:val="%2."/>
      <w:lvlJc w:val="left"/>
      <w:pPr>
        <w:tabs>
          <w:tab w:val="num" w:pos="1440"/>
        </w:tabs>
        <w:ind w:left="1440" w:hanging="360"/>
      </w:pPr>
    </w:lvl>
    <w:lvl w:ilvl="2" w:tplc="BD863460" w:tentative="1">
      <w:start w:val="1"/>
      <w:numFmt w:val="decimal"/>
      <w:lvlText w:val="%3."/>
      <w:lvlJc w:val="left"/>
      <w:pPr>
        <w:tabs>
          <w:tab w:val="num" w:pos="2160"/>
        </w:tabs>
        <w:ind w:left="2160" w:hanging="360"/>
      </w:pPr>
    </w:lvl>
    <w:lvl w:ilvl="3" w:tplc="946A240E" w:tentative="1">
      <w:start w:val="1"/>
      <w:numFmt w:val="decimal"/>
      <w:lvlText w:val="%4."/>
      <w:lvlJc w:val="left"/>
      <w:pPr>
        <w:tabs>
          <w:tab w:val="num" w:pos="2880"/>
        </w:tabs>
        <w:ind w:left="2880" w:hanging="360"/>
      </w:pPr>
    </w:lvl>
    <w:lvl w:ilvl="4" w:tplc="8B0EFD46" w:tentative="1">
      <w:start w:val="1"/>
      <w:numFmt w:val="decimal"/>
      <w:lvlText w:val="%5."/>
      <w:lvlJc w:val="left"/>
      <w:pPr>
        <w:tabs>
          <w:tab w:val="num" w:pos="3600"/>
        </w:tabs>
        <w:ind w:left="3600" w:hanging="360"/>
      </w:pPr>
    </w:lvl>
    <w:lvl w:ilvl="5" w:tplc="ED0A235A" w:tentative="1">
      <w:start w:val="1"/>
      <w:numFmt w:val="decimal"/>
      <w:lvlText w:val="%6."/>
      <w:lvlJc w:val="left"/>
      <w:pPr>
        <w:tabs>
          <w:tab w:val="num" w:pos="4320"/>
        </w:tabs>
        <w:ind w:left="4320" w:hanging="360"/>
      </w:pPr>
    </w:lvl>
    <w:lvl w:ilvl="6" w:tplc="82F21724" w:tentative="1">
      <w:start w:val="1"/>
      <w:numFmt w:val="decimal"/>
      <w:lvlText w:val="%7."/>
      <w:lvlJc w:val="left"/>
      <w:pPr>
        <w:tabs>
          <w:tab w:val="num" w:pos="5040"/>
        </w:tabs>
        <w:ind w:left="5040" w:hanging="360"/>
      </w:pPr>
    </w:lvl>
    <w:lvl w:ilvl="7" w:tplc="152EC464" w:tentative="1">
      <w:start w:val="1"/>
      <w:numFmt w:val="decimal"/>
      <w:lvlText w:val="%8."/>
      <w:lvlJc w:val="left"/>
      <w:pPr>
        <w:tabs>
          <w:tab w:val="num" w:pos="5760"/>
        </w:tabs>
        <w:ind w:left="5760" w:hanging="360"/>
      </w:pPr>
    </w:lvl>
    <w:lvl w:ilvl="8" w:tplc="D364445A" w:tentative="1">
      <w:start w:val="1"/>
      <w:numFmt w:val="decimal"/>
      <w:lvlText w:val="%9."/>
      <w:lvlJc w:val="left"/>
      <w:pPr>
        <w:tabs>
          <w:tab w:val="num" w:pos="6480"/>
        </w:tabs>
        <w:ind w:left="6480" w:hanging="360"/>
      </w:pPr>
    </w:lvl>
  </w:abstractNum>
  <w:abstractNum w:abstractNumId="8" w15:restartNumberingAfterBreak="0">
    <w:nsid w:val="54DB1E4B"/>
    <w:multiLevelType w:val="hybridMultilevel"/>
    <w:tmpl w:val="C05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4315E"/>
    <w:multiLevelType w:val="hybridMultilevel"/>
    <w:tmpl w:val="1CAE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641B8"/>
    <w:multiLevelType w:val="hybridMultilevel"/>
    <w:tmpl w:val="EC68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5"/>
  </w:num>
  <w:num w:numId="3" w16cid:durableId="1452819361">
    <w:abstractNumId w:val="6"/>
  </w:num>
  <w:num w:numId="4" w16cid:durableId="1678657642">
    <w:abstractNumId w:val="10"/>
  </w:num>
  <w:num w:numId="5" w16cid:durableId="1667248789">
    <w:abstractNumId w:val="7"/>
  </w:num>
  <w:num w:numId="6" w16cid:durableId="26414339">
    <w:abstractNumId w:val="8"/>
  </w:num>
  <w:num w:numId="7" w16cid:durableId="15693188">
    <w:abstractNumId w:val="1"/>
  </w:num>
  <w:num w:numId="8" w16cid:durableId="1873422552">
    <w:abstractNumId w:val="2"/>
  </w:num>
  <w:num w:numId="9" w16cid:durableId="893542001">
    <w:abstractNumId w:val="11"/>
  </w:num>
  <w:num w:numId="10" w16cid:durableId="1037779829">
    <w:abstractNumId w:val="4"/>
  </w:num>
  <w:num w:numId="11" w16cid:durableId="423376928">
    <w:abstractNumId w:val="9"/>
  </w:num>
  <w:num w:numId="12" w16cid:durableId="122352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5B"/>
    <w:rsid w:val="00134B71"/>
    <w:rsid w:val="00137EC2"/>
    <w:rsid w:val="001952F9"/>
    <w:rsid w:val="002015AC"/>
    <w:rsid w:val="0025505B"/>
    <w:rsid w:val="00293C15"/>
    <w:rsid w:val="0030649E"/>
    <w:rsid w:val="0031008B"/>
    <w:rsid w:val="00350167"/>
    <w:rsid w:val="00360323"/>
    <w:rsid w:val="00490A68"/>
    <w:rsid w:val="00571718"/>
    <w:rsid w:val="00640925"/>
    <w:rsid w:val="009B11BC"/>
    <w:rsid w:val="00A70CEB"/>
    <w:rsid w:val="00A9103D"/>
    <w:rsid w:val="00AA48D4"/>
    <w:rsid w:val="00BB1842"/>
    <w:rsid w:val="00D271C6"/>
    <w:rsid w:val="00D92B5E"/>
    <w:rsid w:val="00DC19CE"/>
    <w:rsid w:val="00E064B1"/>
    <w:rsid w:val="00EC5D03"/>
    <w:rsid w:val="00F058A5"/>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9428"/>
  <w15:chartTrackingRefBased/>
  <w15:docId w15:val="{73A70546-DC67-432E-91D4-ADB7F9C2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08B"/>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255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05B"/>
    <w:rPr>
      <w:rFonts w:eastAsiaTheme="majorEastAsia" w:cstheme="majorBidi"/>
      <w:color w:val="272727" w:themeColor="text1" w:themeTint="D8"/>
    </w:rPr>
  </w:style>
  <w:style w:type="paragraph" w:styleId="Title">
    <w:name w:val="Title"/>
    <w:basedOn w:val="Normal"/>
    <w:next w:val="Normal"/>
    <w:link w:val="TitleChar"/>
    <w:uiPriority w:val="10"/>
    <w:qFormat/>
    <w:rsid w:val="00255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05B"/>
    <w:pPr>
      <w:spacing w:before="160"/>
      <w:jc w:val="center"/>
    </w:pPr>
    <w:rPr>
      <w:i/>
      <w:iCs/>
      <w:color w:val="404040" w:themeColor="text1" w:themeTint="BF"/>
    </w:rPr>
  </w:style>
  <w:style w:type="character" w:customStyle="1" w:styleId="QuoteChar">
    <w:name w:val="Quote Char"/>
    <w:basedOn w:val="DefaultParagraphFont"/>
    <w:link w:val="Quote"/>
    <w:uiPriority w:val="29"/>
    <w:rsid w:val="0025505B"/>
    <w:rPr>
      <w:i/>
      <w:iCs/>
      <w:color w:val="404040" w:themeColor="text1" w:themeTint="BF"/>
    </w:rPr>
  </w:style>
  <w:style w:type="paragraph" w:styleId="ListParagraph">
    <w:name w:val="List Paragraph"/>
    <w:basedOn w:val="Normal"/>
    <w:uiPriority w:val="34"/>
    <w:qFormat/>
    <w:rsid w:val="0025505B"/>
    <w:pPr>
      <w:ind w:left="720"/>
      <w:contextualSpacing/>
    </w:pPr>
  </w:style>
  <w:style w:type="character" w:styleId="IntenseEmphasis">
    <w:name w:val="Intense Emphasis"/>
    <w:basedOn w:val="DefaultParagraphFont"/>
    <w:uiPriority w:val="21"/>
    <w:qFormat/>
    <w:rsid w:val="0025505B"/>
    <w:rPr>
      <w:i/>
      <w:iCs/>
      <w:color w:val="0F4761" w:themeColor="accent1" w:themeShade="BF"/>
    </w:rPr>
  </w:style>
  <w:style w:type="paragraph" w:styleId="IntenseQuote">
    <w:name w:val="Intense Quote"/>
    <w:basedOn w:val="Normal"/>
    <w:next w:val="Normal"/>
    <w:link w:val="IntenseQuoteChar"/>
    <w:uiPriority w:val="30"/>
    <w:qFormat/>
    <w:rsid w:val="00255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05B"/>
    <w:rPr>
      <w:i/>
      <w:iCs/>
      <w:color w:val="0F4761" w:themeColor="accent1" w:themeShade="BF"/>
    </w:rPr>
  </w:style>
  <w:style w:type="character" w:styleId="IntenseReference">
    <w:name w:val="Intense Reference"/>
    <w:basedOn w:val="DefaultParagraphFont"/>
    <w:uiPriority w:val="32"/>
    <w:qFormat/>
    <w:rsid w:val="0025505B"/>
    <w:rPr>
      <w:b/>
      <w:bCs/>
      <w:smallCaps/>
      <w:color w:val="0F4761" w:themeColor="accent1" w:themeShade="BF"/>
      <w:spacing w:val="5"/>
    </w:rPr>
  </w:style>
  <w:style w:type="table" w:styleId="TableGrid">
    <w:name w:val="Table Grid"/>
    <w:basedOn w:val="TableNormal"/>
    <w:uiPriority w:val="39"/>
    <w:rsid w:val="0031008B"/>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08B"/>
    <w:rPr>
      <w:rFonts w:eastAsiaTheme="minorEastAsia"/>
      <w:kern w:val="0"/>
      <w:sz w:val="20"/>
      <w:szCs w:val="20"/>
      <w14:ligatures w14:val="none"/>
    </w:rPr>
  </w:style>
  <w:style w:type="paragraph" w:styleId="Footer">
    <w:name w:val="footer"/>
    <w:basedOn w:val="Normal"/>
    <w:link w:val="FooterChar"/>
    <w:uiPriority w:val="99"/>
    <w:unhideWhenUsed/>
    <w:rsid w:val="00310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08B"/>
    <w:rPr>
      <w:rFonts w:eastAsiaTheme="minorEastAsia"/>
      <w:kern w:val="0"/>
      <w:sz w:val="20"/>
      <w:szCs w:val="20"/>
      <w14:ligatures w14:val="none"/>
    </w:rPr>
  </w:style>
  <w:style w:type="character" w:styleId="Hyperlink">
    <w:name w:val="Hyperlink"/>
    <w:basedOn w:val="DefaultParagraphFont"/>
    <w:uiPriority w:val="99"/>
    <w:unhideWhenUsed/>
    <w:rsid w:val="0031008B"/>
    <w:rPr>
      <w:color w:val="467886" w:themeColor="hyperlink"/>
      <w:u w:val="single"/>
    </w:rPr>
  </w:style>
  <w:style w:type="character" w:styleId="UnresolvedMention">
    <w:name w:val="Unresolved Mention"/>
    <w:basedOn w:val="DefaultParagraphFont"/>
    <w:uiPriority w:val="99"/>
    <w:semiHidden/>
    <w:unhideWhenUsed/>
    <w:rsid w:val="0031008B"/>
    <w:rPr>
      <w:color w:val="605E5C"/>
      <w:shd w:val="clear" w:color="auto" w:fill="E1DFDD"/>
    </w:rPr>
  </w:style>
  <w:style w:type="character" w:styleId="FollowedHyperlink">
    <w:name w:val="FollowedHyperlink"/>
    <w:basedOn w:val="DefaultParagraphFont"/>
    <w:uiPriority w:val="99"/>
    <w:semiHidden/>
    <w:unhideWhenUsed/>
    <w:rsid w:val="00A910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5</Pages>
  <Words>1019</Words>
  <Characters>6366</Characters>
  <Application>Microsoft Office Word</Application>
  <DocSecurity>0</DocSecurity>
  <Lines>213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8</cp:revision>
  <dcterms:created xsi:type="dcterms:W3CDTF">2025-11-14T20:30:00Z</dcterms:created>
  <dcterms:modified xsi:type="dcterms:W3CDTF">2026-01-16T19:35:00Z</dcterms:modified>
</cp:coreProperties>
</file>