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7279B" w14:textId="219BB294" w:rsidR="00273850" w:rsidRDefault="00273850" w:rsidP="00273850">
      <w:pPr>
        <w:spacing w:after="0"/>
        <w:jc w:val="center"/>
        <w:rPr>
          <w:rStyle w:val="Strong"/>
          <w:rFonts w:ascii="Gotham Book" w:hAnsi="Gotham Book"/>
          <w:i/>
          <w:iCs/>
          <w:color w:val="747474" w:themeColor="background2" w:themeShade="80"/>
          <w:sz w:val="32"/>
          <w:szCs w:val="22"/>
        </w:rPr>
      </w:pPr>
      <w:bookmarkStart w:id="0" w:name="_Hlk176521186"/>
      <w:bookmarkStart w:id="1" w:name="_Hlk181959139"/>
      <w:bookmarkStart w:id="2" w:name="_Hlk185500731"/>
      <w:r>
        <w:rPr>
          <w:rStyle w:val="Strong"/>
          <w:rFonts w:ascii="Gotham Book" w:hAnsi="Gotham Book"/>
          <w:b w:val="0"/>
          <w:bCs w:val="0"/>
          <w:color w:val="000000" w:themeColor="text1"/>
          <w:sz w:val="48"/>
          <w:szCs w:val="18"/>
        </w:rPr>
        <w:t>Texas Today</w:t>
      </w:r>
      <w:r w:rsidRPr="00E27BCA">
        <w:rPr>
          <w:rStyle w:val="Strong"/>
          <w:rFonts w:ascii="Gotham Book" w:hAnsi="Gotham Book"/>
          <w:color w:val="000000" w:themeColor="text1"/>
          <w:sz w:val="48"/>
          <w:szCs w:val="18"/>
        </w:rPr>
        <w:t xml:space="preserve"> </w:t>
      </w:r>
      <w:bookmarkEnd w:id="0"/>
      <w:r>
        <w:rPr>
          <w:rStyle w:val="Strong"/>
          <w:rFonts w:ascii="Gotham Book" w:hAnsi="Gotham Book"/>
          <w:i/>
          <w:iCs/>
          <w:color w:val="747474" w:themeColor="background2" w:themeShade="80"/>
          <w:sz w:val="44"/>
          <w:szCs w:val="44"/>
        </w:rPr>
        <w:t>Foundations</w:t>
      </w:r>
    </w:p>
    <w:p w14:paraId="68771E7A" w14:textId="77777777" w:rsidR="00273850" w:rsidRPr="008D7B34" w:rsidRDefault="00273850" w:rsidP="00273850">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10</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Cotton, Cattle, &amp; Railroads</w:t>
      </w:r>
    </w:p>
    <w:p w14:paraId="3CD91EDD" w14:textId="77777777" w:rsidR="00273850" w:rsidRPr="008D7B34" w:rsidRDefault="00273850" w:rsidP="00273850">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273850" w:rsidRPr="008D7B34" w14:paraId="4E502B78" w14:textId="77777777" w:rsidTr="00AE658D">
        <w:trPr>
          <w:trHeight w:val="511"/>
        </w:trPr>
        <w:tc>
          <w:tcPr>
            <w:tcW w:w="1023" w:type="dxa"/>
            <w:tcBorders>
              <w:top w:val="nil"/>
              <w:left w:val="nil"/>
              <w:bottom w:val="nil"/>
              <w:right w:val="single" w:sz="4" w:space="0" w:color="auto"/>
            </w:tcBorders>
            <w:vAlign w:val="bottom"/>
          </w:tcPr>
          <w:p w14:paraId="7081D761" w14:textId="77777777" w:rsidR="00273850" w:rsidRPr="008D7B34" w:rsidRDefault="00273850" w:rsidP="00AE658D">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40308EF0" w14:textId="77777777" w:rsidR="00273850" w:rsidRPr="008D7B34" w:rsidRDefault="00273850" w:rsidP="00AE658D">
            <w:pPr>
              <w:rPr>
                <w:rFonts w:ascii="Gotham Book" w:hAnsi="Gotham Book"/>
              </w:rPr>
            </w:pPr>
          </w:p>
        </w:tc>
        <w:tc>
          <w:tcPr>
            <w:tcW w:w="875" w:type="dxa"/>
            <w:tcBorders>
              <w:top w:val="nil"/>
              <w:left w:val="single" w:sz="4" w:space="0" w:color="auto"/>
              <w:bottom w:val="nil"/>
              <w:right w:val="single" w:sz="4" w:space="0" w:color="auto"/>
            </w:tcBorders>
            <w:vAlign w:val="bottom"/>
          </w:tcPr>
          <w:p w14:paraId="21E859D7" w14:textId="77777777" w:rsidR="00273850" w:rsidRPr="008D7B34" w:rsidRDefault="00273850" w:rsidP="00AE658D">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69CB5FF9" w14:textId="77777777" w:rsidR="00273850" w:rsidRPr="008D7B34" w:rsidRDefault="00273850" w:rsidP="00AE658D">
            <w:pPr>
              <w:rPr>
                <w:rFonts w:ascii="Gotham Book" w:hAnsi="Gotham Book"/>
              </w:rPr>
            </w:pPr>
          </w:p>
        </w:tc>
        <w:tc>
          <w:tcPr>
            <w:tcW w:w="1071" w:type="dxa"/>
            <w:tcBorders>
              <w:top w:val="nil"/>
              <w:left w:val="single" w:sz="4" w:space="0" w:color="auto"/>
              <w:bottom w:val="nil"/>
              <w:right w:val="single" w:sz="4" w:space="0" w:color="auto"/>
            </w:tcBorders>
            <w:vAlign w:val="bottom"/>
          </w:tcPr>
          <w:p w14:paraId="3A2DCF9D" w14:textId="77777777" w:rsidR="00273850" w:rsidRPr="008D7B34" w:rsidRDefault="00273850" w:rsidP="00AE658D">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0A82930E" w14:textId="77777777" w:rsidR="00273850" w:rsidRPr="008D7B34" w:rsidRDefault="00273850" w:rsidP="00AE658D">
            <w:pPr>
              <w:rPr>
                <w:rFonts w:ascii="Gotham Book" w:hAnsi="Gotham Book"/>
              </w:rPr>
            </w:pPr>
          </w:p>
        </w:tc>
      </w:tr>
    </w:tbl>
    <w:p w14:paraId="74A07AF3" w14:textId="77777777" w:rsidR="00273850" w:rsidRPr="009E4B72" w:rsidRDefault="00273850" w:rsidP="00273850">
      <w:pPr>
        <w:rPr>
          <w:sz w:val="14"/>
          <w:szCs w:val="14"/>
        </w:rPr>
      </w:pPr>
    </w:p>
    <w:bookmarkEnd w:id="1"/>
    <w:bookmarkEnd w:id="2"/>
    <w:p w14:paraId="4B99ACBF" w14:textId="77777777" w:rsidR="00273850" w:rsidRDefault="00273850" w:rsidP="00273850">
      <w:pPr>
        <w:jc w:val="center"/>
        <w:rPr>
          <w:rFonts w:ascii="Gotham Book" w:hAnsi="Gotham Book"/>
          <w:b/>
          <w:bCs/>
          <w:sz w:val="36"/>
          <w:szCs w:val="48"/>
        </w:rPr>
      </w:pPr>
      <w:r>
        <w:rPr>
          <w:rFonts w:ascii="Gotham Book" w:hAnsi="Gotham Book"/>
          <w:b/>
          <w:bCs/>
          <w:sz w:val="36"/>
          <w:szCs w:val="48"/>
        </w:rPr>
        <w:t xml:space="preserve">Part I: </w:t>
      </w:r>
      <w:r w:rsidRPr="00A43FA2">
        <w:rPr>
          <w:rFonts w:ascii="Gotham Book" w:hAnsi="Gotham Book"/>
          <w:sz w:val="36"/>
          <w:szCs w:val="48"/>
        </w:rPr>
        <w:t>The Texas Railroad Commission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490"/>
      </w:tblGrid>
      <w:tr w:rsidR="00273850" w14:paraId="66B08EB2" w14:textId="77777777" w:rsidTr="00273850">
        <w:tc>
          <w:tcPr>
            <w:tcW w:w="3960" w:type="dxa"/>
          </w:tcPr>
          <w:p w14:paraId="6184E796" w14:textId="77777777" w:rsidR="00273850" w:rsidRDefault="00273850" w:rsidP="00AE658D">
            <w:pPr>
              <w:spacing w:line="276" w:lineRule="auto"/>
              <w:rPr>
                <w:rFonts w:ascii="Gotham Book" w:hAnsi="Gotham Book"/>
              </w:rPr>
            </w:pPr>
            <w:r>
              <w:rPr>
                <w:rFonts w:ascii="Gotham Book" w:hAnsi="Gotham Book"/>
              </w:rPr>
              <w:t xml:space="preserve">The Texas Railroad Commission was established by the state legislature under </w:t>
            </w:r>
            <w:r w:rsidRPr="00273850">
              <w:rPr>
                <w:rFonts w:ascii="Gotham Book" w:hAnsi="Gotham Book"/>
                <w:b/>
                <w:bCs/>
              </w:rPr>
              <w:t>Governor James Hogg in 1891</w:t>
            </w:r>
            <w:r>
              <w:rPr>
                <w:rFonts w:ascii="Gotham Book" w:hAnsi="Gotham Book"/>
              </w:rPr>
              <w:t xml:space="preserve"> to </w:t>
            </w:r>
            <w:r w:rsidRPr="00273850">
              <w:rPr>
                <w:rFonts w:ascii="Gotham Book" w:hAnsi="Gotham Book"/>
                <w:b/>
                <w:bCs/>
              </w:rPr>
              <w:t>regulate railroads</w:t>
            </w:r>
            <w:r>
              <w:rPr>
                <w:rFonts w:ascii="Gotham Book" w:hAnsi="Gotham Book"/>
              </w:rPr>
              <w:t xml:space="preserve"> as they expanded across the state. </w:t>
            </w:r>
          </w:p>
          <w:p w14:paraId="42B55B48" w14:textId="77777777" w:rsidR="00273850" w:rsidRPr="009A7ABD" w:rsidRDefault="00273850" w:rsidP="00AE658D">
            <w:pPr>
              <w:spacing w:line="276" w:lineRule="auto"/>
              <w:rPr>
                <w:rFonts w:ascii="Gotham Book" w:hAnsi="Gotham Book"/>
                <w:sz w:val="8"/>
                <w:szCs w:val="8"/>
              </w:rPr>
            </w:pPr>
          </w:p>
          <w:p w14:paraId="427BA150" w14:textId="77777777" w:rsidR="00273850" w:rsidRDefault="00273850" w:rsidP="00AE658D">
            <w:pPr>
              <w:spacing w:line="276" w:lineRule="auto"/>
              <w:rPr>
                <w:rFonts w:ascii="Gotham Book" w:hAnsi="Gotham Book"/>
              </w:rPr>
            </w:pPr>
            <w:r>
              <w:rPr>
                <w:rFonts w:ascii="Gotham Book" w:hAnsi="Gotham Book"/>
              </w:rPr>
              <w:t xml:space="preserve">Today, the Railroad Commission has grown into </w:t>
            </w:r>
            <w:r w:rsidRPr="00273850">
              <w:rPr>
                <w:rFonts w:ascii="Gotham Book" w:hAnsi="Gotham Book"/>
                <w:b/>
                <w:bCs/>
              </w:rPr>
              <w:t>one of the most significant regulating bodies</w:t>
            </w:r>
            <w:r>
              <w:rPr>
                <w:rFonts w:ascii="Gotham Book" w:hAnsi="Gotham Book"/>
              </w:rPr>
              <w:t xml:space="preserve"> in the whole United States. </w:t>
            </w:r>
          </w:p>
          <w:p w14:paraId="1BE850D5" w14:textId="77777777" w:rsidR="00273850" w:rsidRPr="009E4B72" w:rsidRDefault="00273850" w:rsidP="00AE658D">
            <w:pPr>
              <w:spacing w:line="276" w:lineRule="auto"/>
              <w:rPr>
                <w:rFonts w:ascii="Gotham Book" w:hAnsi="Gotham Book"/>
                <w:sz w:val="8"/>
                <w:szCs w:val="8"/>
              </w:rPr>
            </w:pPr>
          </w:p>
          <w:p w14:paraId="3A71BBE5" w14:textId="77777777" w:rsidR="00273850" w:rsidRDefault="00273850" w:rsidP="00AE658D">
            <w:pPr>
              <w:spacing w:line="276" w:lineRule="auto"/>
              <w:rPr>
                <w:rFonts w:ascii="Gotham Book" w:hAnsi="Gotham Book"/>
              </w:rPr>
            </w:pPr>
            <w:r>
              <w:rPr>
                <w:rFonts w:ascii="Gotham Book" w:hAnsi="Gotham Book"/>
              </w:rPr>
              <w:t xml:space="preserve">So, how did this happen? Let’s take a look! </w:t>
            </w:r>
          </w:p>
        </w:tc>
        <w:tc>
          <w:tcPr>
            <w:tcW w:w="5490" w:type="dxa"/>
          </w:tcPr>
          <w:p w14:paraId="384202BB" w14:textId="77777777" w:rsidR="00273850" w:rsidRDefault="00273850" w:rsidP="00AE658D">
            <w:pPr>
              <w:keepNext/>
              <w:jc w:val="center"/>
            </w:pPr>
            <w:r w:rsidRPr="00185AF0">
              <w:rPr>
                <w:rFonts w:ascii="Gotham Book" w:hAnsi="Gotham Book"/>
                <w:noProof/>
              </w:rPr>
              <w:drawing>
                <wp:inline distT="0" distB="0" distL="0" distR="0" wp14:anchorId="74721B28" wp14:editId="36641494">
                  <wp:extent cx="3153605" cy="1763795"/>
                  <wp:effectExtent l="95250" t="19050" r="27940" b="103505"/>
                  <wp:docPr id="213745663" name="Picture 1" descr="A grainy black and white photograph of a railroad car stopped on the tracks with two men standing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663" name="Picture 1" descr="A grainy black and white photograph of a railroad car stopped on the tracks with two men standing in front of it. "/>
                          <pic:cNvPicPr/>
                        </pic:nvPicPr>
                        <pic:blipFill>
                          <a:blip r:embed="rId7"/>
                          <a:stretch>
                            <a:fillRect/>
                          </a:stretch>
                        </pic:blipFill>
                        <pic:spPr>
                          <a:xfrm>
                            <a:off x="0" y="0"/>
                            <a:ext cx="3200214" cy="1789863"/>
                          </a:xfrm>
                          <a:prstGeom prst="rect">
                            <a:avLst/>
                          </a:prstGeom>
                          <a:effectLst>
                            <a:outerShdw blurRad="50800" dist="50800" dir="7920000" algn="ctr" rotWithShape="0">
                              <a:srgbClr val="000000">
                                <a:alpha val="43137"/>
                              </a:srgbClr>
                            </a:outerShdw>
                          </a:effectLst>
                        </pic:spPr>
                      </pic:pic>
                    </a:graphicData>
                  </a:graphic>
                </wp:inline>
              </w:drawing>
            </w:r>
          </w:p>
          <w:p w14:paraId="576F7ECC" w14:textId="77777777" w:rsidR="00273850" w:rsidRDefault="00273850" w:rsidP="00AE658D">
            <w:pPr>
              <w:pStyle w:val="Caption"/>
              <w:spacing w:after="0"/>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A railroad in Longview, Texas. 1870. </w:t>
            </w:r>
          </w:p>
          <w:p w14:paraId="6B604128" w14:textId="77777777" w:rsidR="00273850" w:rsidRDefault="00273850" w:rsidP="00AE658D">
            <w:pPr>
              <w:pStyle w:val="Caption"/>
              <w:spacing w:after="0"/>
              <w:jc w:val="center"/>
              <w:rPr>
                <w:rFonts w:ascii="Gotham Book" w:hAnsi="Gotham Book"/>
              </w:rPr>
            </w:pPr>
            <w:r>
              <w:t>The Portal to Texas History.</w:t>
            </w:r>
          </w:p>
        </w:tc>
      </w:tr>
    </w:tbl>
    <w:p w14:paraId="1E5F238C" w14:textId="77777777" w:rsidR="00273850" w:rsidRDefault="00273850" w:rsidP="00273850">
      <w:pPr>
        <w:rPr>
          <w:rFonts w:ascii="Gotham Book" w:hAnsi="Gotham Book"/>
          <w:sz w:val="2"/>
          <w:szCs w:val="2"/>
        </w:rPr>
      </w:pPr>
    </w:p>
    <w:p w14:paraId="42E38661" w14:textId="77777777" w:rsidR="00273850" w:rsidRPr="00436A46" w:rsidRDefault="00273850" w:rsidP="00273850">
      <w:pPr>
        <w:rPr>
          <w:rFonts w:ascii="Gotham Book" w:hAnsi="Gotham Book"/>
        </w:rPr>
      </w:pPr>
      <w:r>
        <w:rPr>
          <w:rFonts w:ascii="Gotham Book" w:hAnsi="Gotham Book"/>
        </w:rPr>
        <w:t xml:space="preserve">From 1870 to 1900, railroads were expanding rapidly across Texas. Many farmers in east Texas were using the railroads </w:t>
      </w:r>
      <w:r w:rsidRPr="00273850">
        <w:rPr>
          <w:rFonts w:ascii="Gotham Book" w:hAnsi="Gotham Book"/>
          <w:b/>
          <w:bCs/>
        </w:rPr>
        <w:t>to ship their cotton crops to market</w:t>
      </w:r>
      <w:r>
        <w:rPr>
          <w:rFonts w:ascii="Gotham Book" w:hAnsi="Gotham Book"/>
        </w:rPr>
        <w:t xml:space="preserve">. In many places, in fact, railroads were the </w:t>
      </w:r>
      <w:r>
        <w:rPr>
          <w:rFonts w:ascii="Gotham Book" w:hAnsi="Gotham Book"/>
          <w:b/>
          <w:bCs/>
          <w:i/>
          <w:iCs/>
        </w:rPr>
        <w:t>only</w:t>
      </w:r>
      <w:r>
        <w:rPr>
          <w:rFonts w:ascii="Gotham Book" w:hAnsi="Gotham Book"/>
        </w:rPr>
        <w:t xml:space="preserve"> available transportation to ship crops. As a result, railroad companies </w:t>
      </w:r>
      <w:r w:rsidRPr="00273850">
        <w:rPr>
          <w:rFonts w:ascii="Gotham Book" w:hAnsi="Gotham Book"/>
          <w:b/>
          <w:bCs/>
        </w:rPr>
        <w:t>were able to charge whatever they wanted</w:t>
      </w:r>
      <w:r>
        <w:rPr>
          <w:rFonts w:ascii="Gotham Book" w:hAnsi="Gotham Book"/>
        </w:rPr>
        <w:t xml:space="preserve">. </w:t>
      </w:r>
      <w:r w:rsidRPr="00273850">
        <w:rPr>
          <w:rFonts w:ascii="Gotham Book" w:hAnsi="Gotham Book"/>
          <w:b/>
          <w:bCs/>
        </w:rPr>
        <w:t>High railroad rates</w:t>
      </w:r>
      <w:r>
        <w:rPr>
          <w:rFonts w:ascii="Gotham Book" w:hAnsi="Gotham Book"/>
        </w:rPr>
        <w:t xml:space="preserve"> made it very difficult for many farmers who were already struggling due to falling cotton prices. </w:t>
      </w:r>
    </w:p>
    <w:p w14:paraId="2DA70CE2" w14:textId="77777777" w:rsidR="00273850" w:rsidRDefault="00273850" w:rsidP="00273850">
      <w:pPr>
        <w:rPr>
          <w:rFonts w:ascii="Gotham Book" w:hAnsi="Gotham Book"/>
        </w:rPr>
      </w:pPr>
      <w:r>
        <w:rPr>
          <w:noProof/>
          <w:color w:val="757575"/>
          <w:sz w:val="28"/>
          <w:szCs w:val="28"/>
          <w:bdr w:val="none" w:sz="0" w:space="0" w:color="auto" w:frame="1"/>
        </w:rPr>
        <w:drawing>
          <wp:inline distT="0" distB="0" distL="0" distR="0" wp14:anchorId="13F5EF49" wp14:editId="5CE992CB">
            <wp:extent cx="5943600" cy="2592705"/>
            <wp:effectExtent l="0" t="0" r="0" b="0"/>
            <wp:doc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93145" name="Picture 1" descr="Two maps showing the development of railroad lines in Texas from 1870 to 1890.&#10;The 1870 map shows only a a few short lines originating in Houston and extending 100 miles or less out in 4 directions.&#10;The 1890 map shows railroad lines crisscrossing across the entire eastern portion of the state, with major hubs originating in Houston, Dallas, and Fort Worth, and several lines extending west into the Panhandle and the Mountains and Basins re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92705"/>
                    </a:xfrm>
                    <a:prstGeom prst="rect">
                      <a:avLst/>
                    </a:prstGeom>
                    <a:noFill/>
                    <a:ln>
                      <a:noFill/>
                    </a:ln>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2"/>
        <w:gridCol w:w="5868"/>
      </w:tblGrid>
      <w:tr w:rsidR="00273850" w14:paraId="452A3AC0" w14:textId="77777777" w:rsidTr="00AE658D">
        <w:tc>
          <w:tcPr>
            <w:tcW w:w="3582" w:type="dxa"/>
          </w:tcPr>
          <w:p w14:paraId="7CA6052D" w14:textId="77777777" w:rsidR="00273850" w:rsidRDefault="00273850" w:rsidP="00AE658D">
            <w:pPr>
              <w:spacing w:line="276" w:lineRule="auto"/>
              <w:rPr>
                <w:rFonts w:ascii="Gotham Book" w:hAnsi="Gotham Book"/>
              </w:rPr>
            </w:pPr>
            <w:r>
              <w:rPr>
                <w:rFonts w:ascii="Gotham Book" w:hAnsi="Gotham Book"/>
              </w:rPr>
              <w:lastRenderedPageBreak/>
              <w:t xml:space="preserve">Farmers faced many additional </w:t>
            </w:r>
            <w:r w:rsidRPr="00273850">
              <w:rPr>
                <w:rFonts w:ascii="Gotham Book" w:hAnsi="Gotham Book"/>
                <w:b/>
                <w:bCs/>
              </w:rPr>
              <w:t>economic challenges</w:t>
            </w:r>
            <w:r>
              <w:rPr>
                <w:rFonts w:ascii="Gotham Book" w:hAnsi="Gotham Book"/>
              </w:rPr>
              <w:t xml:space="preserve"> at this time. </w:t>
            </w:r>
            <w:r w:rsidRPr="00273850">
              <w:rPr>
                <w:rFonts w:ascii="Gotham Book" w:hAnsi="Gotham Book"/>
                <w:b/>
                <w:bCs/>
              </w:rPr>
              <w:t>Cotton prices fell dramatically</w:t>
            </w:r>
            <w:r>
              <w:rPr>
                <w:rFonts w:ascii="Gotham Book" w:hAnsi="Gotham Book"/>
              </w:rPr>
              <w:t xml:space="preserve">, meaning farmers were paid less for their crops. </w:t>
            </w:r>
          </w:p>
          <w:p w14:paraId="08218FB4" w14:textId="77777777" w:rsidR="00273850" w:rsidRPr="00D619AC" w:rsidRDefault="00273850" w:rsidP="00AE658D">
            <w:pPr>
              <w:spacing w:line="276" w:lineRule="auto"/>
              <w:rPr>
                <w:rFonts w:ascii="Gotham Book" w:hAnsi="Gotham Book"/>
                <w:sz w:val="10"/>
                <w:szCs w:val="10"/>
              </w:rPr>
            </w:pPr>
          </w:p>
          <w:p w14:paraId="0A92A5B7" w14:textId="77777777" w:rsidR="00273850" w:rsidRDefault="00273850" w:rsidP="00AE658D">
            <w:pPr>
              <w:spacing w:line="276" w:lineRule="auto"/>
              <w:rPr>
                <w:rFonts w:ascii="Gotham Book" w:hAnsi="Gotham Book"/>
              </w:rPr>
            </w:pPr>
            <w:r>
              <w:rPr>
                <w:rFonts w:ascii="Gotham Book" w:hAnsi="Gotham Book"/>
              </w:rPr>
              <w:t xml:space="preserve">As a result, farmers grew more cotton hoping to increase their profit. This became a problem, however, because there was too much cotton available and not enough people buying it, and </w:t>
            </w:r>
            <w:r w:rsidRPr="00273850">
              <w:rPr>
                <w:rFonts w:ascii="Gotham Book" w:hAnsi="Gotham Book"/>
                <w:b/>
                <w:bCs/>
              </w:rPr>
              <w:t>prices fell even lower</w:t>
            </w:r>
            <w:r>
              <w:rPr>
                <w:rFonts w:ascii="Gotham Book" w:hAnsi="Gotham Book"/>
              </w:rPr>
              <w:t>.</w:t>
            </w:r>
          </w:p>
        </w:tc>
        <w:tc>
          <w:tcPr>
            <w:tcW w:w="5868" w:type="dxa"/>
          </w:tcPr>
          <w:p w14:paraId="36EC0F3C" w14:textId="77777777" w:rsidR="00273850" w:rsidRDefault="00273850" w:rsidP="00AE658D">
            <w:pPr>
              <w:keepNext/>
              <w:jc w:val="center"/>
            </w:pPr>
            <w:r>
              <w:rPr>
                <w:noProof/>
                <w:color w:val="000000"/>
                <w:bdr w:val="none" w:sz="0" w:space="0" w:color="auto" w:frame="1"/>
              </w:rPr>
              <w:drawing>
                <wp:inline distT="0" distB="0" distL="0" distR="0" wp14:anchorId="07B15655" wp14:editId="3949B387">
                  <wp:extent cx="3482490" cy="2639028"/>
                  <wp:effectExtent l="0" t="0" r="3810" b="9525"/>
                  <wp:doc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2961" name="Picture 2" descr="The Farmer's Alliance banner. A white flag with a narrow black strip on the left side and a larger black strip on the right side. The right strip has the words Texas 1878 and a star on it. In the middle of the flag is a narrow black X and written in between the lines of the X are the following phrase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7716" cy="2680879"/>
                          </a:xfrm>
                          <a:prstGeom prst="rect">
                            <a:avLst/>
                          </a:prstGeom>
                          <a:noFill/>
                          <a:ln>
                            <a:noFill/>
                          </a:ln>
                        </pic:spPr>
                      </pic:pic>
                    </a:graphicData>
                  </a:graphic>
                </wp:inline>
              </w:drawing>
            </w:r>
          </w:p>
          <w:p w14:paraId="19113BA7" w14:textId="77777777" w:rsidR="00273850" w:rsidRDefault="00273850" w:rsidP="00AE658D">
            <w:pPr>
              <w:pStyle w:val="Caption"/>
              <w:jc w:val="center"/>
              <w:rPr>
                <w:rFonts w:ascii="Gotham Book" w:hAnsi="Gotham Book"/>
              </w:rPr>
            </w:pPr>
            <w:r>
              <w:t xml:space="preserve">Figure </w:t>
            </w:r>
            <w:r>
              <w:fldChar w:fldCharType="begin"/>
            </w:r>
            <w:r>
              <w:instrText xml:space="preserve"> SEQ Figure \* ARABIC </w:instrText>
            </w:r>
            <w:r>
              <w:fldChar w:fldCharType="separate"/>
            </w:r>
            <w:r>
              <w:rPr>
                <w:noProof/>
              </w:rPr>
              <w:t>2</w:t>
            </w:r>
            <w:r>
              <w:rPr>
                <w:noProof/>
              </w:rPr>
              <w:fldChar w:fldCharType="end"/>
            </w:r>
            <w:r>
              <w:t>: The banner of the Farmer's Alliance.</w:t>
            </w:r>
          </w:p>
        </w:tc>
      </w:tr>
    </w:tbl>
    <w:p w14:paraId="001CC3BA" w14:textId="77777777" w:rsidR="00273850" w:rsidRDefault="00273850" w:rsidP="00273850">
      <w:pPr>
        <w:rPr>
          <w:rFonts w:ascii="Gotham Book" w:hAnsi="Gotham Book"/>
        </w:rPr>
      </w:pPr>
      <w:r w:rsidRPr="00273850">
        <w:rPr>
          <w:rFonts w:ascii="Gotham Book" w:hAnsi="Gotham Book"/>
          <w:b/>
          <w:bCs/>
        </w:rPr>
        <w:t>Many farmers went into</w:t>
      </w:r>
      <w:r>
        <w:rPr>
          <w:rFonts w:ascii="Gotham Book" w:hAnsi="Gotham Book"/>
        </w:rPr>
        <w:t xml:space="preserve"> </w:t>
      </w:r>
      <w:r w:rsidRPr="00273850">
        <w:rPr>
          <w:rFonts w:ascii="Gotham Book" w:hAnsi="Gotham Book"/>
          <w:b/>
          <w:bCs/>
        </w:rPr>
        <w:t>debt</w:t>
      </w:r>
      <w:r>
        <w:rPr>
          <w:rFonts w:ascii="Gotham Book" w:hAnsi="Gotham Book"/>
        </w:rPr>
        <w:t xml:space="preserve">, unable to afford their basic expenses. </w:t>
      </w:r>
      <w:r w:rsidRPr="00273850">
        <w:rPr>
          <w:rFonts w:ascii="Gotham Book" w:hAnsi="Gotham Book"/>
          <w:b/>
          <w:bCs/>
        </w:rPr>
        <w:t>Nearly half of all Texas farmers</w:t>
      </w:r>
      <w:r>
        <w:rPr>
          <w:rFonts w:ascii="Gotham Book" w:hAnsi="Gotham Book"/>
        </w:rPr>
        <w:t xml:space="preserve"> during this era turned to </w:t>
      </w:r>
      <w:r w:rsidRPr="00273850">
        <w:rPr>
          <w:rFonts w:ascii="Gotham Book" w:hAnsi="Gotham Book"/>
          <w:b/>
          <w:bCs/>
        </w:rPr>
        <w:t>tenant farming</w:t>
      </w:r>
      <w:r>
        <w:rPr>
          <w:rFonts w:ascii="Gotham Book" w:hAnsi="Gotham Book"/>
        </w:rPr>
        <w:t xml:space="preserve">, which means they were renting land for farming and paying a portion of their crop as rent to their landlord. Often, the small income from farming cotton was not enough to cover rent and expenses like railroad rates. </w:t>
      </w:r>
      <w:r w:rsidRPr="00273850">
        <w:rPr>
          <w:rFonts w:ascii="Gotham Book" w:hAnsi="Gotham Book"/>
          <w:b/>
          <w:bCs/>
        </w:rPr>
        <w:t>This led farmers into cycles of increasing debt</w:t>
      </w:r>
      <w:r>
        <w:rPr>
          <w:rFonts w:ascii="Gotham Book" w:hAnsi="Gotham Book"/>
        </w:rPr>
        <w:t xml:space="preserve">. </w:t>
      </w:r>
    </w:p>
    <w:p w14:paraId="6A8D603A" w14:textId="77777777" w:rsidR="00273850" w:rsidRDefault="00273850" w:rsidP="00273850">
      <w:pPr>
        <w:rPr>
          <w:rFonts w:ascii="Gotham Book" w:hAnsi="Gotham Book"/>
        </w:rPr>
      </w:pPr>
      <w:r>
        <w:rPr>
          <w:rFonts w:ascii="Gotham Book" w:hAnsi="Gotham Book"/>
        </w:rPr>
        <w:t xml:space="preserve">During this period, farmers </w:t>
      </w:r>
      <w:r w:rsidRPr="00273850">
        <w:rPr>
          <w:rFonts w:ascii="Gotham Book" w:hAnsi="Gotham Book"/>
          <w:b/>
          <w:bCs/>
        </w:rPr>
        <w:t>organized groups</w:t>
      </w:r>
      <w:r>
        <w:rPr>
          <w:rFonts w:ascii="Gotham Book" w:hAnsi="Gotham Book"/>
        </w:rPr>
        <w:t xml:space="preserve"> like the </w:t>
      </w:r>
      <w:r w:rsidRPr="00273850">
        <w:rPr>
          <w:rFonts w:ascii="Gotham Book" w:hAnsi="Gotham Book"/>
          <w:b/>
          <w:bCs/>
        </w:rPr>
        <w:t>Grange</w:t>
      </w:r>
      <w:r>
        <w:rPr>
          <w:rFonts w:ascii="Gotham Book" w:hAnsi="Gotham Book"/>
        </w:rPr>
        <w:t xml:space="preserve"> and the </w:t>
      </w:r>
      <w:r w:rsidRPr="00273850">
        <w:rPr>
          <w:rFonts w:ascii="Gotham Book" w:hAnsi="Gotham Book"/>
          <w:b/>
          <w:bCs/>
        </w:rPr>
        <w:t>Farmer’s Alliance</w:t>
      </w:r>
      <w:r>
        <w:rPr>
          <w:rFonts w:ascii="Gotham Book" w:hAnsi="Gotham Book"/>
        </w:rPr>
        <w:t xml:space="preserve"> to provide </w:t>
      </w:r>
      <w:r w:rsidRPr="00273850">
        <w:rPr>
          <w:rFonts w:ascii="Gotham Book" w:hAnsi="Gotham Book"/>
          <w:b/>
          <w:bCs/>
        </w:rPr>
        <w:t>support for struggling farmers</w:t>
      </w:r>
      <w:r>
        <w:rPr>
          <w:rFonts w:ascii="Gotham Book" w:hAnsi="Gotham Book"/>
        </w:rPr>
        <w:t xml:space="preserve"> and </w:t>
      </w:r>
      <w:r w:rsidRPr="00273850">
        <w:rPr>
          <w:rFonts w:ascii="Gotham Book" w:hAnsi="Gotham Book"/>
          <w:b/>
          <w:bCs/>
        </w:rPr>
        <w:t>work for political reforms</w:t>
      </w:r>
      <w:r>
        <w:rPr>
          <w:rFonts w:ascii="Gotham Book" w:hAnsi="Gotham Book"/>
        </w:rPr>
        <w:t xml:space="preserve"> that would benefit farmers. One reform these organizations wanted was </w:t>
      </w:r>
      <w:r w:rsidRPr="00273850">
        <w:rPr>
          <w:rFonts w:ascii="Gotham Book" w:hAnsi="Gotham Book"/>
          <w:b/>
          <w:bCs/>
        </w:rPr>
        <w:t>government regulation of railroads</w:t>
      </w:r>
      <w:r>
        <w:rPr>
          <w:rFonts w:ascii="Gotham Book" w:hAnsi="Gotham Book"/>
        </w:rPr>
        <w:t xml:space="preserve"> to prevent them from charging excessive fees to transport cotton crops. </w:t>
      </w:r>
    </w:p>
    <w:p w14:paraId="4CB190F9" w14:textId="3785A84E" w:rsidR="00273850" w:rsidRDefault="00273850" w:rsidP="00273850">
      <w:pPr>
        <w:rPr>
          <w:rFonts w:ascii="Gotham Book" w:hAnsi="Gotham Book"/>
        </w:rPr>
      </w:pPr>
      <w:r>
        <w:rPr>
          <w:rFonts w:ascii="Gotham Book" w:hAnsi="Gotham Book"/>
        </w:rPr>
        <w:t xml:space="preserve">In 1891, a man named </w:t>
      </w:r>
      <w:r w:rsidRPr="00273850">
        <w:rPr>
          <w:rFonts w:ascii="Gotham Book" w:hAnsi="Gotham Book"/>
          <w:b/>
          <w:bCs/>
        </w:rPr>
        <w:t>James Hogg</w:t>
      </w:r>
      <w:r>
        <w:rPr>
          <w:rFonts w:ascii="Gotham Book" w:hAnsi="Gotham Book"/>
        </w:rPr>
        <w:t xml:space="preserve"> ran for governor of Texas. In order to gain the support of farmers across the state, Hogg promised to establish a </w:t>
      </w:r>
      <w:r w:rsidRPr="00273850">
        <w:rPr>
          <w:rFonts w:ascii="Gotham Book" w:hAnsi="Gotham Book"/>
          <w:b/>
          <w:bCs/>
        </w:rPr>
        <w:t>state agency</w:t>
      </w:r>
      <w:r>
        <w:rPr>
          <w:rFonts w:ascii="Gotham Book" w:hAnsi="Gotham Book"/>
        </w:rPr>
        <w:t xml:space="preserve"> to </w:t>
      </w:r>
      <w:r w:rsidRPr="00273850">
        <w:rPr>
          <w:rFonts w:ascii="Gotham Book" w:hAnsi="Gotham Book"/>
          <w:b/>
          <w:bCs/>
        </w:rPr>
        <w:t xml:space="preserve">regulate the railroads </w:t>
      </w:r>
      <w:r>
        <w:rPr>
          <w:rFonts w:ascii="Gotham Book" w:hAnsi="Gotham Book"/>
        </w:rPr>
        <w:t xml:space="preserve">and prevent </w:t>
      </w:r>
      <w:r w:rsidRPr="000D488B">
        <w:rPr>
          <w:rFonts w:ascii="Gotham Book" w:hAnsi="Gotham Book"/>
          <w:b/>
          <w:bCs/>
          <w:i/>
          <w:iCs/>
        </w:rPr>
        <w:t>price gouging</w:t>
      </w:r>
      <w:r w:rsidR="00881319">
        <w:rPr>
          <w:rFonts w:ascii="Gotham Book" w:hAnsi="Gotham Book"/>
          <w:b/>
          <w:bCs/>
          <w:i/>
          <w:iCs/>
        </w:rPr>
        <w:t>.</w:t>
      </w:r>
      <w:r>
        <w:rPr>
          <w:rStyle w:val="FootnoteReference"/>
          <w:rFonts w:ascii="Gotham Book" w:hAnsi="Gotham Book"/>
          <w:b/>
          <w:bCs/>
          <w:i/>
          <w:iCs/>
        </w:rPr>
        <w:footnoteReference w:id="1"/>
      </w:r>
      <w:r>
        <w:rPr>
          <w:rFonts w:ascii="Gotham Book" w:hAnsi="Gotham Book"/>
        </w:rPr>
        <w:t xml:space="preserve"> Hogg was elected governor in 1891 with the support of most Texas farmers as well as the Farmer’s Alliance. He established the </w:t>
      </w:r>
      <w:r w:rsidRPr="00273850">
        <w:rPr>
          <w:rFonts w:ascii="Gotham Book" w:hAnsi="Gotham Book"/>
          <w:b/>
          <w:bCs/>
        </w:rPr>
        <w:t>Railroad Commission</w:t>
      </w:r>
      <w:r>
        <w:rPr>
          <w:rFonts w:ascii="Gotham Book" w:hAnsi="Gotham Book"/>
        </w:rPr>
        <w:t xml:space="preserve"> to fulfill his campaign promise to the farmers. Despite Hogg’s establishment of the Railroad Commission, most farmers felt the commission did not do enough to regulate railroads and protect the farmers. </w:t>
      </w:r>
      <w:r w:rsidRPr="00273850">
        <w:rPr>
          <w:rFonts w:ascii="Gotham Book" w:hAnsi="Gotham Book"/>
          <w:b/>
          <w:bCs/>
        </w:rPr>
        <w:t>Many Texas farmers continued to struggle</w:t>
      </w:r>
      <w:r>
        <w:rPr>
          <w:rFonts w:ascii="Gotham Book" w:hAnsi="Gotham Book"/>
        </w:rPr>
        <w:t>.</w:t>
      </w:r>
    </w:p>
    <w:p w14:paraId="53138B01" w14:textId="77777777" w:rsidR="00273850" w:rsidRPr="00A43FA2" w:rsidRDefault="00273850" w:rsidP="00273850">
      <w:pPr>
        <w:rPr>
          <w:rFonts w:ascii="Gotham Book" w:hAnsi="Gotham Book"/>
        </w:rPr>
      </w:pPr>
      <w:r>
        <w:rPr>
          <w:rFonts w:ascii="Gotham Book" w:hAnsi="Gotham Book"/>
        </w:rPr>
        <w:t xml:space="preserve">In the early 1900s, </w:t>
      </w:r>
      <w:r w:rsidRPr="00273850">
        <w:rPr>
          <w:rFonts w:ascii="Gotham Book" w:hAnsi="Gotham Book"/>
          <w:b/>
          <w:bCs/>
        </w:rPr>
        <w:t>oil was discovered</w:t>
      </w:r>
      <w:r>
        <w:rPr>
          <w:rFonts w:ascii="Gotham Book" w:hAnsi="Gotham Book"/>
        </w:rPr>
        <w:t xml:space="preserve"> in larger quantities than ever before in Texas. </w:t>
      </w:r>
      <w:r w:rsidRPr="00273850">
        <w:rPr>
          <w:rFonts w:ascii="Gotham Book" w:hAnsi="Gotham Book"/>
          <w:b/>
          <w:bCs/>
        </w:rPr>
        <w:t>The responsibilities of the Railroad Commission expanded</w:t>
      </w:r>
      <w:r>
        <w:rPr>
          <w:rFonts w:ascii="Gotham Book" w:hAnsi="Gotham Book"/>
        </w:rPr>
        <w:t xml:space="preserve"> </w:t>
      </w:r>
      <w:r w:rsidRPr="00273850">
        <w:rPr>
          <w:rFonts w:ascii="Gotham Book" w:hAnsi="Gotham Book"/>
          <w:b/>
          <w:bCs/>
        </w:rPr>
        <w:t>to include regulation of the oil</w:t>
      </w:r>
      <w:r>
        <w:rPr>
          <w:rFonts w:ascii="Gotham Book" w:hAnsi="Gotham Book"/>
        </w:rPr>
        <w:t xml:space="preserve"> </w:t>
      </w:r>
      <w:r w:rsidRPr="00273850">
        <w:rPr>
          <w:rFonts w:ascii="Gotham Book" w:hAnsi="Gotham Book"/>
          <w:b/>
          <w:bCs/>
        </w:rPr>
        <w:t>industry</w:t>
      </w:r>
      <w:r>
        <w:rPr>
          <w:rFonts w:ascii="Gotham Book" w:hAnsi="Gotham Book"/>
        </w:rPr>
        <w:t xml:space="preserve"> in Texas. Later, its responsibilities expanded again to include the regulation of </w:t>
      </w:r>
      <w:r w:rsidRPr="00273850">
        <w:rPr>
          <w:rFonts w:ascii="Gotham Book" w:hAnsi="Gotham Book"/>
          <w:b/>
          <w:bCs/>
        </w:rPr>
        <w:t>natural gas</w:t>
      </w:r>
      <w:r>
        <w:rPr>
          <w:rFonts w:ascii="Gotham Book" w:hAnsi="Gotham Book"/>
        </w:rPr>
        <w:t xml:space="preserve">. With these new responsibilities, the </w:t>
      </w:r>
      <w:r w:rsidRPr="00273850">
        <w:rPr>
          <w:rFonts w:ascii="Gotham Book" w:hAnsi="Gotham Book"/>
          <w:b/>
          <w:bCs/>
        </w:rPr>
        <w:t>Railroad Commission</w:t>
      </w:r>
      <w:r>
        <w:rPr>
          <w:rFonts w:ascii="Gotham Book" w:hAnsi="Gotham Book"/>
        </w:rPr>
        <w:t xml:space="preserve"> has held </w:t>
      </w:r>
      <w:r w:rsidRPr="00273850">
        <w:rPr>
          <w:rFonts w:ascii="Gotham Book" w:hAnsi="Gotham Book"/>
          <w:b/>
          <w:bCs/>
        </w:rPr>
        <w:t>enormous influence</w:t>
      </w:r>
      <w:r>
        <w:rPr>
          <w:rFonts w:ascii="Gotham Book" w:hAnsi="Gotham Book"/>
        </w:rPr>
        <w:t xml:space="preserve"> </w:t>
      </w:r>
      <w:r w:rsidRPr="00273850">
        <w:rPr>
          <w:rFonts w:ascii="Gotham Book" w:hAnsi="Gotham Book"/>
          <w:b/>
          <w:bCs/>
        </w:rPr>
        <w:t>over the supply and price of oil and natural gas throughout the United States</w:t>
      </w:r>
      <w:r>
        <w:rPr>
          <w:rFonts w:ascii="Gotham Book" w:hAnsi="Gotham Book"/>
        </w:rPr>
        <w:t xml:space="preserve">, making one of the </w:t>
      </w:r>
      <w:r w:rsidRPr="00273850">
        <w:rPr>
          <w:rFonts w:ascii="Gotham Book" w:hAnsi="Gotham Book"/>
          <w:b/>
          <w:bCs/>
        </w:rPr>
        <w:t>most important regulatory agencies in the nation</w:t>
      </w:r>
      <w:r>
        <w:rPr>
          <w:rFonts w:ascii="Gotham Book" w:hAnsi="Gotham Book"/>
        </w:rPr>
        <w:t xml:space="preserve">. </w:t>
      </w:r>
    </w:p>
    <w:p w14:paraId="2FC88A71" w14:textId="77777777" w:rsidR="00273850" w:rsidRDefault="00273850" w:rsidP="00273850">
      <w:pPr>
        <w:jc w:val="center"/>
        <w:rPr>
          <w:rFonts w:ascii="Gotham Book" w:hAnsi="Gotham Book"/>
          <w:sz w:val="36"/>
          <w:szCs w:val="48"/>
        </w:rPr>
      </w:pPr>
      <w:r w:rsidRPr="00A43FA2">
        <w:rPr>
          <w:rFonts w:ascii="Gotham Book" w:hAnsi="Gotham Book"/>
          <w:b/>
          <w:bCs/>
          <w:sz w:val="36"/>
          <w:szCs w:val="48"/>
        </w:rPr>
        <w:lastRenderedPageBreak/>
        <w:t>Part II</w:t>
      </w:r>
      <w:r w:rsidRPr="00A43FA2">
        <w:rPr>
          <w:rFonts w:ascii="Gotham Book" w:hAnsi="Gotham Book"/>
          <w:sz w:val="36"/>
          <w:szCs w:val="48"/>
        </w:rPr>
        <w:t>: Comprehension Questions</w:t>
      </w:r>
    </w:p>
    <w:tbl>
      <w:tblPr>
        <w:tblStyle w:val="TableGrid"/>
        <w:tblW w:w="0" w:type="auto"/>
        <w:tblLook w:val="04A0" w:firstRow="1" w:lastRow="0" w:firstColumn="1" w:lastColumn="0" w:noHBand="0" w:noVBand="1"/>
      </w:tblPr>
      <w:tblGrid>
        <w:gridCol w:w="9350"/>
      </w:tblGrid>
      <w:tr w:rsidR="00273850" w14:paraId="6937DC4D" w14:textId="77777777" w:rsidTr="00AE658D">
        <w:tc>
          <w:tcPr>
            <w:tcW w:w="9350" w:type="dxa"/>
            <w:shd w:val="clear" w:color="auto" w:fill="E8E8E8" w:themeFill="background2"/>
          </w:tcPr>
          <w:p w14:paraId="3B73EC2A" w14:textId="77777777" w:rsidR="00273850" w:rsidRDefault="00273850" w:rsidP="00AE658D">
            <w:pPr>
              <w:jc w:val="center"/>
              <w:rPr>
                <w:rFonts w:ascii="Gotham Book" w:hAnsi="Gotham Book"/>
                <w:sz w:val="28"/>
                <w:szCs w:val="28"/>
              </w:rPr>
            </w:pPr>
            <w:r w:rsidRPr="00AE47E7">
              <w:rPr>
                <w:rFonts w:ascii="Gotham Book" w:hAnsi="Gotham Book"/>
                <w:sz w:val="28"/>
                <w:szCs w:val="28"/>
              </w:rPr>
              <w:t>Quick Facts</w:t>
            </w:r>
          </w:p>
        </w:tc>
      </w:tr>
    </w:tbl>
    <w:p w14:paraId="1F0B5608" w14:textId="77777777" w:rsidR="00273850" w:rsidRPr="00AE47E7" w:rsidRDefault="00273850" w:rsidP="00273850">
      <w:pPr>
        <w:jc w:val="center"/>
        <w:rPr>
          <w:rFonts w:ascii="Gotham Book" w:hAnsi="Gotham Book"/>
          <w:sz w:val="2"/>
          <w:szCs w:val="2"/>
        </w:rPr>
      </w:pPr>
    </w:p>
    <w:tbl>
      <w:tblPr>
        <w:tblStyle w:val="TableGrid"/>
        <w:tblW w:w="0" w:type="auto"/>
        <w:tblLook w:val="04A0" w:firstRow="1" w:lastRow="0" w:firstColumn="1" w:lastColumn="0" w:noHBand="0" w:noVBand="1"/>
      </w:tblPr>
      <w:tblGrid>
        <w:gridCol w:w="3685"/>
        <w:gridCol w:w="5665"/>
      </w:tblGrid>
      <w:tr w:rsidR="00273850" w14:paraId="61EE4B7E" w14:textId="77777777" w:rsidTr="00273850">
        <w:trPr>
          <w:trHeight w:val="908"/>
        </w:trPr>
        <w:tc>
          <w:tcPr>
            <w:tcW w:w="3685" w:type="dxa"/>
            <w:shd w:val="clear" w:color="auto" w:fill="F2F2F2" w:themeFill="background1" w:themeFillShade="F2"/>
          </w:tcPr>
          <w:p w14:paraId="10F04581" w14:textId="77777777" w:rsidR="00273850" w:rsidRPr="00A43FA2" w:rsidRDefault="00273850" w:rsidP="00AE658D">
            <w:pPr>
              <w:pStyle w:val="ListParagraph"/>
              <w:numPr>
                <w:ilvl w:val="0"/>
                <w:numId w:val="1"/>
              </w:numPr>
              <w:rPr>
                <w:rFonts w:ascii="Gotham Book" w:hAnsi="Gotham Book"/>
              </w:rPr>
            </w:pPr>
            <w:r w:rsidRPr="00A43FA2">
              <w:rPr>
                <w:rFonts w:ascii="Gotham Book" w:hAnsi="Gotham Book"/>
              </w:rPr>
              <w:t>Why was the Texas Railroad Commission established?</w:t>
            </w:r>
          </w:p>
        </w:tc>
        <w:tc>
          <w:tcPr>
            <w:tcW w:w="5665" w:type="dxa"/>
            <w:vAlign w:val="center"/>
          </w:tcPr>
          <w:p w14:paraId="6CA71C1C" w14:textId="21C3663C" w:rsidR="00273850" w:rsidRPr="00C33EBC" w:rsidRDefault="00273850" w:rsidP="00273850">
            <w:pPr>
              <w:spacing w:line="276" w:lineRule="auto"/>
              <w:jc w:val="center"/>
              <w:rPr>
                <w:rFonts w:ascii="Gotham Book" w:hAnsi="Gotham Book"/>
              </w:rPr>
            </w:pPr>
            <w:r w:rsidRPr="00C33EBC">
              <w:rPr>
                <w:rFonts w:ascii="Gotham Book" w:hAnsi="Gotham Book"/>
              </w:rPr>
              <w:t xml:space="preserve">To __________________ railroads as they      </w:t>
            </w:r>
            <w:r w:rsidR="00C33EBC">
              <w:rPr>
                <w:rFonts w:ascii="Gotham Book" w:hAnsi="Gotham Book"/>
              </w:rPr>
              <w:t xml:space="preserve">        </w:t>
            </w:r>
            <w:r w:rsidRPr="00C33EBC">
              <w:rPr>
                <w:rFonts w:ascii="Gotham Book" w:hAnsi="Gotham Book"/>
              </w:rPr>
              <w:t xml:space="preserve">  expanded across the state</w:t>
            </w:r>
          </w:p>
        </w:tc>
      </w:tr>
      <w:tr w:rsidR="00273850" w14:paraId="71D78A44" w14:textId="77777777" w:rsidTr="00273850">
        <w:trPr>
          <w:trHeight w:val="494"/>
        </w:trPr>
        <w:tc>
          <w:tcPr>
            <w:tcW w:w="3685" w:type="dxa"/>
            <w:shd w:val="clear" w:color="auto" w:fill="F2F2F2" w:themeFill="background1" w:themeFillShade="F2"/>
          </w:tcPr>
          <w:p w14:paraId="0DD2FB37" w14:textId="77777777" w:rsidR="00273850" w:rsidRPr="00A43FA2" w:rsidRDefault="00273850" w:rsidP="00AE658D">
            <w:pPr>
              <w:pStyle w:val="ListParagraph"/>
              <w:numPr>
                <w:ilvl w:val="0"/>
                <w:numId w:val="1"/>
              </w:numPr>
              <w:rPr>
                <w:rFonts w:ascii="Gotham Book" w:hAnsi="Gotham Book"/>
              </w:rPr>
            </w:pPr>
            <w:r w:rsidRPr="00A43FA2">
              <w:rPr>
                <w:rFonts w:ascii="Gotham Book" w:hAnsi="Gotham Book"/>
              </w:rPr>
              <w:t>When was it established?</w:t>
            </w:r>
          </w:p>
        </w:tc>
        <w:tc>
          <w:tcPr>
            <w:tcW w:w="5665" w:type="dxa"/>
            <w:vAlign w:val="center"/>
          </w:tcPr>
          <w:p w14:paraId="71FC29AB" w14:textId="0E88E98E" w:rsidR="00273850" w:rsidRPr="00273850" w:rsidRDefault="00273850" w:rsidP="00273850">
            <w:pPr>
              <w:jc w:val="center"/>
              <w:rPr>
                <w:rFonts w:ascii="Gotham Book" w:hAnsi="Gotham Book"/>
              </w:rPr>
            </w:pPr>
            <w:r w:rsidRPr="00273850">
              <w:rPr>
                <w:rFonts w:ascii="Gotham Book" w:hAnsi="Gotham Book"/>
              </w:rPr>
              <w:t xml:space="preserve">1890        </w:t>
            </w:r>
            <w:r>
              <w:rPr>
                <w:rFonts w:ascii="Gotham Book" w:hAnsi="Gotham Book"/>
              </w:rPr>
              <w:t xml:space="preserve"> </w:t>
            </w:r>
            <w:r>
              <w:t xml:space="preserve">  </w:t>
            </w:r>
            <w:r w:rsidRPr="00273850">
              <w:rPr>
                <w:rFonts w:ascii="Gotham Book" w:hAnsi="Gotham Book"/>
              </w:rPr>
              <w:t xml:space="preserve">  1891    </w:t>
            </w:r>
            <w:r>
              <w:rPr>
                <w:rFonts w:ascii="Gotham Book" w:hAnsi="Gotham Book"/>
              </w:rPr>
              <w:t xml:space="preserve"> </w:t>
            </w:r>
            <w:r>
              <w:t xml:space="preserve">  </w:t>
            </w:r>
            <w:r w:rsidRPr="00273850">
              <w:rPr>
                <w:rFonts w:ascii="Gotham Book" w:hAnsi="Gotham Book"/>
              </w:rPr>
              <w:t xml:space="preserve">    1892      </w:t>
            </w:r>
            <w:r>
              <w:rPr>
                <w:rFonts w:ascii="Gotham Book" w:hAnsi="Gotham Book"/>
              </w:rPr>
              <w:t xml:space="preserve"> </w:t>
            </w:r>
            <w:r>
              <w:t xml:space="preserve">  </w:t>
            </w:r>
            <w:r w:rsidRPr="00273850">
              <w:rPr>
                <w:rFonts w:ascii="Gotham Book" w:hAnsi="Gotham Book"/>
              </w:rPr>
              <w:t xml:space="preserve">   1893</w:t>
            </w:r>
          </w:p>
        </w:tc>
      </w:tr>
      <w:tr w:rsidR="00273850" w14:paraId="7EEAA570" w14:textId="77777777" w:rsidTr="00273850">
        <w:tc>
          <w:tcPr>
            <w:tcW w:w="3685" w:type="dxa"/>
            <w:shd w:val="clear" w:color="auto" w:fill="F2F2F2" w:themeFill="background1" w:themeFillShade="F2"/>
          </w:tcPr>
          <w:p w14:paraId="74E04A5C" w14:textId="77777777" w:rsidR="00273850" w:rsidRPr="00A43FA2" w:rsidRDefault="00273850" w:rsidP="00AE658D">
            <w:pPr>
              <w:pStyle w:val="ListParagraph"/>
              <w:numPr>
                <w:ilvl w:val="0"/>
                <w:numId w:val="1"/>
              </w:numPr>
              <w:rPr>
                <w:rFonts w:ascii="Gotham Book" w:hAnsi="Gotham Book"/>
              </w:rPr>
            </w:pPr>
            <w:r w:rsidRPr="00A43FA2">
              <w:rPr>
                <w:rFonts w:ascii="Gotham Book" w:hAnsi="Gotham Book"/>
              </w:rPr>
              <w:t>Which Texas governor’s administration established the Commission?</w:t>
            </w:r>
          </w:p>
        </w:tc>
        <w:tc>
          <w:tcPr>
            <w:tcW w:w="5665" w:type="dxa"/>
            <w:vAlign w:val="center"/>
          </w:tcPr>
          <w:p w14:paraId="4645748A" w14:textId="77777777" w:rsidR="00273850" w:rsidRPr="00273850" w:rsidRDefault="00273850" w:rsidP="00273850">
            <w:pPr>
              <w:spacing w:line="276" w:lineRule="auto"/>
              <w:jc w:val="center"/>
              <w:rPr>
                <w:rFonts w:ascii="Gotham Book" w:hAnsi="Gotham Book"/>
              </w:rPr>
            </w:pPr>
            <w:r w:rsidRPr="00273850">
              <w:rPr>
                <w:rFonts w:ascii="Gotham Book" w:hAnsi="Gotham Book"/>
              </w:rPr>
              <w:t xml:space="preserve">Sam Houston        Richard Coke        </w:t>
            </w:r>
          </w:p>
          <w:p w14:paraId="5B91AEC5" w14:textId="5FB204F9" w:rsidR="00273850" w:rsidRPr="00273850" w:rsidRDefault="00273850" w:rsidP="00273850">
            <w:pPr>
              <w:spacing w:line="276" w:lineRule="auto"/>
              <w:jc w:val="center"/>
              <w:rPr>
                <w:rFonts w:ascii="Gotham Book" w:hAnsi="Gotham Book"/>
              </w:rPr>
            </w:pPr>
            <w:r w:rsidRPr="00273850">
              <w:rPr>
                <w:rFonts w:ascii="Gotham Book" w:hAnsi="Gotham Book"/>
              </w:rPr>
              <w:t>James Hogg              Elisha M. Pease</w:t>
            </w:r>
          </w:p>
        </w:tc>
      </w:tr>
    </w:tbl>
    <w:p w14:paraId="0AD9ACC8" w14:textId="77777777" w:rsidR="00273850" w:rsidRPr="008C39C7" w:rsidRDefault="00273850" w:rsidP="00273850">
      <w:pPr>
        <w:rPr>
          <w:rFonts w:ascii="Gotham Book" w:hAnsi="Gotham Book"/>
          <w:sz w:val="8"/>
          <w:szCs w:val="2"/>
        </w:rPr>
      </w:pPr>
    </w:p>
    <w:p w14:paraId="5BC62821" w14:textId="77777777" w:rsidR="00273850" w:rsidRPr="007041DA" w:rsidRDefault="00273850" w:rsidP="00273850">
      <w:pPr>
        <w:pStyle w:val="ListParagraph"/>
        <w:numPr>
          <w:ilvl w:val="0"/>
          <w:numId w:val="1"/>
        </w:numPr>
        <w:rPr>
          <w:rFonts w:ascii="Gotham Book" w:hAnsi="Gotham Book"/>
        </w:rPr>
      </w:pPr>
      <w:r>
        <w:rPr>
          <w:rFonts w:ascii="Gotham Book" w:hAnsi="Gotham Book"/>
        </w:rPr>
        <w:t xml:space="preserve">Why did farmers want an organization like the Railroad Commission to be established? Choose TWO. </w:t>
      </w:r>
    </w:p>
    <w:p w14:paraId="5BFE7206" w14:textId="77777777" w:rsidR="00273850" w:rsidRDefault="00273850" w:rsidP="00273850">
      <w:pPr>
        <w:pStyle w:val="ListParagraph"/>
        <w:numPr>
          <w:ilvl w:val="1"/>
          <w:numId w:val="1"/>
        </w:numPr>
        <w:rPr>
          <w:rFonts w:ascii="Gotham Book" w:hAnsi="Gotham Book"/>
        </w:rPr>
      </w:pPr>
      <w:r>
        <w:rPr>
          <w:rFonts w:ascii="Gotham Book" w:hAnsi="Gotham Book"/>
        </w:rPr>
        <w:t>Farmers were struggling financially due to falling cotton prices.</w:t>
      </w:r>
    </w:p>
    <w:p w14:paraId="4B692992" w14:textId="77777777" w:rsidR="00273850" w:rsidRDefault="00273850" w:rsidP="00273850">
      <w:pPr>
        <w:pStyle w:val="ListParagraph"/>
        <w:numPr>
          <w:ilvl w:val="1"/>
          <w:numId w:val="1"/>
        </w:numPr>
        <w:rPr>
          <w:rFonts w:ascii="Gotham Book" w:hAnsi="Gotham Book"/>
        </w:rPr>
      </w:pPr>
      <w:r>
        <w:rPr>
          <w:rFonts w:ascii="Gotham Book" w:hAnsi="Gotham Book"/>
        </w:rPr>
        <w:t>Farmers wanted easier access to railroads that were often far from their farms.</w:t>
      </w:r>
    </w:p>
    <w:p w14:paraId="1C6C9444" w14:textId="77777777" w:rsidR="00273850" w:rsidRPr="00273850" w:rsidRDefault="00273850" w:rsidP="00273850">
      <w:pPr>
        <w:pStyle w:val="ListParagraph"/>
        <w:numPr>
          <w:ilvl w:val="1"/>
          <w:numId w:val="1"/>
        </w:numPr>
        <w:rPr>
          <w:rFonts w:ascii="Gotham Book" w:hAnsi="Gotham Book"/>
          <w:strike/>
        </w:rPr>
      </w:pPr>
      <w:r w:rsidRPr="00273850">
        <w:rPr>
          <w:rFonts w:ascii="Gotham Book" w:hAnsi="Gotham Book"/>
          <w:strike/>
        </w:rPr>
        <w:t>Farmers sought jobs with the railroads to avoid tenant farming.</w:t>
      </w:r>
    </w:p>
    <w:p w14:paraId="0C80C076" w14:textId="77777777" w:rsidR="00273850" w:rsidRDefault="00273850" w:rsidP="00273850">
      <w:pPr>
        <w:pStyle w:val="ListParagraph"/>
        <w:numPr>
          <w:ilvl w:val="1"/>
          <w:numId w:val="1"/>
        </w:numPr>
        <w:rPr>
          <w:rFonts w:ascii="Gotham Book" w:hAnsi="Gotham Book"/>
        </w:rPr>
      </w:pPr>
      <w:r>
        <w:rPr>
          <w:rFonts w:ascii="Gotham Book" w:hAnsi="Gotham Book"/>
        </w:rPr>
        <w:t>Farmers wanted organizations like the Grange to have more say over railroad practices.</w:t>
      </w:r>
    </w:p>
    <w:p w14:paraId="4264147B" w14:textId="77777777" w:rsidR="00273850" w:rsidRDefault="00273850" w:rsidP="00273850">
      <w:pPr>
        <w:pStyle w:val="ListParagraph"/>
        <w:numPr>
          <w:ilvl w:val="1"/>
          <w:numId w:val="1"/>
        </w:numPr>
        <w:rPr>
          <w:rFonts w:ascii="Gotham Book" w:hAnsi="Gotham Book"/>
        </w:rPr>
      </w:pPr>
      <w:r>
        <w:rPr>
          <w:rFonts w:ascii="Gotham Book" w:hAnsi="Gotham Book"/>
        </w:rPr>
        <w:t>Farmers couldn’t afford to pay the high shipping rates railroads charged.</w:t>
      </w:r>
    </w:p>
    <w:p w14:paraId="14729392" w14:textId="77777777" w:rsidR="00273850" w:rsidRPr="007041DA" w:rsidRDefault="00273850" w:rsidP="00273850">
      <w:pPr>
        <w:pStyle w:val="ListParagraph"/>
        <w:ind w:left="1440"/>
        <w:rPr>
          <w:rFonts w:ascii="Gotham Book" w:hAnsi="Gotham Book"/>
          <w:sz w:val="12"/>
          <w:szCs w:val="12"/>
        </w:rPr>
      </w:pPr>
    </w:p>
    <w:p w14:paraId="0A93F633" w14:textId="77777777" w:rsidR="00273850" w:rsidRDefault="00273850" w:rsidP="00273850">
      <w:pPr>
        <w:pStyle w:val="ListParagraph"/>
        <w:numPr>
          <w:ilvl w:val="0"/>
          <w:numId w:val="1"/>
        </w:numPr>
        <w:rPr>
          <w:rFonts w:ascii="Gotham Book" w:hAnsi="Gotham Book"/>
        </w:rPr>
      </w:pPr>
      <w:r>
        <w:rPr>
          <w:rFonts w:ascii="Gotham Book" w:hAnsi="Gotham Book"/>
        </w:rPr>
        <w:t>In addition to advocating for railroad regulations, what other steps did farmers take to address the many challenges they faced? Choose THREE.</w:t>
      </w:r>
    </w:p>
    <w:tbl>
      <w:tblPr>
        <w:tblStyle w:val="TableGrid"/>
        <w:tblW w:w="0" w:type="auto"/>
        <w:tblLook w:val="04A0" w:firstRow="1" w:lastRow="0" w:firstColumn="1" w:lastColumn="0" w:noHBand="0" w:noVBand="1"/>
      </w:tblPr>
      <w:tblGrid>
        <w:gridCol w:w="3116"/>
        <w:gridCol w:w="3117"/>
        <w:gridCol w:w="3117"/>
      </w:tblGrid>
      <w:tr w:rsidR="00273850" w14:paraId="093B0645" w14:textId="77777777" w:rsidTr="00AE658D">
        <w:trPr>
          <w:trHeight w:val="674"/>
        </w:trPr>
        <w:tc>
          <w:tcPr>
            <w:tcW w:w="3116" w:type="dxa"/>
            <w:vAlign w:val="center"/>
          </w:tcPr>
          <w:p w14:paraId="6958B1CE" w14:textId="77777777" w:rsidR="00273850" w:rsidRPr="00C33EBC" w:rsidRDefault="00273850" w:rsidP="00AE658D">
            <w:pPr>
              <w:jc w:val="center"/>
              <w:rPr>
                <w:rFonts w:ascii="Gotham Book" w:hAnsi="Gotham Book"/>
                <w:strike/>
              </w:rPr>
            </w:pPr>
            <w:r w:rsidRPr="00C33EBC">
              <w:rPr>
                <w:rFonts w:ascii="Gotham Book" w:hAnsi="Gotham Book"/>
                <w:strike/>
              </w:rPr>
              <w:t>Refusing to grow cotton until prices increased.</w:t>
            </w:r>
          </w:p>
        </w:tc>
        <w:tc>
          <w:tcPr>
            <w:tcW w:w="3117" w:type="dxa"/>
            <w:vAlign w:val="center"/>
          </w:tcPr>
          <w:p w14:paraId="0AAA1D48" w14:textId="77777777" w:rsidR="00273850" w:rsidRDefault="00273850" w:rsidP="00AE658D">
            <w:pPr>
              <w:jc w:val="center"/>
              <w:rPr>
                <w:rFonts w:ascii="Gotham Book" w:hAnsi="Gotham Book"/>
              </w:rPr>
            </w:pPr>
            <w:r>
              <w:rPr>
                <w:rFonts w:ascii="Gotham Book" w:hAnsi="Gotham Book"/>
              </w:rPr>
              <w:t>Forming organizations like the Farmer’s Alliance.</w:t>
            </w:r>
          </w:p>
        </w:tc>
        <w:tc>
          <w:tcPr>
            <w:tcW w:w="3117" w:type="dxa"/>
            <w:vAlign w:val="center"/>
          </w:tcPr>
          <w:p w14:paraId="3B3206C8" w14:textId="77777777" w:rsidR="00273850" w:rsidRDefault="00273850" w:rsidP="00AE658D">
            <w:pPr>
              <w:jc w:val="center"/>
              <w:rPr>
                <w:rFonts w:ascii="Gotham Book" w:hAnsi="Gotham Book"/>
              </w:rPr>
            </w:pPr>
            <w:r>
              <w:rPr>
                <w:rFonts w:ascii="Gotham Book" w:hAnsi="Gotham Book"/>
              </w:rPr>
              <w:t>Running for high offices like governor and president.</w:t>
            </w:r>
          </w:p>
        </w:tc>
      </w:tr>
      <w:tr w:rsidR="00273850" w14:paraId="1C7396CC" w14:textId="77777777" w:rsidTr="00AE658D">
        <w:trPr>
          <w:trHeight w:val="620"/>
        </w:trPr>
        <w:tc>
          <w:tcPr>
            <w:tcW w:w="3116" w:type="dxa"/>
            <w:vAlign w:val="center"/>
          </w:tcPr>
          <w:p w14:paraId="386C2FDA" w14:textId="77777777" w:rsidR="00273850" w:rsidRDefault="00273850" w:rsidP="00AE658D">
            <w:pPr>
              <w:jc w:val="center"/>
              <w:rPr>
                <w:rFonts w:ascii="Gotham Book" w:hAnsi="Gotham Book"/>
              </w:rPr>
            </w:pPr>
            <w:r>
              <w:rPr>
                <w:rFonts w:ascii="Gotham Book" w:hAnsi="Gotham Book"/>
              </w:rPr>
              <w:t>Taking part in organizations like the Grange.</w:t>
            </w:r>
          </w:p>
        </w:tc>
        <w:tc>
          <w:tcPr>
            <w:tcW w:w="3117" w:type="dxa"/>
            <w:vAlign w:val="center"/>
          </w:tcPr>
          <w:p w14:paraId="29748D2C" w14:textId="77777777" w:rsidR="00273850" w:rsidRDefault="00273850" w:rsidP="00AE658D">
            <w:pPr>
              <w:jc w:val="center"/>
              <w:rPr>
                <w:rFonts w:ascii="Gotham Book" w:hAnsi="Gotham Book"/>
              </w:rPr>
            </w:pPr>
            <w:r>
              <w:rPr>
                <w:rFonts w:ascii="Gotham Book" w:hAnsi="Gotham Book"/>
              </w:rPr>
              <w:t>Boycotting railroad companies with high rates.</w:t>
            </w:r>
          </w:p>
        </w:tc>
        <w:tc>
          <w:tcPr>
            <w:tcW w:w="3117" w:type="dxa"/>
            <w:vAlign w:val="center"/>
          </w:tcPr>
          <w:p w14:paraId="775895B1" w14:textId="1D967B66" w:rsidR="00273850" w:rsidRDefault="00273850" w:rsidP="00AE658D">
            <w:pPr>
              <w:jc w:val="center"/>
              <w:rPr>
                <w:rFonts w:ascii="Gotham Book" w:hAnsi="Gotham Book"/>
              </w:rPr>
            </w:pPr>
            <w:r>
              <w:rPr>
                <w:rFonts w:ascii="Gotham Book" w:hAnsi="Gotham Book"/>
              </w:rPr>
              <w:t>Putting pressure on Texas political leaders</w:t>
            </w:r>
            <w:r w:rsidR="00881319">
              <w:rPr>
                <w:rFonts w:ascii="Gotham Book" w:hAnsi="Gotham Book"/>
              </w:rPr>
              <w:t>.</w:t>
            </w:r>
          </w:p>
        </w:tc>
      </w:tr>
    </w:tbl>
    <w:p w14:paraId="196CCE61" w14:textId="77777777" w:rsidR="00273850" w:rsidRPr="00EF7B7A" w:rsidRDefault="00273850" w:rsidP="00273850">
      <w:pPr>
        <w:rPr>
          <w:rFonts w:ascii="Gotham Book" w:hAnsi="Gotham Book"/>
          <w:sz w:val="8"/>
          <w:szCs w:val="4"/>
        </w:rPr>
      </w:pPr>
    </w:p>
    <w:p w14:paraId="7E36108A" w14:textId="77777777" w:rsidR="00273850" w:rsidRPr="00A43FA2" w:rsidRDefault="00273850" w:rsidP="00273850">
      <w:pPr>
        <w:pStyle w:val="ListParagraph"/>
        <w:numPr>
          <w:ilvl w:val="0"/>
          <w:numId w:val="1"/>
        </w:numPr>
        <w:rPr>
          <w:rFonts w:ascii="Gotham Book" w:hAnsi="Gotham Book"/>
        </w:rPr>
      </w:pPr>
      <w:r>
        <w:rPr>
          <w:rFonts w:ascii="Gotham Book" w:hAnsi="Gotham Book"/>
        </w:rPr>
        <w:t xml:space="preserve">How did the responsibilities of the Railroad Commission change over time and what is its significance today? </w:t>
      </w:r>
    </w:p>
    <w:tbl>
      <w:tblPr>
        <w:tblStyle w:val="TableGrid"/>
        <w:tblW w:w="0" w:type="auto"/>
        <w:tblLook w:val="04A0" w:firstRow="1" w:lastRow="0" w:firstColumn="1" w:lastColumn="0" w:noHBand="0" w:noVBand="1"/>
      </w:tblPr>
      <w:tblGrid>
        <w:gridCol w:w="9350"/>
      </w:tblGrid>
      <w:tr w:rsidR="00273850" w14:paraId="65A95ACD" w14:textId="77777777" w:rsidTr="00AE658D">
        <w:trPr>
          <w:trHeight w:val="2717"/>
        </w:trPr>
        <w:tc>
          <w:tcPr>
            <w:tcW w:w="9350" w:type="dxa"/>
            <w:vAlign w:val="center"/>
          </w:tcPr>
          <w:p w14:paraId="37E09806" w14:textId="7373EF77" w:rsidR="00C33EBC" w:rsidRPr="00C33EBC" w:rsidRDefault="00273850" w:rsidP="00AE658D">
            <w:pPr>
              <w:spacing w:line="360" w:lineRule="auto"/>
              <w:rPr>
                <w:rFonts w:ascii="Gotham Book" w:hAnsi="Gotham Book"/>
                <w:i/>
                <w:iCs/>
                <w:u w:val="single"/>
              </w:rPr>
            </w:pPr>
            <w:r w:rsidRPr="00C33EBC">
              <w:rPr>
                <w:rFonts w:ascii="Gotham Book" w:hAnsi="Gotham Book"/>
              </w:rPr>
              <w:t>Originally, the responsibilities of the Railroad Commission were</w:t>
            </w:r>
            <w:r w:rsidRPr="00EF7B7A">
              <w:rPr>
                <w:rFonts w:ascii="Gotham Book" w:hAnsi="Gotham Book"/>
                <w:i/>
                <w:iCs/>
              </w:rPr>
              <w:t xml:space="preserve"> </w:t>
            </w:r>
            <w:r w:rsidR="00C33EBC" w:rsidRPr="00C33EBC">
              <w:rPr>
                <w:rFonts w:ascii="Gotham Book" w:hAnsi="Gotham Book"/>
                <w:b/>
                <w:bCs/>
                <w:i/>
                <w:iCs/>
              </w:rPr>
              <w:t>(A)</w:t>
            </w:r>
            <w:r w:rsidR="00C33EBC">
              <w:rPr>
                <w:rFonts w:ascii="Gotham Book" w:hAnsi="Gotham Book"/>
                <w:i/>
                <w:iCs/>
              </w:rPr>
              <w:t xml:space="preserve"> </w:t>
            </w:r>
            <w:r w:rsidR="00C33EBC" w:rsidRPr="00C33EBC">
              <w:rPr>
                <w:rFonts w:ascii="Gotham Book" w:hAnsi="Gotham Book"/>
                <w:i/>
                <w:iCs/>
                <w:u w:val="single"/>
              </w:rPr>
              <w:t>to establish new railroads to transport farmer crops</w:t>
            </w:r>
            <w:r w:rsidR="00C33EBC">
              <w:rPr>
                <w:rFonts w:ascii="Gotham Book" w:hAnsi="Gotham Book"/>
                <w:i/>
                <w:iCs/>
              </w:rPr>
              <w:t xml:space="preserve"> </w:t>
            </w:r>
            <w:r w:rsidR="00C33EBC" w:rsidRPr="00C33EBC">
              <w:rPr>
                <w:rFonts w:ascii="Gotham Book" w:hAnsi="Gotham Book"/>
                <w:b/>
                <w:bCs/>
                <w:i/>
                <w:iCs/>
              </w:rPr>
              <w:t>(B)</w:t>
            </w:r>
            <w:r w:rsidR="00C33EBC">
              <w:rPr>
                <w:rFonts w:ascii="Gotham Book" w:hAnsi="Gotham Book"/>
                <w:i/>
                <w:iCs/>
              </w:rPr>
              <w:t xml:space="preserve"> </w:t>
            </w:r>
            <w:r w:rsidR="00C33EBC" w:rsidRPr="00C33EBC">
              <w:rPr>
                <w:rFonts w:ascii="Gotham Book" w:hAnsi="Gotham Book"/>
                <w:i/>
                <w:iCs/>
                <w:u w:val="single"/>
              </w:rPr>
              <w:t>regulate how much railroads could charge.</w:t>
            </w:r>
          </w:p>
          <w:p w14:paraId="4271047F" w14:textId="20F242F1" w:rsidR="00C33EBC" w:rsidRDefault="00273850" w:rsidP="00AE658D">
            <w:pPr>
              <w:spacing w:line="360" w:lineRule="auto"/>
              <w:rPr>
                <w:rFonts w:ascii="Gotham Book" w:hAnsi="Gotham Book"/>
                <w:i/>
                <w:iCs/>
              </w:rPr>
            </w:pPr>
            <w:r w:rsidRPr="00C33EBC">
              <w:rPr>
                <w:rFonts w:ascii="Gotham Book" w:hAnsi="Gotham Book"/>
              </w:rPr>
              <w:t>Over time, however, new responsibilities included</w:t>
            </w:r>
            <w:r w:rsidRPr="00EF7B7A">
              <w:rPr>
                <w:rFonts w:ascii="Gotham Book" w:hAnsi="Gotham Book"/>
                <w:i/>
                <w:iCs/>
              </w:rPr>
              <w:t xml:space="preserve"> </w:t>
            </w:r>
            <w:r w:rsidR="00C33EBC" w:rsidRPr="00C33EBC">
              <w:rPr>
                <w:rFonts w:ascii="Gotham Book" w:hAnsi="Gotham Book"/>
                <w:b/>
                <w:bCs/>
                <w:i/>
                <w:iCs/>
              </w:rPr>
              <w:t>(C)</w:t>
            </w:r>
            <w:r w:rsidR="00C33EBC">
              <w:rPr>
                <w:rFonts w:ascii="Gotham Book" w:hAnsi="Gotham Book"/>
                <w:i/>
                <w:iCs/>
              </w:rPr>
              <w:t xml:space="preserve"> </w:t>
            </w:r>
            <w:r w:rsidR="00C33EBC" w:rsidRPr="00C33EBC">
              <w:rPr>
                <w:rFonts w:ascii="Gotham Book" w:hAnsi="Gotham Book"/>
                <w:i/>
                <w:iCs/>
                <w:u w:val="single"/>
              </w:rPr>
              <w:t>regulating the oil and gas industries</w:t>
            </w:r>
            <w:r w:rsidR="00C33EBC">
              <w:rPr>
                <w:rFonts w:ascii="Gotham Book" w:hAnsi="Gotham Book"/>
                <w:i/>
                <w:iCs/>
              </w:rPr>
              <w:t xml:space="preserve"> </w:t>
            </w:r>
            <w:r w:rsidR="00C33EBC" w:rsidRPr="00C33EBC">
              <w:rPr>
                <w:rFonts w:ascii="Gotham Book" w:hAnsi="Gotham Book"/>
                <w:b/>
                <w:bCs/>
                <w:i/>
                <w:iCs/>
              </w:rPr>
              <w:t>(D)</w:t>
            </w:r>
            <w:r w:rsidR="00C33EBC">
              <w:rPr>
                <w:rFonts w:ascii="Gotham Book" w:hAnsi="Gotham Book"/>
                <w:i/>
                <w:iCs/>
              </w:rPr>
              <w:t xml:space="preserve"> </w:t>
            </w:r>
            <w:r w:rsidR="00C33EBC" w:rsidRPr="00C33EBC">
              <w:rPr>
                <w:rFonts w:ascii="Gotham Book" w:hAnsi="Gotham Book"/>
                <w:i/>
                <w:iCs/>
                <w:u w:val="single"/>
              </w:rPr>
              <w:t>regulating other forms of transportation like planes and automobiles</w:t>
            </w:r>
            <w:r w:rsidR="00C33EBC">
              <w:rPr>
                <w:rFonts w:ascii="Gotham Book" w:hAnsi="Gotham Book"/>
                <w:i/>
                <w:iCs/>
              </w:rPr>
              <w:t>.</w:t>
            </w:r>
          </w:p>
          <w:p w14:paraId="7B256BE6" w14:textId="09A88A7B" w:rsidR="00273850" w:rsidRPr="00EF7B7A" w:rsidRDefault="00273850" w:rsidP="00AE658D">
            <w:pPr>
              <w:spacing w:line="360" w:lineRule="auto"/>
              <w:rPr>
                <w:rFonts w:ascii="Gotham Book" w:hAnsi="Gotham Book"/>
                <w:i/>
                <w:iCs/>
              </w:rPr>
            </w:pPr>
            <w:r w:rsidRPr="00C33EBC">
              <w:rPr>
                <w:rFonts w:ascii="Gotham Book" w:hAnsi="Gotham Book"/>
              </w:rPr>
              <w:t>Today, the Railroad Commission is significant because</w:t>
            </w:r>
            <w:r w:rsidRPr="00EF7B7A">
              <w:rPr>
                <w:rFonts w:ascii="Gotham Book" w:hAnsi="Gotham Book"/>
                <w:i/>
                <w:iCs/>
              </w:rPr>
              <w:t xml:space="preserve"> </w:t>
            </w:r>
            <w:r w:rsidR="00C33EBC" w:rsidRPr="00C33EBC">
              <w:rPr>
                <w:rFonts w:ascii="Gotham Book" w:hAnsi="Gotham Book"/>
                <w:b/>
                <w:bCs/>
                <w:i/>
                <w:iCs/>
              </w:rPr>
              <w:t>(E</w:t>
            </w:r>
            <w:r w:rsidR="00C33EBC" w:rsidRPr="00C33EBC">
              <w:rPr>
                <w:rFonts w:ascii="Gotham Book" w:hAnsi="Gotham Book"/>
                <w:b/>
                <w:bCs/>
                <w:i/>
                <w:iCs/>
                <w:u w:val="single"/>
              </w:rPr>
              <w:t>)</w:t>
            </w:r>
            <w:r w:rsidR="00C33EBC" w:rsidRPr="00C33EBC">
              <w:rPr>
                <w:rFonts w:ascii="Gotham Book" w:hAnsi="Gotham Book"/>
                <w:i/>
                <w:iCs/>
                <w:u w:val="single"/>
              </w:rPr>
              <w:t xml:space="preserve"> it is one of the most powerful regulating bodies in the U.S</w:t>
            </w:r>
            <w:r w:rsidR="00C33EBC">
              <w:rPr>
                <w:rFonts w:ascii="Gotham Book" w:hAnsi="Gotham Book"/>
                <w:i/>
                <w:iCs/>
              </w:rPr>
              <w:t xml:space="preserve">. </w:t>
            </w:r>
            <w:r w:rsidR="00C33EBC" w:rsidRPr="00C33EBC">
              <w:rPr>
                <w:rFonts w:ascii="Gotham Book" w:hAnsi="Gotham Book"/>
                <w:b/>
                <w:bCs/>
                <w:i/>
                <w:iCs/>
              </w:rPr>
              <w:t>(F)</w:t>
            </w:r>
            <w:r w:rsidR="00C33EBC">
              <w:rPr>
                <w:rFonts w:ascii="Gotham Book" w:hAnsi="Gotham Book"/>
                <w:i/>
                <w:iCs/>
              </w:rPr>
              <w:t xml:space="preserve"> </w:t>
            </w:r>
            <w:r w:rsidR="00C33EBC" w:rsidRPr="00C33EBC">
              <w:rPr>
                <w:rFonts w:ascii="Gotham Book" w:hAnsi="Gotham Book"/>
                <w:i/>
                <w:iCs/>
                <w:u w:val="single"/>
              </w:rPr>
              <w:t>it controls the global oil and gas market</w:t>
            </w:r>
            <w:r w:rsidR="00C33EBC">
              <w:rPr>
                <w:rFonts w:ascii="Gotham Book" w:hAnsi="Gotham Book"/>
                <w:i/>
                <w:iCs/>
              </w:rPr>
              <w:t xml:space="preserve">. </w:t>
            </w:r>
          </w:p>
        </w:tc>
      </w:tr>
    </w:tbl>
    <w:p w14:paraId="14E617F1" w14:textId="77777777" w:rsidR="00FD2265" w:rsidRPr="00C33EBC" w:rsidRDefault="00FD2265">
      <w:pPr>
        <w:rPr>
          <w:sz w:val="2"/>
          <w:szCs w:val="2"/>
        </w:rPr>
      </w:pPr>
    </w:p>
    <w:sectPr w:rsidR="00FD2265" w:rsidRPr="00C33EBC">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663F6" w14:textId="77777777" w:rsidR="00273850" w:rsidRDefault="00273850" w:rsidP="00273850">
      <w:pPr>
        <w:spacing w:after="0" w:line="240" w:lineRule="auto"/>
      </w:pPr>
      <w:r>
        <w:separator/>
      </w:r>
    </w:p>
  </w:endnote>
  <w:endnote w:type="continuationSeparator" w:id="0">
    <w:p w14:paraId="4ECFDF52" w14:textId="77777777" w:rsidR="00273850" w:rsidRDefault="00273850" w:rsidP="0027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197744"/>
      <w:docPartObj>
        <w:docPartGallery w:val="Page Numbers (Bottom of Page)"/>
        <w:docPartUnique/>
      </w:docPartObj>
    </w:sdtPr>
    <w:sdtEndPr>
      <w:rPr>
        <w:noProof/>
      </w:rPr>
    </w:sdtEndPr>
    <w:sdtContent>
      <w:p w14:paraId="5A83CCC4" w14:textId="4C9D8805" w:rsidR="00273850" w:rsidRDefault="00273850">
        <w:pPr>
          <w:pStyle w:val="Footer"/>
          <w:jc w:val="center"/>
        </w:pPr>
        <w:r>
          <w:rPr>
            <w:noProof/>
            <w:sz w:val="18"/>
            <w:szCs w:val="18"/>
          </w:rPr>
          <w:drawing>
            <wp:anchor distT="0" distB="0" distL="114300" distR="114300" simplePos="0" relativeHeight="251661312" behindDoc="1" locked="0" layoutInCell="1" allowOverlap="1" wp14:anchorId="319DCC00" wp14:editId="35CA28DA">
              <wp:simplePos x="0" y="0"/>
              <wp:positionH relativeFrom="margin">
                <wp:posOffset>5320030</wp:posOffset>
              </wp:positionH>
              <wp:positionV relativeFrom="paragraph">
                <wp:posOffset>-88265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FF8A335" w14:textId="68277417" w:rsidR="00273850" w:rsidRDefault="00273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1F28" w14:textId="77777777" w:rsidR="00273850" w:rsidRDefault="00273850" w:rsidP="00273850">
      <w:pPr>
        <w:spacing w:after="0" w:line="240" w:lineRule="auto"/>
      </w:pPr>
      <w:r>
        <w:separator/>
      </w:r>
    </w:p>
  </w:footnote>
  <w:footnote w:type="continuationSeparator" w:id="0">
    <w:p w14:paraId="45110D6F" w14:textId="77777777" w:rsidR="00273850" w:rsidRDefault="00273850" w:rsidP="00273850">
      <w:pPr>
        <w:spacing w:after="0" w:line="240" w:lineRule="auto"/>
      </w:pPr>
      <w:r>
        <w:continuationSeparator/>
      </w:r>
    </w:p>
  </w:footnote>
  <w:footnote w:id="1">
    <w:p w14:paraId="5B7901CE" w14:textId="77777777" w:rsidR="00273850" w:rsidRPr="000D488B" w:rsidRDefault="00273850" w:rsidP="00273850">
      <w:pPr>
        <w:pStyle w:val="FootnoteText"/>
      </w:pPr>
      <w:r>
        <w:rPr>
          <w:rStyle w:val="FootnoteReference"/>
        </w:rPr>
        <w:footnoteRef/>
      </w:r>
      <w:r>
        <w:t xml:space="preserve"> </w:t>
      </w:r>
      <w:r>
        <w:rPr>
          <w:b/>
          <w:bCs/>
          <w:i/>
          <w:iCs/>
        </w:rPr>
        <w:t xml:space="preserve">Price Gouging: </w:t>
      </w:r>
      <w:r>
        <w:t>Charging much more than is considered reasonable or fair for a product or service.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D6002" w14:textId="2FF2B1BF" w:rsidR="00273850" w:rsidRDefault="00273850">
    <w:pPr>
      <w:pStyle w:val="Header"/>
    </w:pPr>
    <w:r w:rsidRPr="008D7B34">
      <w:rPr>
        <w:rFonts w:ascii="Gotham Book" w:hAnsi="Gotham Book"/>
        <w:noProof/>
      </w:rPr>
      <w:drawing>
        <wp:anchor distT="0" distB="0" distL="114300" distR="114300" simplePos="0" relativeHeight="251659264" behindDoc="1" locked="0" layoutInCell="1" allowOverlap="1" wp14:anchorId="4B839CBE" wp14:editId="1062AF7E">
          <wp:simplePos x="0" y="0"/>
          <wp:positionH relativeFrom="margin">
            <wp:align>left</wp:align>
          </wp:positionH>
          <wp:positionV relativeFrom="paragraph">
            <wp:posOffset>-254635</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DE69A" w14:textId="77777777" w:rsidR="00273850" w:rsidRDefault="00273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40EC7"/>
    <w:multiLevelType w:val="hybridMultilevel"/>
    <w:tmpl w:val="6E58B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384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ECD"/>
    <w:rsid w:val="0008263B"/>
    <w:rsid w:val="001952F9"/>
    <w:rsid w:val="002015AC"/>
    <w:rsid w:val="00273850"/>
    <w:rsid w:val="00302ECD"/>
    <w:rsid w:val="003B721D"/>
    <w:rsid w:val="00490A68"/>
    <w:rsid w:val="00881319"/>
    <w:rsid w:val="00A5000E"/>
    <w:rsid w:val="00BB1842"/>
    <w:rsid w:val="00C33EBC"/>
    <w:rsid w:val="00E064B1"/>
    <w:rsid w:val="00E26A01"/>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A6B90"/>
  <w15:chartTrackingRefBased/>
  <w15:docId w15:val="{64C98FCC-BCBB-4FC2-8D3F-72954513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850"/>
  </w:style>
  <w:style w:type="paragraph" w:styleId="Heading1">
    <w:name w:val="heading 1"/>
    <w:basedOn w:val="Normal"/>
    <w:next w:val="Normal"/>
    <w:link w:val="Heading1Char"/>
    <w:uiPriority w:val="9"/>
    <w:qFormat/>
    <w:rsid w:val="00302E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E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E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2E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2E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2E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2E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2E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2E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E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E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E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2E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2E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2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2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2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2ECD"/>
    <w:rPr>
      <w:rFonts w:eastAsiaTheme="majorEastAsia" w:cstheme="majorBidi"/>
      <w:color w:val="272727" w:themeColor="text1" w:themeTint="D8"/>
    </w:rPr>
  </w:style>
  <w:style w:type="paragraph" w:styleId="Title">
    <w:name w:val="Title"/>
    <w:basedOn w:val="Normal"/>
    <w:next w:val="Normal"/>
    <w:link w:val="TitleChar"/>
    <w:uiPriority w:val="10"/>
    <w:qFormat/>
    <w:rsid w:val="00302E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E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2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2ECD"/>
    <w:pPr>
      <w:spacing w:before="160"/>
      <w:jc w:val="center"/>
    </w:pPr>
    <w:rPr>
      <w:i/>
      <w:iCs/>
      <w:color w:val="404040" w:themeColor="text1" w:themeTint="BF"/>
    </w:rPr>
  </w:style>
  <w:style w:type="character" w:customStyle="1" w:styleId="QuoteChar">
    <w:name w:val="Quote Char"/>
    <w:basedOn w:val="DefaultParagraphFont"/>
    <w:link w:val="Quote"/>
    <w:uiPriority w:val="29"/>
    <w:rsid w:val="00302ECD"/>
    <w:rPr>
      <w:i/>
      <w:iCs/>
      <w:color w:val="404040" w:themeColor="text1" w:themeTint="BF"/>
    </w:rPr>
  </w:style>
  <w:style w:type="paragraph" w:styleId="ListParagraph">
    <w:name w:val="List Paragraph"/>
    <w:basedOn w:val="Normal"/>
    <w:uiPriority w:val="34"/>
    <w:qFormat/>
    <w:rsid w:val="00302ECD"/>
    <w:pPr>
      <w:ind w:left="720"/>
      <w:contextualSpacing/>
    </w:pPr>
  </w:style>
  <w:style w:type="character" w:styleId="IntenseEmphasis">
    <w:name w:val="Intense Emphasis"/>
    <w:basedOn w:val="DefaultParagraphFont"/>
    <w:uiPriority w:val="21"/>
    <w:qFormat/>
    <w:rsid w:val="00302ECD"/>
    <w:rPr>
      <w:i/>
      <w:iCs/>
      <w:color w:val="0F4761" w:themeColor="accent1" w:themeShade="BF"/>
    </w:rPr>
  </w:style>
  <w:style w:type="paragraph" w:styleId="IntenseQuote">
    <w:name w:val="Intense Quote"/>
    <w:basedOn w:val="Normal"/>
    <w:next w:val="Normal"/>
    <w:link w:val="IntenseQuoteChar"/>
    <w:uiPriority w:val="30"/>
    <w:qFormat/>
    <w:rsid w:val="00302E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ECD"/>
    <w:rPr>
      <w:i/>
      <w:iCs/>
      <w:color w:val="0F4761" w:themeColor="accent1" w:themeShade="BF"/>
    </w:rPr>
  </w:style>
  <w:style w:type="character" w:styleId="IntenseReference">
    <w:name w:val="Intense Reference"/>
    <w:basedOn w:val="DefaultParagraphFont"/>
    <w:uiPriority w:val="32"/>
    <w:qFormat/>
    <w:rsid w:val="00302ECD"/>
    <w:rPr>
      <w:b/>
      <w:bCs/>
      <w:smallCaps/>
      <w:color w:val="0F4761" w:themeColor="accent1" w:themeShade="BF"/>
      <w:spacing w:val="5"/>
    </w:rPr>
  </w:style>
  <w:style w:type="character" w:styleId="Strong">
    <w:name w:val="Strong"/>
    <w:basedOn w:val="DefaultParagraphFont"/>
    <w:uiPriority w:val="22"/>
    <w:qFormat/>
    <w:rsid w:val="00273850"/>
    <w:rPr>
      <w:b/>
      <w:bCs/>
    </w:rPr>
  </w:style>
  <w:style w:type="table" w:styleId="TableGrid">
    <w:name w:val="Table Grid"/>
    <w:basedOn w:val="TableNormal"/>
    <w:uiPriority w:val="39"/>
    <w:rsid w:val="0027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3850"/>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2738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850"/>
    <w:rPr>
      <w:sz w:val="20"/>
      <w:szCs w:val="20"/>
    </w:rPr>
  </w:style>
  <w:style w:type="character" w:styleId="FootnoteReference">
    <w:name w:val="footnote reference"/>
    <w:basedOn w:val="DefaultParagraphFont"/>
    <w:uiPriority w:val="99"/>
    <w:semiHidden/>
    <w:unhideWhenUsed/>
    <w:rsid w:val="00273850"/>
    <w:rPr>
      <w:vertAlign w:val="superscript"/>
    </w:rPr>
  </w:style>
  <w:style w:type="paragraph" w:styleId="Header">
    <w:name w:val="header"/>
    <w:basedOn w:val="Normal"/>
    <w:link w:val="HeaderChar"/>
    <w:uiPriority w:val="99"/>
    <w:unhideWhenUsed/>
    <w:rsid w:val="002738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850"/>
  </w:style>
  <w:style w:type="paragraph" w:styleId="Footer">
    <w:name w:val="footer"/>
    <w:basedOn w:val="Normal"/>
    <w:link w:val="FooterChar"/>
    <w:uiPriority w:val="99"/>
    <w:unhideWhenUsed/>
    <w:rsid w:val="00273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3</Pages>
  <Words>821</Words>
  <Characters>4403</Characters>
  <Application>Microsoft Office Word</Application>
  <DocSecurity>0</DocSecurity>
  <Lines>125</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5</cp:revision>
  <dcterms:created xsi:type="dcterms:W3CDTF">2025-12-04T16:44:00Z</dcterms:created>
  <dcterms:modified xsi:type="dcterms:W3CDTF">2026-01-16T19:43:00Z</dcterms:modified>
</cp:coreProperties>
</file>