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115CC" w14:textId="428592CA" w:rsidR="00FA7794" w:rsidRDefault="00FA7794" w:rsidP="00FA7794">
      <w:pPr>
        <w:spacing w:after="0"/>
        <w:jc w:val="center"/>
        <w:rPr>
          <w:rStyle w:val="Strong"/>
          <w:rFonts w:ascii="Gotham Book" w:hAnsi="Gotham Book"/>
          <w:i/>
          <w:iCs/>
          <w:color w:val="747474" w:themeColor="background2" w:themeShade="80"/>
          <w:sz w:val="32"/>
          <w:szCs w:val="22"/>
        </w:rPr>
      </w:pPr>
      <w:bookmarkStart w:id="0" w:name="_Hlk176521186"/>
      <w:r w:rsidRPr="002C2B63">
        <w:rPr>
          <w:rStyle w:val="Strong"/>
          <w:rFonts w:ascii="Gotham Book" w:hAnsi="Gotham Book"/>
          <w:b w:val="0"/>
          <w:bCs w:val="0"/>
          <w:color w:val="000000" w:themeColor="text1"/>
          <w:sz w:val="48"/>
          <w:szCs w:val="18"/>
        </w:rPr>
        <w:t>T</w:t>
      </w:r>
      <w:r>
        <w:rPr>
          <w:rStyle w:val="Strong"/>
          <w:rFonts w:ascii="Gotham Book" w:hAnsi="Gotham Book"/>
          <w:b w:val="0"/>
          <w:bCs w:val="0"/>
          <w:color w:val="000000" w:themeColor="text1"/>
          <w:sz w:val="48"/>
          <w:szCs w:val="18"/>
        </w:rPr>
        <w:t>he Big Picture</w:t>
      </w:r>
      <w:r w:rsidRPr="00E27BCA">
        <w:rPr>
          <w:rStyle w:val="Strong"/>
          <w:rFonts w:ascii="Gotham Book" w:hAnsi="Gotham Book"/>
          <w:color w:val="000000" w:themeColor="text1"/>
          <w:sz w:val="48"/>
          <w:szCs w:val="18"/>
        </w:rPr>
        <w:t xml:space="preserve"> </w:t>
      </w:r>
      <w:bookmarkEnd w:id="0"/>
      <w:r>
        <w:rPr>
          <w:rStyle w:val="Strong"/>
          <w:rFonts w:ascii="Gotham Book" w:hAnsi="Gotham Book"/>
          <w:i/>
          <w:iCs/>
          <w:color w:val="747474" w:themeColor="background2" w:themeShade="80"/>
          <w:sz w:val="44"/>
          <w:szCs w:val="44"/>
        </w:rPr>
        <w:t>Grade Level</w:t>
      </w:r>
    </w:p>
    <w:p w14:paraId="12FDD98D" w14:textId="77777777" w:rsidR="00FA7794" w:rsidRPr="008D7B34" w:rsidRDefault="00FA7794" w:rsidP="00FA7794">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10</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Cotton, Cattle, &amp; Railroads</w:t>
      </w:r>
    </w:p>
    <w:p w14:paraId="2F8FB0AC" w14:textId="77777777" w:rsidR="00FA7794" w:rsidRPr="008D7B34" w:rsidRDefault="00FA7794" w:rsidP="00FA779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FA7794" w:rsidRPr="008D7B34" w14:paraId="7931572B" w14:textId="77777777" w:rsidTr="004D38C8">
        <w:trPr>
          <w:trHeight w:val="511"/>
        </w:trPr>
        <w:tc>
          <w:tcPr>
            <w:tcW w:w="1023" w:type="dxa"/>
            <w:tcBorders>
              <w:top w:val="nil"/>
              <w:left w:val="nil"/>
              <w:bottom w:val="nil"/>
              <w:right w:val="single" w:sz="4" w:space="0" w:color="auto"/>
            </w:tcBorders>
            <w:vAlign w:val="bottom"/>
          </w:tcPr>
          <w:p w14:paraId="367974AD" w14:textId="77777777" w:rsidR="00FA7794" w:rsidRPr="008D7B34" w:rsidRDefault="00FA7794" w:rsidP="004D38C8">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6C7DE18B" w14:textId="77777777" w:rsidR="00FA7794" w:rsidRPr="008D7B34" w:rsidRDefault="00FA7794" w:rsidP="004D38C8">
            <w:pPr>
              <w:rPr>
                <w:rFonts w:ascii="Gotham Book" w:hAnsi="Gotham Book"/>
              </w:rPr>
            </w:pPr>
          </w:p>
        </w:tc>
        <w:tc>
          <w:tcPr>
            <w:tcW w:w="875" w:type="dxa"/>
            <w:tcBorders>
              <w:top w:val="nil"/>
              <w:left w:val="single" w:sz="4" w:space="0" w:color="auto"/>
              <w:bottom w:val="nil"/>
              <w:right w:val="single" w:sz="4" w:space="0" w:color="auto"/>
            </w:tcBorders>
            <w:vAlign w:val="bottom"/>
          </w:tcPr>
          <w:p w14:paraId="34428363" w14:textId="77777777" w:rsidR="00FA7794" w:rsidRPr="008D7B34" w:rsidRDefault="00FA7794" w:rsidP="004D38C8">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76B74A66" w14:textId="77777777" w:rsidR="00FA7794" w:rsidRPr="008D7B34" w:rsidRDefault="00FA7794" w:rsidP="004D38C8">
            <w:pPr>
              <w:rPr>
                <w:rFonts w:ascii="Gotham Book" w:hAnsi="Gotham Book"/>
              </w:rPr>
            </w:pPr>
          </w:p>
        </w:tc>
        <w:tc>
          <w:tcPr>
            <w:tcW w:w="1071" w:type="dxa"/>
            <w:tcBorders>
              <w:top w:val="nil"/>
              <w:left w:val="single" w:sz="4" w:space="0" w:color="auto"/>
              <w:bottom w:val="nil"/>
              <w:right w:val="single" w:sz="4" w:space="0" w:color="auto"/>
            </w:tcBorders>
            <w:vAlign w:val="bottom"/>
          </w:tcPr>
          <w:p w14:paraId="70AE184C" w14:textId="77777777" w:rsidR="00FA7794" w:rsidRPr="008D7B34" w:rsidRDefault="00FA7794" w:rsidP="004D38C8">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61E71584" w14:textId="77777777" w:rsidR="00FA7794" w:rsidRPr="008D7B34" w:rsidRDefault="00FA7794" w:rsidP="004D38C8">
            <w:pPr>
              <w:rPr>
                <w:rFonts w:ascii="Gotham Book" w:hAnsi="Gotham Book"/>
              </w:rPr>
            </w:pPr>
          </w:p>
        </w:tc>
      </w:tr>
    </w:tbl>
    <w:p w14:paraId="74EA143D" w14:textId="77777777" w:rsidR="00FA7794" w:rsidRDefault="00FA7794" w:rsidP="00FA7794"/>
    <w:p w14:paraId="53175FAC" w14:textId="77777777" w:rsidR="00FA7794" w:rsidRDefault="00FA7794" w:rsidP="00FA7794">
      <w:pPr>
        <w:spacing w:after="0" w:line="240" w:lineRule="auto"/>
        <w:rPr>
          <w:rFonts w:ascii="Gotham Book" w:hAnsi="Gotham Book"/>
          <w:b/>
          <w:bCs/>
          <w:sz w:val="36"/>
          <w:szCs w:val="36"/>
        </w:rPr>
      </w:pPr>
      <w:bookmarkStart w:id="1" w:name="_Hlk190689614"/>
      <w:r w:rsidRPr="00525A41">
        <w:rPr>
          <w:rFonts w:ascii="Gotham Book" w:hAnsi="Gotham Book"/>
          <w:b/>
          <w:bCs/>
          <w:sz w:val="36"/>
          <w:szCs w:val="36"/>
        </w:rPr>
        <w:t>Part I: Analyze an Image</w:t>
      </w:r>
      <w:bookmarkEnd w:id="1"/>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230"/>
      </w:tblGrid>
      <w:tr w:rsidR="00FA7794" w14:paraId="6F4BD850" w14:textId="77777777" w:rsidTr="004D38C8">
        <w:tc>
          <w:tcPr>
            <w:tcW w:w="5670" w:type="dxa"/>
          </w:tcPr>
          <w:p w14:paraId="5DDE7512" w14:textId="77777777" w:rsidR="00FA7794" w:rsidRDefault="00FA7794" w:rsidP="004D38C8">
            <w:pPr>
              <w:keepNext/>
              <w:jc w:val="center"/>
            </w:pPr>
            <w:r>
              <w:rPr>
                <w:rFonts w:ascii="Arial" w:hAnsi="Arial" w:cs="Arial"/>
                <w:noProof/>
                <w:color w:val="000000"/>
                <w:sz w:val="22"/>
                <w:szCs w:val="22"/>
                <w:bdr w:val="none" w:sz="0" w:space="0" w:color="auto" w:frame="1"/>
              </w:rPr>
              <w:drawing>
                <wp:inline distT="0" distB="0" distL="0" distR="0" wp14:anchorId="4BB66993" wp14:editId="2FFD17A0">
                  <wp:extent cx="3166044" cy="3109532"/>
                  <wp:effectExtent l="95250" t="19050" r="15875" b="91440"/>
                  <wp:docPr id="1404208409" name="Picture 1" descr="A drawing of several cowhands working to move cattle down a corridor of wooden planks up ramps into train cars with their doors open waiting to accept the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8409" name="Picture 1" descr="A drawing of several cowhands working to move cattle down a corridor of wooden planks up ramps into train cars with their doors open waiting to accept the cat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504" cy="3121769"/>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A3E2C06" w14:textId="1B5DF49F" w:rsidR="00FA7794" w:rsidRDefault="00FA7794" w:rsidP="004D38C8">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"The Texas Cattle Trade" </w:t>
            </w:r>
            <w:r w:rsidRPr="00F0617A">
              <w:t>Harper's Weekly, May 2, 1874</w:t>
            </w:r>
            <w:r w:rsidR="00A714C3">
              <w:t>.         The Portal to Texas History</w:t>
            </w:r>
          </w:p>
        </w:tc>
        <w:tc>
          <w:tcPr>
            <w:tcW w:w="4230" w:type="dxa"/>
          </w:tcPr>
          <w:p w14:paraId="7E2BBF03" w14:textId="7A273D85" w:rsidR="00FA7794" w:rsidRPr="00B11439" w:rsidRDefault="00FA7794" w:rsidP="004D38C8">
            <w:pPr>
              <w:pStyle w:val="ListParagraph"/>
              <w:numPr>
                <w:ilvl w:val="0"/>
                <w:numId w:val="1"/>
              </w:numPr>
              <w:rPr>
                <w:rFonts w:ascii="Gotham Book" w:hAnsi="Gotham Book"/>
              </w:rPr>
            </w:pPr>
            <w:r>
              <w:rPr>
                <w:rFonts w:ascii="Gotham Book" w:hAnsi="Gotham Book"/>
              </w:rPr>
              <w:t xml:space="preserve">What are two things you observe about the image? </w:t>
            </w:r>
          </w:p>
        </w:tc>
      </w:tr>
    </w:tbl>
    <w:p w14:paraId="477D0E79" w14:textId="77777777" w:rsidR="00FD2265" w:rsidRPr="00A714C3" w:rsidRDefault="00FD2265">
      <w:pPr>
        <w:rPr>
          <w:sz w:val="6"/>
          <w:szCs w:val="6"/>
        </w:rPr>
      </w:pPr>
    </w:p>
    <w:p w14:paraId="3EFDC726" w14:textId="208A8F23" w:rsidR="00FA7794" w:rsidRDefault="00FA7794" w:rsidP="00FA7794">
      <w:pPr>
        <w:pStyle w:val="ListParagraph"/>
        <w:numPr>
          <w:ilvl w:val="0"/>
          <w:numId w:val="1"/>
        </w:numPr>
        <w:rPr>
          <w:rFonts w:ascii="Gotham Book" w:hAnsi="Gotham Book"/>
        </w:rPr>
      </w:pPr>
      <w:r w:rsidRPr="00FA7794">
        <w:rPr>
          <w:rFonts w:ascii="Gotham Book" w:hAnsi="Gotham Book"/>
        </w:rPr>
        <w:t>What is one thing you can infer about this era of Texas history based on the image?</w:t>
      </w:r>
    </w:p>
    <w:p w14:paraId="6441A262" w14:textId="77777777" w:rsidR="00FA7794" w:rsidRDefault="00FA7794" w:rsidP="00FA7794">
      <w:pPr>
        <w:rPr>
          <w:rFonts w:ascii="Gotham Book" w:hAnsi="Gotham Book"/>
        </w:rPr>
      </w:pPr>
    </w:p>
    <w:p w14:paraId="207CFF1B" w14:textId="77777777" w:rsidR="00FA7794" w:rsidRDefault="00FA7794" w:rsidP="00FA7794">
      <w:pPr>
        <w:rPr>
          <w:rFonts w:ascii="Gotham Book" w:hAnsi="Gotham Book"/>
        </w:rPr>
      </w:pPr>
    </w:p>
    <w:p w14:paraId="7B807310" w14:textId="77777777" w:rsidR="00FA7794" w:rsidRPr="00FA7794" w:rsidRDefault="00FA7794" w:rsidP="00FA7794">
      <w:pPr>
        <w:rPr>
          <w:rFonts w:ascii="Gotham Book" w:hAnsi="Gotham Book"/>
        </w:rPr>
      </w:pPr>
    </w:p>
    <w:p w14:paraId="579EBD4E" w14:textId="63272EEC" w:rsidR="00FA7794" w:rsidRDefault="00FA7794" w:rsidP="00FA7794">
      <w:pPr>
        <w:pStyle w:val="ListParagraph"/>
        <w:numPr>
          <w:ilvl w:val="0"/>
          <w:numId w:val="1"/>
        </w:numPr>
        <w:rPr>
          <w:rFonts w:ascii="Gotham Book" w:hAnsi="Gotham Book"/>
        </w:rPr>
      </w:pPr>
      <w:r w:rsidRPr="00FA7794">
        <w:rPr>
          <w:rFonts w:ascii="Gotham Book" w:hAnsi="Gotham Book"/>
        </w:rPr>
        <w:t>What do you predict we will see in this unit based on the image?</w:t>
      </w:r>
    </w:p>
    <w:p w14:paraId="518DCF94" w14:textId="77777777" w:rsidR="00FA7794" w:rsidRDefault="00FA7794" w:rsidP="00FA7794">
      <w:pPr>
        <w:rPr>
          <w:rFonts w:ascii="Gotham Book" w:hAnsi="Gotham Book"/>
        </w:rPr>
      </w:pPr>
    </w:p>
    <w:p w14:paraId="1A16F3D9" w14:textId="77777777" w:rsidR="00FA7794" w:rsidRDefault="00FA7794" w:rsidP="00FA7794">
      <w:pPr>
        <w:rPr>
          <w:rFonts w:ascii="Gotham Book" w:hAnsi="Gotham Book"/>
        </w:rPr>
      </w:pPr>
    </w:p>
    <w:p w14:paraId="6B55EA77" w14:textId="77777777" w:rsidR="00FA7794" w:rsidRDefault="00FA7794" w:rsidP="00FA7794">
      <w:pPr>
        <w:rPr>
          <w:rFonts w:ascii="Gotham Book" w:hAnsi="Gotham Book"/>
        </w:rPr>
      </w:pPr>
    </w:p>
    <w:p w14:paraId="4EC48182" w14:textId="77777777" w:rsidR="00FA7794" w:rsidRDefault="00FA7794" w:rsidP="00FA7794">
      <w:pPr>
        <w:rPr>
          <w:rFonts w:ascii="Gotham Book" w:hAnsi="Gotham Book"/>
        </w:rPr>
      </w:pPr>
    </w:p>
    <w:p w14:paraId="493E3D7E" w14:textId="77777777" w:rsidR="00FA7794" w:rsidRDefault="00FA7794" w:rsidP="00FA7794">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73C9F013" w14:textId="77777777" w:rsidR="00FA7794" w:rsidRPr="0088185E" w:rsidRDefault="00FA7794" w:rsidP="00FA7794">
      <w:pPr>
        <w:rPr>
          <w:rFonts w:ascii="Gotham Book" w:hAnsi="Gotham Book"/>
          <w:sz w:val="8"/>
          <w:szCs w:val="6"/>
        </w:rPr>
      </w:pPr>
    </w:p>
    <w:p w14:paraId="6AA3ED9A" w14:textId="59F983E7" w:rsidR="00FA7794" w:rsidRDefault="00FA7794" w:rsidP="00FA7794">
      <w:pPr>
        <w:rPr>
          <w:rFonts w:ascii="Gotham Book" w:hAnsi="Gotham Book"/>
        </w:rPr>
      </w:pPr>
      <w:r>
        <w:rPr>
          <w:rFonts w:ascii="Gotham Book" w:hAnsi="Gotham Book"/>
        </w:rPr>
        <w:t xml:space="preserve">In the previous unit on Reconstruction, the United States faced the challenge of reuniting the country after the Civil War. The decades after Reconstruction brought significant economic, social, and political changes to Texas. The population of Texas increased rapidly during this era. In 1870, the Texas population was 800,000 people. By the end of the era, it had grown to more than 3 million people. </w:t>
      </w:r>
      <w:r w:rsidR="005D7F19">
        <w:rPr>
          <w:rFonts w:ascii="Gotham Book" w:hAnsi="Gotham Book"/>
        </w:rPr>
        <w:t xml:space="preserve">This was also a period of rapid industrialization, which meant </w:t>
      </w:r>
      <w:r w:rsidR="00765674">
        <w:rPr>
          <w:rFonts w:ascii="Gotham Book" w:hAnsi="Gotham Book"/>
        </w:rPr>
        <w:t>significant</w:t>
      </w:r>
      <w:r w:rsidR="005D7F19">
        <w:rPr>
          <w:rFonts w:ascii="Gotham Book" w:hAnsi="Gotham Book"/>
        </w:rPr>
        <w:t xml:space="preserve"> growth in business and manufacturing. As a result, r</w:t>
      </w:r>
      <w:r>
        <w:rPr>
          <w:rFonts w:ascii="Gotham Book" w:hAnsi="Gotham Book"/>
        </w:rPr>
        <w:t>ailroads expanded throughout the state, helping the rapid</w:t>
      </w:r>
      <w:r w:rsidR="00765674">
        <w:rPr>
          <w:rFonts w:ascii="Gotham Book" w:hAnsi="Gotham Book"/>
        </w:rPr>
        <w:t xml:space="preserve"> population</w:t>
      </w:r>
      <w:r>
        <w:rPr>
          <w:rFonts w:ascii="Gotham Book" w:hAnsi="Gotham Book"/>
        </w:rPr>
        <w:t xml:space="preserve"> </w:t>
      </w:r>
      <w:r w:rsidR="00765674">
        <w:rPr>
          <w:rFonts w:ascii="Gotham Book" w:hAnsi="Gotham Book"/>
        </w:rPr>
        <w:t>increase</w:t>
      </w:r>
      <w:r>
        <w:rPr>
          <w:rFonts w:ascii="Gotham Book" w:hAnsi="Gotham Book"/>
        </w:rPr>
        <w:t xml:space="preserve"> during this time.</w:t>
      </w:r>
    </w:p>
    <w:p w14:paraId="3EA12AF9" w14:textId="5D53A469" w:rsidR="00FA7794" w:rsidRDefault="00FA7794" w:rsidP="00FA7794">
      <w:pPr>
        <w:rPr>
          <w:rFonts w:ascii="Gotham Book" w:hAnsi="Gotham Book"/>
        </w:rPr>
      </w:pPr>
      <w:r>
        <w:rPr>
          <w:rFonts w:ascii="Gotham Book" w:hAnsi="Gotham Book"/>
        </w:rPr>
        <w:t xml:space="preserve">As the population of Texas increased, many Texans began moving west toward the Great Plains. At the same time, professional hunters also traveled to the Texas Plains to hunt bison for their profitable hides. The increase of Anglo settlers and the overhunting of bison caused many conflicts between Anglos and Plains Indians. </w:t>
      </w:r>
      <w:r w:rsidR="00980350">
        <w:rPr>
          <w:rFonts w:ascii="Gotham Book" w:hAnsi="Gotham Book"/>
        </w:rPr>
        <w:t>As a result of these conflicts, the Plains Indians tribes would be forced out of the Plains and onto reservations in Oklahoma.</w:t>
      </w:r>
    </w:p>
    <w:p w14:paraId="167AEE53" w14:textId="36563BBA" w:rsidR="00980350" w:rsidRDefault="00980350" w:rsidP="00FA7794">
      <w:pPr>
        <w:rPr>
          <w:rFonts w:ascii="Gotham Book" w:hAnsi="Gotham Book"/>
        </w:rPr>
      </w:pPr>
      <w:r>
        <w:rPr>
          <w:rFonts w:ascii="Gotham Book" w:hAnsi="Gotham Book"/>
        </w:rPr>
        <w:t xml:space="preserve">After the Indian tribes were forcefully removed from the Plains, the region was open to more Anglo settlers and industry. Some Texas cowboys gathered large herds of wild cattle and drove them through the Plains to major railroads in northern states like Kansas and Missouri, where high cattle prices meant greater profit. Soon, cattlemen established large ranches in the Great Plains. They used new innovations like barbed wire to fence in their land and windmills to pump water to their livestock. Large fenced in ranches closed off the Plains and brought cattle drives to an end, though cowboys </w:t>
      </w:r>
      <w:r w:rsidR="00765674">
        <w:rPr>
          <w:rFonts w:ascii="Gotham Book" w:hAnsi="Gotham Book"/>
        </w:rPr>
        <w:t xml:space="preserve">and cattle drives </w:t>
      </w:r>
      <w:r>
        <w:rPr>
          <w:rFonts w:ascii="Gotham Book" w:hAnsi="Gotham Book"/>
        </w:rPr>
        <w:t>would remain a popular image in Texas culture.</w:t>
      </w:r>
    </w:p>
    <w:p w14:paraId="29F1256E" w14:textId="251A2020" w:rsidR="005D7F19" w:rsidRDefault="00CD0E9F" w:rsidP="00FA7794">
      <w:pPr>
        <w:rPr>
          <w:rFonts w:ascii="Gotham Book" w:hAnsi="Gotham Book"/>
        </w:rPr>
      </w:pPr>
      <w:r>
        <w:rPr>
          <w:rFonts w:ascii="Gotham Book" w:hAnsi="Gotham Book"/>
        </w:rPr>
        <w:t>Despite the image of Texas as a western state of cowboys,</w:t>
      </w:r>
      <w:r w:rsidR="00980350">
        <w:rPr>
          <w:rFonts w:ascii="Gotham Book" w:hAnsi="Gotham Book"/>
        </w:rPr>
        <w:t xml:space="preserve"> the majority of Texans at the time still lived in the eastern part of the state working as </w:t>
      </w:r>
      <w:r>
        <w:rPr>
          <w:rFonts w:ascii="Gotham Book" w:hAnsi="Gotham Book"/>
        </w:rPr>
        <w:t xml:space="preserve">cotton </w:t>
      </w:r>
      <w:r w:rsidR="00980350">
        <w:rPr>
          <w:rFonts w:ascii="Gotham Book" w:hAnsi="Gotham Book"/>
        </w:rPr>
        <w:t xml:space="preserve">farmers. </w:t>
      </w:r>
      <w:r>
        <w:rPr>
          <w:rFonts w:ascii="Gotham Book" w:hAnsi="Gotham Book"/>
        </w:rPr>
        <w:t>During this era, the price of cotton dropped significantly</w:t>
      </w:r>
      <w:r w:rsidR="00F235E0">
        <w:rPr>
          <w:rFonts w:ascii="Gotham Book" w:hAnsi="Gotham Book"/>
        </w:rPr>
        <w:t xml:space="preserve">, </w:t>
      </w:r>
      <w:r w:rsidR="00765674">
        <w:rPr>
          <w:rFonts w:ascii="Gotham Book" w:hAnsi="Gotham Book"/>
        </w:rPr>
        <w:t>so</w:t>
      </w:r>
      <w:r>
        <w:rPr>
          <w:rFonts w:ascii="Gotham Book" w:hAnsi="Gotham Book"/>
        </w:rPr>
        <w:t xml:space="preserve"> cotton farmers were paid less for their crop. Struggling farmers formed organizations like the Grange and the Farmer’s Alliance to support</w:t>
      </w:r>
      <w:r w:rsidR="000D673C">
        <w:rPr>
          <w:rFonts w:ascii="Gotham Book" w:hAnsi="Gotham Book"/>
        </w:rPr>
        <w:t xml:space="preserve"> farm workers</w:t>
      </w:r>
      <w:r w:rsidR="006747C8">
        <w:rPr>
          <w:rFonts w:ascii="Gotham Book" w:hAnsi="Gotham Book"/>
        </w:rPr>
        <w:t>.</w:t>
      </w:r>
    </w:p>
    <w:p w14:paraId="61AA3F38" w14:textId="48061F1F" w:rsidR="00FA7794" w:rsidRDefault="000D673C" w:rsidP="00FA7794">
      <w:pPr>
        <w:rPr>
          <w:rFonts w:ascii="Gotham Book" w:hAnsi="Gotham Book"/>
        </w:rPr>
      </w:pPr>
      <w:r>
        <w:rPr>
          <w:rFonts w:ascii="Gotham Book" w:hAnsi="Gotham Book"/>
        </w:rPr>
        <w:t>Farmers and other struggling laborers would go on to establish a political organization called the Populist Party to advocate for all workers i</w:t>
      </w:r>
      <w:r w:rsidR="006747C8">
        <w:rPr>
          <w:rFonts w:ascii="Gotham Book" w:hAnsi="Gotham Book"/>
        </w:rPr>
        <w:t>n the United States</w:t>
      </w:r>
      <w:r>
        <w:rPr>
          <w:rFonts w:ascii="Gotham Book" w:hAnsi="Gotham Book"/>
        </w:rPr>
        <w:t>. The Populist Party was short-lived, but it</w:t>
      </w:r>
      <w:r w:rsidR="002A469E">
        <w:rPr>
          <w:rFonts w:ascii="Gotham Book" w:hAnsi="Gotham Book"/>
        </w:rPr>
        <w:t xml:space="preserve"> brought attention to the needs of farmers and other workers and influenced state and national politics. </w:t>
      </w:r>
      <w:r w:rsidR="00FA7794">
        <w:rPr>
          <w:rFonts w:ascii="Gotham Book" w:hAnsi="Gotham Book"/>
        </w:rPr>
        <w:t xml:space="preserve">At the same time, Southern state governments began passing new laws known as “Jim Crow laws,” which restricted many of the rights </w:t>
      </w:r>
      <w:r w:rsidR="006747C8">
        <w:rPr>
          <w:rFonts w:ascii="Gotham Book" w:hAnsi="Gotham Book"/>
        </w:rPr>
        <w:t xml:space="preserve">and freedoms </w:t>
      </w:r>
      <w:r w:rsidR="00FA7794">
        <w:rPr>
          <w:rFonts w:ascii="Gotham Book" w:hAnsi="Gotham Book"/>
        </w:rPr>
        <w:t xml:space="preserve">of African Americans in the South. </w:t>
      </w:r>
    </w:p>
    <w:p w14:paraId="5B48333D" w14:textId="77777777" w:rsidR="00FA7794" w:rsidRDefault="00FA7794" w:rsidP="00FA7794">
      <w:pPr>
        <w:rPr>
          <w:rFonts w:ascii="Gotham Book" w:hAnsi="Gotham Book"/>
        </w:rPr>
      </w:pPr>
      <w:r>
        <w:rPr>
          <w:rFonts w:ascii="Gotham Book" w:hAnsi="Gotham Book"/>
        </w:rPr>
        <w:t>In this unit, we will examine how cotton, cattle, and railroads played a significant role in the development of Texas and the many changes Texans experienced in the late 19</w:t>
      </w:r>
      <w:r w:rsidRPr="00EC3461">
        <w:rPr>
          <w:rFonts w:ascii="Gotham Book" w:hAnsi="Gotham Book"/>
          <w:vertAlign w:val="superscript"/>
        </w:rPr>
        <w:t>th</w:t>
      </w:r>
      <w:r>
        <w:rPr>
          <w:rFonts w:ascii="Gotham Book" w:hAnsi="Gotham Book"/>
        </w:rPr>
        <w:t xml:space="preserve"> century.</w:t>
      </w:r>
    </w:p>
    <w:p w14:paraId="6D516394" w14:textId="77777777" w:rsidR="00FA7794" w:rsidRDefault="00FA7794" w:rsidP="00FA7794">
      <w:pPr>
        <w:rPr>
          <w:rFonts w:ascii="Gotham Book" w:hAnsi="Gotham Book"/>
        </w:rPr>
      </w:pPr>
    </w:p>
    <w:p w14:paraId="2597DCCD" w14:textId="77777777" w:rsidR="005D7F19" w:rsidRPr="00A37718" w:rsidRDefault="005D7F19" w:rsidP="00FA7794">
      <w:pPr>
        <w:rPr>
          <w:rFonts w:ascii="Gotham Book" w:hAnsi="Gotham Book"/>
          <w:sz w:val="8"/>
          <w:szCs w:val="4"/>
        </w:rPr>
      </w:pPr>
    </w:p>
    <w:p w14:paraId="65E785F1" w14:textId="77777777" w:rsidR="005D7F19" w:rsidRDefault="005D7F19" w:rsidP="005D7F19">
      <w:pPr>
        <w:rPr>
          <w:rFonts w:ascii="Gotham Book" w:hAnsi="Gotham Book"/>
          <w:b/>
          <w:bCs/>
          <w:sz w:val="36"/>
          <w:szCs w:val="48"/>
        </w:rPr>
      </w:pPr>
      <w:bookmarkStart w:id="2" w:name="_Hlk214364921"/>
      <w:r w:rsidRPr="00525A41">
        <w:rPr>
          <w:rFonts w:ascii="Gotham Book" w:hAnsi="Gotham Book"/>
          <w:b/>
          <w:bCs/>
          <w:sz w:val="36"/>
          <w:szCs w:val="36"/>
        </w:rPr>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Cause and Effect</w:t>
      </w:r>
    </w:p>
    <w:p w14:paraId="7E0A68FB" w14:textId="71245B75" w:rsidR="005D7F19" w:rsidRDefault="005D7F19" w:rsidP="005D7F19">
      <w:pPr>
        <w:rPr>
          <w:rFonts w:ascii="Gotham Book" w:hAnsi="Gotham Book"/>
        </w:rPr>
      </w:pPr>
      <w:r w:rsidRPr="00265353">
        <w:rPr>
          <w:rFonts w:ascii="Gotham Book" w:hAnsi="Gotham Book"/>
          <w:b/>
          <w:bCs/>
          <w:i/>
          <w:iCs/>
        </w:rPr>
        <w:t>Directions</w:t>
      </w:r>
      <w:r>
        <w:rPr>
          <w:rFonts w:ascii="Gotham Book" w:hAnsi="Gotham Book"/>
        </w:rPr>
        <w:t xml:space="preserve">: Read each statement in the middle column of the chart below. Then, write the cause(s) </w:t>
      </w:r>
      <w:r w:rsidR="007B1230">
        <w:rPr>
          <w:rFonts w:ascii="Gotham Book" w:hAnsi="Gotham Book"/>
        </w:rPr>
        <w:t>or</w:t>
      </w:r>
      <w:r>
        <w:rPr>
          <w:rFonts w:ascii="Gotham Book" w:hAnsi="Gotham Book"/>
        </w:rPr>
        <w:t xml:space="preserve"> effect(s) of each statement in the appropriate boxes. Each statement may have more than one cause and/or effect. List as many as possible.</w:t>
      </w:r>
      <w:bookmarkStart w:id="3" w:name="_Hlk214439912"/>
    </w:p>
    <w:tbl>
      <w:tblPr>
        <w:tblStyle w:val="TableGrid"/>
        <w:tblW w:w="0" w:type="auto"/>
        <w:tblLook w:val="04A0" w:firstRow="1" w:lastRow="0" w:firstColumn="1" w:lastColumn="0" w:noHBand="0" w:noVBand="1"/>
      </w:tblPr>
      <w:tblGrid>
        <w:gridCol w:w="3320"/>
        <w:gridCol w:w="2430"/>
        <w:gridCol w:w="3590"/>
      </w:tblGrid>
      <w:tr w:rsidR="005D7F19" w14:paraId="79F0E39C" w14:textId="77777777" w:rsidTr="004D38C8">
        <w:tc>
          <w:tcPr>
            <w:tcW w:w="3320" w:type="dxa"/>
            <w:tcBorders>
              <w:top w:val="single" w:sz="8" w:space="0" w:color="auto"/>
              <w:left w:val="single" w:sz="8" w:space="0" w:color="auto"/>
              <w:bottom w:val="single" w:sz="8" w:space="0" w:color="auto"/>
              <w:right w:val="single" w:sz="8" w:space="0" w:color="auto"/>
            </w:tcBorders>
            <w:shd w:val="clear" w:color="auto" w:fill="E8E8E8" w:themeFill="background2"/>
          </w:tcPr>
          <w:p w14:paraId="706A5DBE" w14:textId="77777777" w:rsidR="005D7F19" w:rsidRPr="00265353" w:rsidRDefault="005D7F19" w:rsidP="004D38C8">
            <w:pPr>
              <w:jc w:val="center"/>
              <w:rPr>
                <w:rFonts w:ascii="Gotham Book" w:hAnsi="Gotham Book"/>
                <w:b/>
                <w:bCs/>
                <w:sz w:val="28"/>
                <w:szCs w:val="28"/>
              </w:rPr>
            </w:pPr>
            <w:r w:rsidRPr="00265353">
              <w:rPr>
                <w:rFonts w:ascii="Gotham Book" w:hAnsi="Gotham Book"/>
                <w:b/>
                <w:bCs/>
                <w:sz w:val="28"/>
                <w:szCs w:val="28"/>
              </w:rPr>
              <w:t>Cause</w:t>
            </w:r>
          </w:p>
        </w:tc>
        <w:tc>
          <w:tcPr>
            <w:tcW w:w="2430" w:type="dxa"/>
            <w:tcBorders>
              <w:top w:val="single" w:sz="8" w:space="0" w:color="auto"/>
              <w:left w:val="single" w:sz="8" w:space="0" w:color="auto"/>
              <w:bottom w:val="single" w:sz="8" w:space="0" w:color="auto"/>
              <w:right w:val="single" w:sz="8" w:space="0" w:color="auto"/>
            </w:tcBorders>
            <w:shd w:val="clear" w:color="auto" w:fill="E8E8E8" w:themeFill="background2"/>
          </w:tcPr>
          <w:p w14:paraId="3B9B25E7" w14:textId="77777777" w:rsidR="005D7F19" w:rsidRPr="00265353" w:rsidRDefault="005D7F19" w:rsidP="004D38C8">
            <w:pPr>
              <w:jc w:val="center"/>
              <w:rPr>
                <w:rFonts w:ascii="Gotham Book" w:hAnsi="Gotham Book"/>
                <w:b/>
                <w:bCs/>
                <w:sz w:val="28"/>
                <w:szCs w:val="28"/>
              </w:rPr>
            </w:pPr>
            <w:r>
              <w:rPr>
                <w:rFonts w:ascii="Gotham Book" w:hAnsi="Gotham Book"/>
                <w:b/>
                <w:bCs/>
                <w:sz w:val="28"/>
                <w:szCs w:val="28"/>
              </w:rPr>
              <w:t>Statement</w:t>
            </w:r>
          </w:p>
        </w:tc>
        <w:tc>
          <w:tcPr>
            <w:tcW w:w="3590" w:type="dxa"/>
            <w:tcBorders>
              <w:top w:val="single" w:sz="8" w:space="0" w:color="auto"/>
              <w:left w:val="single" w:sz="8" w:space="0" w:color="auto"/>
              <w:bottom w:val="single" w:sz="8" w:space="0" w:color="auto"/>
              <w:right w:val="single" w:sz="8" w:space="0" w:color="auto"/>
            </w:tcBorders>
            <w:shd w:val="clear" w:color="auto" w:fill="E8E8E8" w:themeFill="background2"/>
          </w:tcPr>
          <w:p w14:paraId="4A09EDB4" w14:textId="77777777" w:rsidR="005D7F19" w:rsidRPr="00265353" w:rsidRDefault="005D7F19" w:rsidP="004D38C8">
            <w:pPr>
              <w:jc w:val="center"/>
              <w:rPr>
                <w:rFonts w:ascii="Gotham Book" w:hAnsi="Gotham Book"/>
                <w:b/>
                <w:bCs/>
                <w:sz w:val="28"/>
                <w:szCs w:val="28"/>
              </w:rPr>
            </w:pPr>
            <w:r>
              <w:rPr>
                <w:rFonts w:ascii="Gotham Book" w:hAnsi="Gotham Book"/>
                <w:b/>
                <w:bCs/>
                <w:sz w:val="28"/>
                <w:szCs w:val="28"/>
              </w:rPr>
              <w:t>Effect</w:t>
            </w:r>
          </w:p>
        </w:tc>
      </w:tr>
      <w:tr w:rsidR="005D7F19" w14:paraId="3DF69253" w14:textId="77777777" w:rsidTr="005D7F19">
        <w:trPr>
          <w:trHeight w:val="2248"/>
        </w:trPr>
        <w:tc>
          <w:tcPr>
            <w:tcW w:w="3320" w:type="dxa"/>
            <w:tcBorders>
              <w:top w:val="single" w:sz="8" w:space="0" w:color="auto"/>
            </w:tcBorders>
            <w:vAlign w:val="center"/>
          </w:tcPr>
          <w:p w14:paraId="2958D3FB" w14:textId="2A06245F" w:rsidR="005D7F19" w:rsidRPr="00A101F2" w:rsidRDefault="005D7F19" w:rsidP="00A101F2">
            <w:pPr>
              <w:spacing w:line="276" w:lineRule="auto"/>
              <w:jc w:val="center"/>
              <w:rPr>
                <w:rFonts w:ascii="Gotham Book" w:hAnsi="Gotham Book"/>
                <w:i/>
                <w:iCs/>
                <w:sz w:val="28"/>
                <w:szCs w:val="32"/>
              </w:rPr>
            </w:pPr>
            <w:r w:rsidRPr="00A101F2">
              <w:rPr>
                <w:rFonts w:ascii="Gotham Book" w:hAnsi="Gotham Book"/>
                <w:i/>
                <w:iCs/>
                <w:sz w:val="28"/>
                <w:szCs w:val="32"/>
              </w:rPr>
              <w:t xml:space="preserve">The expansion of railroads allowed people to travel more easily. </w:t>
            </w:r>
          </w:p>
        </w:tc>
        <w:tc>
          <w:tcPr>
            <w:tcW w:w="2430" w:type="dxa"/>
            <w:tcBorders>
              <w:top w:val="single" w:sz="8" w:space="0" w:color="auto"/>
            </w:tcBorders>
            <w:shd w:val="clear" w:color="auto" w:fill="F2F2F2" w:themeFill="background1" w:themeFillShade="F2"/>
            <w:vAlign w:val="center"/>
          </w:tcPr>
          <w:p w14:paraId="4FC904D9" w14:textId="39AA3CCF" w:rsidR="005D7F19" w:rsidRPr="00A101F2" w:rsidRDefault="00A37718" w:rsidP="004D38C8">
            <w:pPr>
              <w:jc w:val="center"/>
              <w:rPr>
                <w:rFonts w:ascii="Gotham Book" w:hAnsi="Gotham Book"/>
              </w:rPr>
            </w:pPr>
            <w:r w:rsidRPr="00A101F2">
              <w:rPr>
                <w:rFonts w:ascii="Gotham Book" w:hAnsi="Gotham Book"/>
              </w:rPr>
              <w:t>People moved into Texas is large numbers after Reconstruction.</w:t>
            </w:r>
          </w:p>
        </w:tc>
        <w:tc>
          <w:tcPr>
            <w:tcW w:w="3590" w:type="dxa"/>
            <w:tcBorders>
              <w:top w:val="single" w:sz="8" w:space="0" w:color="auto"/>
            </w:tcBorders>
            <w:vAlign w:val="center"/>
          </w:tcPr>
          <w:p w14:paraId="6DCBC94D" w14:textId="77777777" w:rsidR="005D7F19" w:rsidRPr="00A101F2" w:rsidRDefault="005D7F19" w:rsidP="005D7F19">
            <w:pPr>
              <w:jc w:val="center"/>
              <w:rPr>
                <w:rFonts w:ascii="Gotham Book" w:hAnsi="Gotham Book"/>
              </w:rPr>
            </w:pPr>
          </w:p>
        </w:tc>
      </w:tr>
      <w:tr w:rsidR="005D7F19" w14:paraId="3809F323" w14:textId="77777777" w:rsidTr="005D7F19">
        <w:trPr>
          <w:trHeight w:val="2249"/>
        </w:trPr>
        <w:tc>
          <w:tcPr>
            <w:tcW w:w="3320" w:type="dxa"/>
            <w:vAlign w:val="center"/>
          </w:tcPr>
          <w:p w14:paraId="37583DAA" w14:textId="77777777" w:rsidR="005D7F19" w:rsidRPr="00A101F2" w:rsidRDefault="005D7F19" w:rsidP="004D38C8">
            <w:pPr>
              <w:jc w:val="center"/>
              <w:rPr>
                <w:rFonts w:ascii="Gotham Book" w:hAnsi="Gotham Book"/>
              </w:rPr>
            </w:pPr>
          </w:p>
        </w:tc>
        <w:tc>
          <w:tcPr>
            <w:tcW w:w="2430" w:type="dxa"/>
            <w:shd w:val="clear" w:color="auto" w:fill="F2F2F2" w:themeFill="background1" w:themeFillShade="F2"/>
            <w:vAlign w:val="center"/>
          </w:tcPr>
          <w:p w14:paraId="4F426F7C" w14:textId="77777777" w:rsidR="005D7F19" w:rsidRPr="00A101F2" w:rsidRDefault="005D7F19" w:rsidP="004D38C8">
            <w:pPr>
              <w:jc w:val="center"/>
              <w:rPr>
                <w:rFonts w:ascii="Gotham Book" w:hAnsi="Gotham Book"/>
              </w:rPr>
            </w:pPr>
            <w:r w:rsidRPr="00A101F2">
              <w:rPr>
                <w:rFonts w:ascii="Gotham Book" w:hAnsi="Gotham Book"/>
              </w:rPr>
              <w:t>More railroads were built in Texas throughout the era.</w:t>
            </w:r>
          </w:p>
        </w:tc>
        <w:tc>
          <w:tcPr>
            <w:tcW w:w="3590" w:type="dxa"/>
            <w:vAlign w:val="center"/>
          </w:tcPr>
          <w:p w14:paraId="42BBC1E3" w14:textId="07649033" w:rsidR="005D7F19" w:rsidRPr="00A101F2" w:rsidRDefault="005D7F19" w:rsidP="00A101F2">
            <w:pPr>
              <w:spacing w:line="276" w:lineRule="auto"/>
              <w:jc w:val="center"/>
              <w:rPr>
                <w:rFonts w:ascii="Gotham Book" w:hAnsi="Gotham Book"/>
                <w:i/>
                <w:iCs/>
                <w:sz w:val="28"/>
                <w:szCs w:val="32"/>
              </w:rPr>
            </w:pPr>
            <w:r w:rsidRPr="00A101F2">
              <w:rPr>
                <w:rFonts w:ascii="Gotham Book" w:hAnsi="Gotham Book"/>
                <w:i/>
                <w:iCs/>
                <w:sz w:val="28"/>
                <w:szCs w:val="32"/>
              </w:rPr>
              <w:t>People could travel more easily to Texas and within Texas into cities and toward the western frontier.</w:t>
            </w:r>
          </w:p>
        </w:tc>
      </w:tr>
      <w:tr w:rsidR="005D7F19" w14:paraId="72DB2827" w14:textId="77777777" w:rsidTr="005D7F19">
        <w:trPr>
          <w:trHeight w:val="2411"/>
        </w:trPr>
        <w:tc>
          <w:tcPr>
            <w:tcW w:w="3320" w:type="dxa"/>
            <w:vAlign w:val="center"/>
          </w:tcPr>
          <w:p w14:paraId="70C15F1A" w14:textId="5CB6C264" w:rsidR="005D7F19" w:rsidRPr="00A101F2" w:rsidRDefault="002A469E" w:rsidP="00A101F2">
            <w:pPr>
              <w:spacing w:line="276" w:lineRule="auto"/>
              <w:jc w:val="center"/>
              <w:rPr>
                <w:rFonts w:ascii="Gotham Book" w:hAnsi="Gotham Book"/>
                <w:i/>
                <w:iCs/>
                <w:sz w:val="28"/>
                <w:szCs w:val="28"/>
              </w:rPr>
            </w:pPr>
            <w:r w:rsidRPr="00A101F2">
              <w:rPr>
                <w:rFonts w:ascii="Gotham Book" w:hAnsi="Gotham Book"/>
                <w:i/>
                <w:iCs/>
                <w:sz w:val="28"/>
                <w:szCs w:val="28"/>
              </w:rPr>
              <w:t>Professional bison hunters overhunted Plains buffalo, and more Anglo settlers moved into the region.</w:t>
            </w:r>
          </w:p>
        </w:tc>
        <w:tc>
          <w:tcPr>
            <w:tcW w:w="2430" w:type="dxa"/>
            <w:shd w:val="clear" w:color="auto" w:fill="F2F2F2" w:themeFill="background1" w:themeFillShade="F2"/>
            <w:vAlign w:val="center"/>
          </w:tcPr>
          <w:p w14:paraId="456A5D09" w14:textId="77777777" w:rsidR="005D7F19" w:rsidRPr="00A101F2" w:rsidRDefault="005D7F19" w:rsidP="004D38C8">
            <w:pPr>
              <w:jc w:val="center"/>
              <w:rPr>
                <w:rFonts w:ascii="Gotham Book" w:hAnsi="Gotham Book"/>
              </w:rPr>
            </w:pPr>
            <w:r w:rsidRPr="00A101F2">
              <w:rPr>
                <w:rFonts w:ascii="Gotham Book" w:hAnsi="Gotham Book"/>
              </w:rPr>
              <w:t xml:space="preserve">American Indians were forcefully removed from the Texas Plains. </w:t>
            </w:r>
          </w:p>
        </w:tc>
        <w:tc>
          <w:tcPr>
            <w:tcW w:w="3590" w:type="dxa"/>
            <w:vAlign w:val="center"/>
          </w:tcPr>
          <w:p w14:paraId="1C7FEE06" w14:textId="77777777" w:rsidR="005D7F19" w:rsidRPr="00A101F2" w:rsidRDefault="005D7F19" w:rsidP="005D7F19">
            <w:pPr>
              <w:jc w:val="center"/>
              <w:rPr>
                <w:rFonts w:ascii="Gotham Book" w:hAnsi="Gotham Book"/>
              </w:rPr>
            </w:pPr>
          </w:p>
        </w:tc>
      </w:tr>
      <w:tr w:rsidR="005D7F19" w14:paraId="77323267" w14:textId="77777777" w:rsidTr="005D7F19">
        <w:trPr>
          <w:trHeight w:val="2420"/>
        </w:trPr>
        <w:tc>
          <w:tcPr>
            <w:tcW w:w="3320" w:type="dxa"/>
            <w:vAlign w:val="center"/>
          </w:tcPr>
          <w:p w14:paraId="5CA0676A" w14:textId="77777777" w:rsidR="005D7F19" w:rsidRPr="00A101F2" w:rsidRDefault="005D7F19" w:rsidP="004D38C8">
            <w:pPr>
              <w:jc w:val="center"/>
              <w:rPr>
                <w:rFonts w:ascii="Gotham Book" w:hAnsi="Gotham Book"/>
              </w:rPr>
            </w:pPr>
          </w:p>
        </w:tc>
        <w:tc>
          <w:tcPr>
            <w:tcW w:w="2430" w:type="dxa"/>
            <w:shd w:val="clear" w:color="auto" w:fill="F2F2F2" w:themeFill="background1" w:themeFillShade="F2"/>
            <w:vAlign w:val="center"/>
          </w:tcPr>
          <w:p w14:paraId="10AC221B" w14:textId="77777777" w:rsidR="005D7F19" w:rsidRPr="00A101F2" w:rsidRDefault="005D7F19" w:rsidP="004D38C8">
            <w:pPr>
              <w:jc w:val="center"/>
              <w:rPr>
                <w:rFonts w:ascii="Gotham Book" w:hAnsi="Gotham Book"/>
              </w:rPr>
            </w:pPr>
            <w:r w:rsidRPr="00A101F2">
              <w:rPr>
                <w:rFonts w:ascii="Gotham Book" w:hAnsi="Gotham Book"/>
              </w:rPr>
              <w:t>Cotton farmers in Texas and the nation struggled financially.</w:t>
            </w:r>
          </w:p>
        </w:tc>
        <w:tc>
          <w:tcPr>
            <w:tcW w:w="3590" w:type="dxa"/>
            <w:vAlign w:val="center"/>
          </w:tcPr>
          <w:p w14:paraId="36A51C0F" w14:textId="3CD2C5C2" w:rsidR="005D7F19" w:rsidRPr="00A101F2" w:rsidRDefault="002A469E" w:rsidP="00A101F2">
            <w:pPr>
              <w:spacing w:line="276" w:lineRule="auto"/>
              <w:jc w:val="center"/>
              <w:rPr>
                <w:rFonts w:ascii="Gotham Book" w:hAnsi="Gotham Book"/>
                <w:i/>
                <w:iCs/>
                <w:sz w:val="28"/>
                <w:szCs w:val="32"/>
              </w:rPr>
            </w:pPr>
            <w:r w:rsidRPr="00A101F2">
              <w:rPr>
                <w:rFonts w:ascii="Gotham Book" w:hAnsi="Gotham Book"/>
                <w:i/>
                <w:iCs/>
                <w:sz w:val="28"/>
                <w:szCs w:val="32"/>
              </w:rPr>
              <w:t xml:space="preserve">Struggling farmers and laborers organized </w:t>
            </w:r>
            <w:r w:rsidR="006747C8" w:rsidRPr="00A101F2">
              <w:rPr>
                <w:rFonts w:ascii="Gotham Book" w:hAnsi="Gotham Book"/>
                <w:i/>
                <w:iCs/>
                <w:sz w:val="28"/>
                <w:szCs w:val="32"/>
              </w:rPr>
              <w:t>the Grange, the Farmer’s Alliance, and the Populist Party to support workers.</w:t>
            </w:r>
          </w:p>
        </w:tc>
      </w:tr>
    </w:tbl>
    <w:p w14:paraId="5BC49A25" w14:textId="77777777" w:rsidR="005D7F19" w:rsidRPr="002676A6" w:rsidRDefault="005D7F19" w:rsidP="005D7F19">
      <w:pPr>
        <w:rPr>
          <w:rFonts w:ascii="Gotham Book" w:hAnsi="Gotham Book"/>
          <w:sz w:val="2"/>
          <w:szCs w:val="2"/>
        </w:rPr>
      </w:pPr>
    </w:p>
    <w:bookmarkEnd w:id="2"/>
    <w:bookmarkEnd w:id="3"/>
    <w:p w14:paraId="53C08B3E" w14:textId="77777777" w:rsidR="005D7F19" w:rsidRPr="00FA7794" w:rsidRDefault="005D7F19" w:rsidP="00FA7794">
      <w:pPr>
        <w:rPr>
          <w:rFonts w:ascii="Gotham Book" w:hAnsi="Gotham Book"/>
        </w:rPr>
      </w:pPr>
    </w:p>
    <w:sectPr w:rsidR="005D7F19" w:rsidRPr="00FA779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3B665" w14:textId="77777777" w:rsidR="00FA7794" w:rsidRDefault="00FA7794" w:rsidP="00FA7794">
      <w:pPr>
        <w:spacing w:after="0" w:line="240" w:lineRule="auto"/>
      </w:pPr>
      <w:r>
        <w:separator/>
      </w:r>
    </w:p>
  </w:endnote>
  <w:endnote w:type="continuationSeparator" w:id="0">
    <w:p w14:paraId="4CB72804" w14:textId="77777777" w:rsidR="00FA7794" w:rsidRDefault="00FA7794" w:rsidP="00FA7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696559"/>
      <w:docPartObj>
        <w:docPartGallery w:val="Page Numbers (Bottom of Page)"/>
        <w:docPartUnique/>
      </w:docPartObj>
    </w:sdtPr>
    <w:sdtEndPr>
      <w:rPr>
        <w:noProof/>
      </w:rPr>
    </w:sdtEndPr>
    <w:sdtContent>
      <w:p w14:paraId="5A9130AF" w14:textId="191C902F" w:rsidR="00FA7794" w:rsidRDefault="00FA7794">
        <w:pPr>
          <w:pStyle w:val="Footer"/>
          <w:jc w:val="center"/>
        </w:pPr>
        <w:r>
          <w:rPr>
            <w:noProof/>
            <w:sz w:val="18"/>
            <w:szCs w:val="18"/>
          </w:rPr>
          <w:drawing>
            <wp:anchor distT="0" distB="0" distL="114300" distR="114300" simplePos="0" relativeHeight="251661312" behindDoc="1" locked="0" layoutInCell="1" allowOverlap="1" wp14:anchorId="7FB05FD2" wp14:editId="2BA87C40">
              <wp:simplePos x="0" y="0"/>
              <wp:positionH relativeFrom="margin">
                <wp:posOffset>5538486</wp:posOffset>
              </wp:positionH>
              <wp:positionV relativeFrom="paragraph">
                <wp:posOffset>-91512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B3E5B41" w14:textId="3ECEA855" w:rsidR="00FA7794" w:rsidRDefault="00FA7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56976" w14:textId="77777777" w:rsidR="00FA7794" w:rsidRDefault="00FA7794" w:rsidP="00FA7794">
      <w:pPr>
        <w:spacing w:after="0" w:line="240" w:lineRule="auto"/>
      </w:pPr>
      <w:r>
        <w:separator/>
      </w:r>
    </w:p>
  </w:footnote>
  <w:footnote w:type="continuationSeparator" w:id="0">
    <w:p w14:paraId="15C12605" w14:textId="77777777" w:rsidR="00FA7794" w:rsidRDefault="00FA7794" w:rsidP="00FA7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50BE" w14:textId="0B0C075F" w:rsidR="00FA7794" w:rsidRDefault="00FA7794">
    <w:pPr>
      <w:pStyle w:val="Header"/>
    </w:pPr>
    <w:r w:rsidRPr="008D7B34">
      <w:rPr>
        <w:rFonts w:ascii="Gotham Book" w:hAnsi="Gotham Book"/>
        <w:noProof/>
      </w:rPr>
      <w:drawing>
        <wp:anchor distT="0" distB="0" distL="114300" distR="114300" simplePos="0" relativeHeight="251659264" behindDoc="1" locked="0" layoutInCell="1" allowOverlap="1" wp14:anchorId="4BF40A97" wp14:editId="24DE6C99">
          <wp:simplePos x="0" y="0"/>
          <wp:positionH relativeFrom="margin">
            <wp:align>left</wp:align>
          </wp:positionH>
          <wp:positionV relativeFrom="paragraph">
            <wp:posOffset>-213907</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6146A" w14:textId="77777777" w:rsidR="00FA7794" w:rsidRDefault="00FA77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32494"/>
    <w:multiLevelType w:val="hybridMultilevel"/>
    <w:tmpl w:val="A9D28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9585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667"/>
    <w:rsid w:val="000D673C"/>
    <w:rsid w:val="001A0873"/>
    <w:rsid w:val="00263AB7"/>
    <w:rsid w:val="002A469E"/>
    <w:rsid w:val="00490A68"/>
    <w:rsid w:val="005C2CC1"/>
    <w:rsid w:val="005C7B17"/>
    <w:rsid w:val="005D7F19"/>
    <w:rsid w:val="006747C8"/>
    <w:rsid w:val="00720604"/>
    <w:rsid w:val="00765674"/>
    <w:rsid w:val="007B1230"/>
    <w:rsid w:val="008476E8"/>
    <w:rsid w:val="0088499B"/>
    <w:rsid w:val="008C0CC3"/>
    <w:rsid w:val="00980350"/>
    <w:rsid w:val="00A07667"/>
    <w:rsid w:val="00A101F2"/>
    <w:rsid w:val="00A37718"/>
    <w:rsid w:val="00A714C3"/>
    <w:rsid w:val="00BB1842"/>
    <w:rsid w:val="00CD0E9F"/>
    <w:rsid w:val="00D22318"/>
    <w:rsid w:val="00F235E0"/>
    <w:rsid w:val="00FA7794"/>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C6553"/>
  <w15:chartTrackingRefBased/>
  <w15:docId w15:val="{3C5AE763-8029-45D7-923E-E86B8AFA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794"/>
  </w:style>
  <w:style w:type="paragraph" w:styleId="Heading1">
    <w:name w:val="heading 1"/>
    <w:basedOn w:val="Normal"/>
    <w:next w:val="Normal"/>
    <w:link w:val="Heading1Char"/>
    <w:uiPriority w:val="9"/>
    <w:qFormat/>
    <w:rsid w:val="00A076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76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76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76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76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76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6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6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6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6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76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76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76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76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76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76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76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7667"/>
    <w:rPr>
      <w:rFonts w:eastAsiaTheme="majorEastAsia" w:cstheme="majorBidi"/>
      <w:color w:val="272727" w:themeColor="text1" w:themeTint="D8"/>
    </w:rPr>
  </w:style>
  <w:style w:type="paragraph" w:styleId="Title">
    <w:name w:val="Title"/>
    <w:basedOn w:val="Normal"/>
    <w:next w:val="Normal"/>
    <w:link w:val="TitleChar"/>
    <w:uiPriority w:val="10"/>
    <w:qFormat/>
    <w:rsid w:val="00A076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6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6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76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667"/>
    <w:pPr>
      <w:spacing w:before="160"/>
      <w:jc w:val="center"/>
    </w:pPr>
    <w:rPr>
      <w:i/>
      <w:iCs/>
      <w:color w:val="404040" w:themeColor="text1" w:themeTint="BF"/>
    </w:rPr>
  </w:style>
  <w:style w:type="character" w:customStyle="1" w:styleId="QuoteChar">
    <w:name w:val="Quote Char"/>
    <w:basedOn w:val="DefaultParagraphFont"/>
    <w:link w:val="Quote"/>
    <w:uiPriority w:val="29"/>
    <w:rsid w:val="00A07667"/>
    <w:rPr>
      <w:i/>
      <w:iCs/>
      <w:color w:val="404040" w:themeColor="text1" w:themeTint="BF"/>
    </w:rPr>
  </w:style>
  <w:style w:type="paragraph" w:styleId="ListParagraph">
    <w:name w:val="List Paragraph"/>
    <w:basedOn w:val="Normal"/>
    <w:uiPriority w:val="34"/>
    <w:qFormat/>
    <w:rsid w:val="00A07667"/>
    <w:pPr>
      <w:ind w:left="720"/>
      <w:contextualSpacing/>
    </w:pPr>
  </w:style>
  <w:style w:type="character" w:styleId="IntenseEmphasis">
    <w:name w:val="Intense Emphasis"/>
    <w:basedOn w:val="DefaultParagraphFont"/>
    <w:uiPriority w:val="21"/>
    <w:qFormat/>
    <w:rsid w:val="00A07667"/>
    <w:rPr>
      <w:i/>
      <w:iCs/>
      <w:color w:val="0F4761" w:themeColor="accent1" w:themeShade="BF"/>
    </w:rPr>
  </w:style>
  <w:style w:type="paragraph" w:styleId="IntenseQuote">
    <w:name w:val="Intense Quote"/>
    <w:basedOn w:val="Normal"/>
    <w:next w:val="Normal"/>
    <w:link w:val="IntenseQuoteChar"/>
    <w:uiPriority w:val="30"/>
    <w:qFormat/>
    <w:rsid w:val="00A076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7667"/>
    <w:rPr>
      <w:i/>
      <w:iCs/>
      <w:color w:val="0F4761" w:themeColor="accent1" w:themeShade="BF"/>
    </w:rPr>
  </w:style>
  <w:style w:type="character" w:styleId="IntenseReference">
    <w:name w:val="Intense Reference"/>
    <w:basedOn w:val="DefaultParagraphFont"/>
    <w:uiPriority w:val="32"/>
    <w:qFormat/>
    <w:rsid w:val="00A07667"/>
    <w:rPr>
      <w:b/>
      <w:bCs/>
      <w:smallCaps/>
      <w:color w:val="0F4761" w:themeColor="accent1" w:themeShade="BF"/>
      <w:spacing w:val="5"/>
    </w:rPr>
  </w:style>
  <w:style w:type="character" w:styleId="Strong">
    <w:name w:val="Strong"/>
    <w:basedOn w:val="DefaultParagraphFont"/>
    <w:uiPriority w:val="22"/>
    <w:qFormat/>
    <w:rsid w:val="00FA7794"/>
    <w:rPr>
      <w:b/>
      <w:bCs/>
    </w:rPr>
  </w:style>
  <w:style w:type="table" w:styleId="TableGrid">
    <w:name w:val="Table Grid"/>
    <w:basedOn w:val="TableNormal"/>
    <w:uiPriority w:val="39"/>
    <w:rsid w:val="00FA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7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794"/>
  </w:style>
  <w:style w:type="paragraph" w:styleId="Footer">
    <w:name w:val="footer"/>
    <w:basedOn w:val="Normal"/>
    <w:link w:val="FooterChar"/>
    <w:uiPriority w:val="99"/>
    <w:unhideWhenUsed/>
    <w:rsid w:val="00FA7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794"/>
  </w:style>
  <w:style w:type="paragraph" w:styleId="Caption">
    <w:name w:val="caption"/>
    <w:basedOn w:val="Normal"/>
    <w:next w:val="Normal"/>
    <w:uiPriority w:val="35"/>
    <w:unhideWhenUsed/>
    <w:qFormat/>
    <w:rsid w:val="00FA779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100</TotalTime>
  <Pages>3</Pages>
  <Words>680</Words>
  <Characters>3488</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10</cp:revision>
  <dcterms:created xsi:type="dcterms:W3CDTF">2025-11-18T17:47:00Z</dcterms:created>
  <dcterms:modified xsi:type="dcterms:W3CDTF">2025-11-24T14:37:00Z</dcterms:modified>
</cp:coreProperties>
</file>