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2659" w14:textId="3CD72991" w:rsidR="00FC5545" w:rsidRPr="00EC31C2" w:rsidRDefault="00FC5545" w:rsidP="00FC5545">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w:t>
      </w:r>
    </w:p>
    <w:p w14:paraId="58FA1792" w14:textId="4967DFBF" w:rsidR="00FC5545" w:rsidRPr="00EC31C2" w:rsidRDefault="00FC5545" w:rsidP="00FC5545">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 xml:space="preserve">The Compromise of 1850 Extension </w:t>
      </w:r>
    </w:p>
    <w:p w14:paraId="0D6723F8" w14:textId="467D8351" w:rsidR="00FC5545" w:rsidRPr="00EC31C2" w:rsidRDefault="00FC5545" w:rsidP="00FC5545">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8DB9219" w14:textId="77777777" w:rsidR="00FC5545" w:rsidRPr="00DF315E" w:rsidRDefault="00FC5545" w:rsidP="00FC5545">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FC5545" w:rsidRPr="00DF315E" w14:paraId="2E08DBC3" w14:textId="77777777" w:rsidTr="00A731B7">
        <w:tc>
          <w:tcPr>
            <w:tcW w:w="2515" w:type="dxa"/>
            <w:shd w:val="clear" w:color="auto" w:fill="E8E8E8" w:themeFill="background2"/>
          </w:tcPr>
          <w:p w14:paraId="2A809AFB"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54F4053" w14:textId="7E3C3570" w:rsidR="00FC5545" w:rsidRDefault="00A970A4" w:rsidP="00A731B7">
            <w:pPr>
              <w:spacing w:after="0" w:line="240" w:lineRule="auto"/>
              <w:rPr>
                <w:rFonts w:ascii="Gotham Book" w:hAnsi="Gotham Book"/>
                <w:sz w:val="24"/>
                <w:szCs w:val="24"/>
              </w:rPr>
            </w:pPr>
            <w:bookmarkStart w:id="0" w:name="_Hlk204259933"/>
            <w:r>
              <w:rPr>
                <w:rFonts w:ascii="Gotham Book" w:hAnsi="Gotham Book"/>
                <w:sz w:val="24"/>
                <w:szCs w:val="24"/>
              </w:rPr>
              <w:t xml:space="preserve">In this </w:t>
            </w:r>
            <w:r w:rsidR="00ED4A03">
              <w:rPr>
                <w:rFonts w:ascii="Gotham Book" w:hAnsi="Gotham Book"/>
                <w:sz w:val="24"/>
                <w:szCs w:val="24"/>
              </w:rPr>
              <w:t xml:space="preserve">optional </w:t>
            </w:r>
            <w:r>
              <w:rPr>
                <w:rFonts w:ascii="Gotham Book" w:hAnsi="Gotham Book"/>
                <w:sz w:val="24"/>
                <w:szCs w:val="24"/>
              </w:rPr>
              <w:t xml:space="preserve">one-day extension lesson, students will </w:t>
            </w:r>
            <w:r w:rsidRPr="00A970A4">
              <w:rPr>
                <w:rFonts w:ascii="Gotham Book" w:hAnsi="Gotham Book"/>
                <w:sz w:val="24"/>
                <w:szCs w:val="24"/>
              </w:rPr>
              <w:t>examine the events that caused the creation of the Compromise of 1850, identify the terms of the Compromise, and analyze how the terms affected the growing sectionalism in the United States.</w:t>
            </w:r>
            <w:bookmarkEnd w:id="0"/>
          </w:p>
          <w:p w14:paraId="2BDDCA11" w14:textId="77777777" w:rsidR="00A970A4" w:rsidRDefault="00A970A4" w:rsidP="00A731B7">
            <w:pPr>
              <w:spacing w:after="0" w:line="240" w:lineRule="auto"/>
              <w:rPr>
                <w:rFonts w:ascii="Gotham Book" w:hAnsi="Gotham Book"/>
                <w:sz w:val="24"/>
                <w:szCs w:val="24"/>
              </w:rPr>
            </w:pPr>
          </w:p>
          <w:p w14:paraId="01FB3FF3" w14:textId="77777777" w:rsidR="00A970A4" w:rsidRPr="00A970A4" w:rsidRDefault="00A970A4" w:rsidP="00A970A4">
            <w:pPr>
              <w:numPr>
                <w:ilvl w:val="0"/>
                <w:numId w:val="5"/>
              </w:numPr>
              <w:spacing w:after="0" w:line="240" w:lineRule="auto"/>
              <w:rPr>
                <w:rFonts w:ascii="Gotham Book" w:hAnsi="Gotham Book"/>
                <w:sz w:val="24"/>
                <w:szCs w:val="24"/>
              </w:rPr>
            </w:pPr>
            <w:r w:rsidRPr="00A970A4">
              <w:rPr>
                <w:rFonts w:ascii="Gotham Book" w:hAnsi="Gotham Book"/>
                <w:b/>
                <w:bCs/>
                <w:i/>
                <w:iCs/>
                <w:sz w:val="24"/>
                <w:szCs w:val="24"/>
                <w:u w:val="single"/>
              </w:rPr>
              <w:t>We will</w:t>
            </w:r>
            <w:r w:rsidRPr="00A970A4">
              <w:rPr>
                <w:rFonts w:ascii="Gotham Book" w:hAnsi="Gotham Book"/>
                <w:sz w:val="24"/>
                <w:szCs w:val="24"/>
              </w:rPr>
              <w:t xml:space="preserve"> examine the events that caused the creation of the Compromise of 1850, identify the terms of the Compromise, and analyze how the terms affected the growing sectionalism in the United States. </w:t>
            </w:r>
          </w:p>
          <w:p w14:paraId="1ED0F537" w14:textId="77777777" w:rsidR="00A970A4" w:rsidRPr="00A970A4" w:rsidRDefault="00A970A4" w:rsidP="00A970A4">
            <w:pPr>
              <w:numPr>
                <w:ilvl w:val="0"/>
                <w:numId w:val="5"/>
              </w:numPr>
              <w:spacing w:after="0" w:line="240" w:lineRule="auto"/>
              <w:rPr>
                <w:rFonts w:ascii="Gotham Book" w:hAnsi="Gotham Book"/>
                <w:sz w:val="24"/>
                <w:szCs w:val="24"/>
              </w:rPr>
            </w:pPr>
            <w:r w:rsidRPr="00A970A4">
              <w:rPr>
                <w:rFonts w:ascii="Gotham Book" w:hAnsi="Gotham Book"/>
                <w:b/>
                <w:bCs/>
                <w:i/>
                <w:iCs/>
                <w:sz w:val="24"/>
                <w:szCs w:val="24"/>
                <w:u w:val="single"/>
              </w:rPr>
              <w:t>I will</w:t>
            </w:r>
            <w:r w:rsidRPr="00A970A4">
              <w:rPr>
                <w:rFonts w:ascii="Gotham Book" w:hAnsi="Gotham Book"/>
                <w:sz w:val="24"/>
                <w:szCs w:val="24"/>
              </w:rPr>
              <w:t xml:space="preserve"> </w:t>
            </w:r>
            <w:bookmarkStart w:id="1" w:name="_Hlk204259959"/>
            <w:r w:rsidRPr="00A970A4">
              <w:rPr>
                <w:rFonts w:ascii="Gotham Book" w:hAnsi="Gotham Book"/>
                <w:sz w:val="24"/>
                <w:szCs w:val="24"/>
              </w:rPr>
              <w:t>identify the cause-and-effect relationships between significant events, summarize the significance of the events, and make conclusions about the effects of the Compromise of 1850 on the North and South.</w:t>
            </w:r>
            <w:bookmarkEnd w:id="1"/>
          </w:p>
          <w:p w14:paraId="22C6571E" w14:textId="1604F399" w:rsidR="00A970A4" w:rsidRPr="00DF315E" w:rsidRDefault="00A970A4" w:rsidP="00A731B7">
            <w:pPr>
              <w:spacing w:after="0" w:line="240" w:lineRule="auto"/>
              <w:rPr>
                <w:rFonts w:ascii="Gotham Book" w:hAnsi="Gotham Book"/>
                <w:sz w:val="24"/>
                <w:szCs w:val="24"/>
              </w:rPr>
            </w:pPr>
          </w:p>
        </w:tc>
      </w:tr>
      <w:tr w:rsidR="00FC5545" w:rsidRPr="00DF315E" w14:paraId="5C286568" w14:textId="77777777" w:rsidTr="00A731B7">
        <w:tc>
          <w:tcPr>
            <w:tcW w:w="2515" w:type="dxa"/>
            <w:shd w:val="clear" w:color="auto" w:fill="E8E8E8" w:themeFill="background2"/>
          </w:tcPr>
          <w:p w14:paraId="24E394B8"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B38BE9B" w14:textId="77777777" w:rsidR="00FC5545" w:rsidRDefault="00A970A4" w:rsidP="00A970A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acquisition of the Mexican Cession increased sectional tension in the United States between the North and the South over the issue of the westward expansion of slavery into the new territories. </w:t>
            </w:r>
          </w:p>
          <w:p w14:paraId="32A3FEA8" w14:textId="77777777" w:rsidR="00A970A4" w:rsidRDefault="00A970A4" w:rsidP="00A970A4">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Northerners opposed the expansion into the Mexican Cession, while many Southerners supported it.</w:t>
            </w:r>
          </w:p>
          <w:p w14:paraId="57DA0485" w14:textId="77777777" w:rsidR="00A970A4" w:rsidRDefault="00A970A4" w:rsidP="00A970A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California Gold Rush caused a rapid increase in the population of California, enabling it to apply for statehood in 1850, once again reigniting debates over slavery in the western territories.</w:t>
            </w:r>
          </w:p>
          <w:p w14:paraId="0B6AF7E8" w14:textId="077922AE" w:rsidR="00A970A4" w:rsidRDefault="00A970A4" w:rsidP="00A970A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Compromise of 1850 was created by Henry Clay to appease both the North and the South in regard to slavery, specifically in relation to the western territories.</w:t>
            </w:r>
          </w:p>
          <w:p w14:paraId="64D0E65B" w14:textId="77777777" w:rsidR="00A970A4" w:rsidRDefault="00A970A4" w:rsidP="00A970A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Compromise of 1850 also reduced the size of Texas by requiring Texas to cede a portion of its disputed western territory (parts of modern-day New Mexico, Colorado, and Wyoming) in exchange for $10 million. </w:t>
            </w:r>
          </w:p>
          <w:p w14:paraId="49CD1842" w14:textId="50D183AA" w:rsidR="00A970A4" w:rsidRPr="00A970A4" w:rsidRDefault="00A970A4" w:rsidP="00A970A4">
            <w:pPr>
              <w:pStyle w:val="ListParagraph"/>
              <w:spacing w:after="0" w:line="240" w:lineRule="auto"/>
              <w:rPr>
                <w:rFonts w:ascii="Gotham Book" w:hAnsi="Gotham Book"/>
                <w:sz w:val="24"/>
                <w:szCs w:val="24"/>
              </w:rPr>
            </w:pPr>
          </w:p>
        </w:tc>
      </w:tr>
      <w:tr w:rsidR="00FC5545" w:rsidRPr="00DF315E" w14:paraId="53FD3447" w14:textId="77777777" w:rsidTr="00A731B7">
        <w:tc>
          <w:tcPr>
            <w:tcW w:w="2515" w:type="dxa"/>
            <w:shd w:val="clear" w:color="auto" w:fill="E8E8E8" w:themeFill="background2"/>
          </w:tcPr>
          <w:p w14:paraId="14C720EC"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0E0AD02" w14:textId="4F26B040" w:rsidR="00FC5545" w:rsidRDefault="00A970A4" w:rsidP="00A970A4">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explaining, and summarizing cause-and-effect relationships between key historical events related to a social studies topic.</w:t>
            </w:r>
          </w:p>
          <w:p w14:paraId="5AA8F5B3" w14:textId="0ECA54C1" w:rsidR="00A970A4" w:rsidRDefault="00A970A4" w:rsidP="00A970A4">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summarizing the significance of a historical event. </w:t>
            </w:r>
          </w:p>
          <w:p w14:paraId="01FA7AB0" w14:textId="77777777" w:rsidR="00A970A4" w:rsidRDefault="00A970A4" w:rsidP="00A970A4">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Making observations, conclusions, inferences, and predictions.</w:t>
            </w:r>
          </w:p>
          <w:p w14:paraId="4F9AB202" w14:textId="77777777" w:rsidR="00A970A4" w:rsidRDefault="00A970A4" w:rsidP="00A970A4">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connections and making conclusions about points of view based on historical events and information.</w:t>
            </w:r>
          </w:p>
          <w:p w14:paraId="1B260553" w14:textId="77777777" w:rsidR="00A970A4" w:rsidRDefault="00A970A4" w:rsidP="00A970A4">
            <w:pPr>
              <w:pStyle w:val="ListParagraph"/>
              <w:numPr>
                <w:ilvl w:val="0"/>
                <w:numId w:val="7"/>
              </w:numPr>
              <w:spacing w:after="0" w:line="240" w:lineRule="auto"/>
              <w:rPr>
                <w:rFonts w:ascii="Gotham Book" w:hAnsi="Gotham Book"/>
                <w:sz w:val="24"/>
                <w:szCs w:val="24"/>
              </w:rPr>
            </w:pPr>
            <w:r>
              <w:rPr>
                <w:rFonts w:ascii="Gotham Book" w:hAnsi="Gotham Book"/>
                <w:sz w:val="24"/>
                <w:szCs w:val="24"/>
              </w:rPr>
              <w:t>Writing skills</w:t>
            </w:r>
          </w:p>
          <w:p w14:paraId="0474F319" w14:textId="77777777" w:rsidR="00A970A4" w:rsidRDefault="00A970A4" w:rsidP="00A970A4">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a claim and providing reasoning to support the claim.</w:t>
            </w:r>
          </w:p>
          <w:p w14:paraId="3646C4EB" w14:textId="59F4083F" w:rsidR="00A970A4" w:rsidRPr="00A970A4" w:rsidRDefault="00A970A4" w:rsidP="00A970A4">
            <w:pPr>
              <w:pStyle w:val="ListParagraph"/>
              <w:spacing w:after="0" w:line="240" w:lineRule="auto"/>
              <w:rPr>
                <w:rFonts w:ascii="Gotham Book" w:hAnsi="Gotham Book"/>
                <w:sz w:val="24"/>
                <w:szCs w:val="24"/>
              </w:rPr>
            </w:pPr>
          </w:p>
        </w:tc>
      </w:tr>
      <w:tr w:rsidR="00FC5545" w:rsidRPr="00DF315E" w14:paraId="0254F7D5" w14:textId="77777777" w:rsidTr="00A731B7">
        <w:tc>
          <w:tcPr>
            <w:tcW w:w="2515" w:type="dxa"/>
            <w:shd w:val="clear" w:color="auto" w:fill="E8E8E8" w:themeFill="background2"/>
          </w:tcPr>
          <w:p w14:paraId="33CB5785"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1AE946FC" w14:textId="58B92EB9" w:rsidR="00FC5545" w:rsidRPr="005814BA" w:rsidRDefault="005814BA" w:rsidP="00A731B7">
            <w:pPr>
              <w:rPr>
                <w:rFonts w:ascii="Gotham Book" w:hAnsi="Gotham Book"/>
                <w:sz w:val="24"/>
                <w:szCs w:val="24"/>
              </w:rPr>
            </w:pPr>
            <w:bookmarkStart w:id="2" w:name="_Hlk204259994"/>
            <w:r w:rsidRPr="005814BA">
              <w:rPr>
                <w:rFonts w:ascii="Gotham Book" w:hAnsi="Gotham Book"/>
                <w:sz w:val="24"/>
                <w:szCs w:val="24"/>
              </w:rPr>
              <w:t>What were the events and issues that caused the United States Congress to make the Compromise of 1850, and what were the terms of the Compromise?</w:t>
            </w:r>
            <w:bookmarkEnd w:id="2"/>
          </w:p>
        </w:tc>
      </w:tr>
      <w:tr w:rsidR="00FC5545" w:rsidRPr="00DF315E" w14:paraId="6D28C251" w14:textId="77777777" w:rsidTr="00A731B7">
        <w:trPr>
          <w:trHeight w:val="305"/>
        </w:trPr>
        <w:tc>
          <w:tcPr>
            <w:tcW w:w="2515" w:type="dxa"/>
            <w:shd w:val="clear" w:color="auto" w:fill="E8E8E8" w:themeFill="background2"/>
          </w:tcPr>
          <w:p w14:paraId="10B46865"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74159F24" w14:textId="77777777" w:rsidR="00FC5545" w:rsidRDefault="00FC5545" w:rsidP="00A731B7">
            <w:pPr>
              <w:spacing w:after="0" w:line="240" w:lineRule="auto"/>
              <w:rPr>
                <w:rFonts w:ascii="Gotham Book" w:hAnsi="Gotham Book"/>
                <w:b/>
                <w:bCs/>
                <w:sz w:val="24"/>
                <w:szCs w:val="24"/>
              </w:rPr>
            </w:pPr>
            <w:r w:rsidRPr="00757D5D">
              <w:rPr>
                <w:rFonts w:ascii="Gotham Book" w:hAnsi="Gotham Book"/>
                <w:b/>
                <w:bCs/>
                <w:sz w:val="24"/>
                <w:szCs w:val="24"/>
              </w:rPr>
              <w:t>Warm-up</w:t>
            </w:r>
          </w:p>
          <w:p w14:paraId="7C871E9C" w14:textId="77777777" w:rsidR="00FC5545" w:rsidRDefault="00FC5545" w:rsidP="00A731B7">
            <w:pPr>
              <w:spacing w:after="0" w:line="240" w:lineRule="auto"/>
              <w:rPr>
                <w:rFonts w:ascii="Gotham Book" w:hAnsi="Gotham Book"/>
                <w:b/>
                <w:bCs/>
                <w:sz w:val="24"/>
                <w:szCs w:val="24"/>
              </w:rPr>
            </w:pPr>
          </w:p>
          <w:p w14:paraId="66AE54A9" w14:textId="50B2651A" w:rsidR="00FC5545" w:rsidRPr="005814BA" w:rsidRDefault="005814BA" w:rsidP="005814BA">
            <w:pPr>
              <w:pStyle w:val="ListParagraph"/>
              <w:numPr>
                <w:ilvl w:val="0"/>
                <w:numId w:val="8"/>
              </w:numPr>
              <w:spacing w:after="0" w:line="240" w:lineRule="auto"/>
              <w:rPr>
                <w:rFonts w:ascii="Gotham Book" w:hAnsi="Gotham Book"/>
                <w:b/>
                <w:bCs/>
                <w:sz w:val="24"/>
                <w:szCs w:val="24"/>
              </w:rPr>
            </w:pPr>
            <w:r w:rsidRPr="005814BA">
              <w:rPr>
                <w:rFonts w:ascii="Gotham Book" w:hAnsi="Gotham Book"/>
                <w:sz w:val="24"/>
                <w:szCs w:val="24"/>
              </w:rPr>
              <w:t>Student</w:t>
            </w:r>
            <w:r>
              <w:rPr>
                <w:rFonts w:ascii="Gotham Book" w:hAnsi="Gotham Book"/>
                <w:sz w:val="24"/>
                <w:szCs w:val="24"/>
              </w:rPr>
              <w:t xml:space="preserve">s </w:t>
            </w:r>
            <w:bookmarkStart w:id="3" w:name="_Hlk204260514"/>
            <w:r>
              <w:rPr>
                <w:rFonts w:ascii="Gotham Book" w:hAnsi="Gotham Book"/>
                <w:sz w:val="24"/>
                <w:szCs w:val="24"/>
              </w:rPr>
              <w:t xml:space="preserve">make observations about a map depicting the political borders of the United States after the passage of the Compromise of 1850. </w:t>
            </w:r>
            <w:r w:rsidRPr="005814BA">
              <w:rPr>
                <w:rFonts w:ascii="Gotham Book" w:hAnsi="Gotham Book"/>
                <w:b/>
                <w:bCs/>
                <w:sz w:val="24"/>
                <w:szCs w:val="24"/>
              </w:rPr>
              <w:t xml:space="preserve"> </w:t>
            </w:r>
            <w:r>
              <w:rPr>
                <w:rFonts w:ascii="Gotham Book" w:hAnsi="Gotham Book"/>
                <w:sz w:val="24"/>
                <w:szCs w:val="24"/>
              </w:rPr>
              <w:t xml:space="preserve">Students draw conclusions about how the map could relate to the increasing sectional division over slavery in the U.S. during the era. </w:t>
            </w:r>
            <w:bookmarkEnd w:id="3"/>
          </w:p>
          <w:p w14:paraId="48F2B953" w14:textId="77777777" w:rsidR="00FC5545" w:rsidRDefault="00FC5545" w:rsidP="00A731B7">
            <w:pPr>
              <w:spacing w:after="0" w:line="240" w:lineRule="auto"/>
              <w:rPr>
                <w:rFonts w:ascii="Gotham Book" w:hAnsi="Gotham Book"/>
                <w:b/>
                <w:bCs/>
                <w:sz w:val="24"/>
                <w:szCs w:val="24"/>
              </w:rPr>
            </w:pPr>
          </w:p>
          <w:p w14:paraId="22BC8E81" w14:textId="77777777" w:rsidR="00FC5545" w:rsidRDefault="00FC5545" w:rsidP="00A731B7">
            <w:pPr>
              <w:spacing w:after="0" w:line="240" w:lineRule="auto"/>
              <w:rPr>
                <w:rFonts w:ascii="Gotham Book" w:hAnsi="Gotham Book"/>
                <w:b/>
                <w:bCs/>
                <w:sz w:val="24"/>
                <w:szCs w:val="24"/>
              </w:rPr>
            </w:pPr>
            <w:r>
              <w:rPr>
                <w:rFonts w:ascii="Gotham Book" w:hAnsi="Gotham Book"/>
                <w:b/>
                <w:bCs/>
                <w:sz w:val="24"/>
                <w:szCs w:val="24"/>
              </w:rPr>
              <w:t xml:space="preserve">Lesson </w:t>
            </w:r>
          </w:p>
          <w:p w14:paraId="36B3AD2D" w14:textId="77777777" w:rsidR="00FC5545" w:rsidRDefault="00FC5545" w:rsidP="00A731B7">
            <w:pPr>
              <w:spacing w:after="0" w:line="240" w:lineRule="auto"/>
              <w:rPr>
                <w:rFonts w:ascii="Gotham Book" w:hAnsi="Gotham Book"/>
                <w:sz w:val="24"/>
                <w:szCs w:val="24"/>
              </w:rPr>
            </w:pPr>
          </w:p>
          <w:p w14:paraId="322B4042" w14:textId="77777777" w:rsidR="005814BA" w:rsidRDefault="005814BA" w:rsidP="005814BA">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examine the events that led to the passage of the Compromise of 1850 including </w:t>
            </w:r>
          </w:p>
          <w:p w14:paraId="2B0D7EC7" w14:textId="7A3182E4" w:rsidR="005814BA" w:rsidRDefault="005814BA" w:rsidP="005814BA">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the terms of the Treaty of Guadalupe Hidalgo, specifically the U.S.’s acquisition of the Mexican </w:t>
            </w:r>
            <w:proofErr w:type="gramStart"/>
            <w:r>
              <w:rPr>
                <w:rFonts w:ascii="Gotham Book" w:hAnsi="Gotham Book"/>
                <w:sz w:val="24"/>
                <w:szCs w:val="24"/>
              </w:rPr>
              <w:t>Cession;</w:t>
            </w:r>
            <w:proofErr w:type="gramEnd"/>
            <w:r>
              <w:rPr>
                <w:rFonts w:ascii="Gotham Book" w:hAnsi="Gotham Book"/>
                <w:sz w:val="24"/>
                <w:szCs w:val="24"/>
              </w:rPr>
              <w:t xml:space="preserve"> </w:t>
            </w:r>
          </w:p>
          <w:p w14:paraId="14E37216" w14:textId="77777777" w:rsidR="005814BA" w:rsidRDefault="005814BA" w:rsidP="005814BA">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the California Gold Rush and California’s application for statehood that was made possible by the rapid increase in population brought about by the Gold Rush; </w:t>
            </w:r>
          </w:p>
          <w:p w14:paraId="580697BB" w14:textId="6A65C271" w:rsidR="005814BA" w:rsidRDefault="005814BA" w:rsidP="005814BA">
            <w:pPr>
              <w:pStyle w:val="ListParagraph"/>
              <w:numPr>
                <w:ilvl w:val="0"/>
                <w:numId w:val="9"/>
              </w:numPr>
              <w:spacing w:after="0" w:line="240" w:lineRule="auto"/>
              <w:rPr>
                <w:rFonts w:ascii="Gotham Book" w:hAnsi="Gotham Book"/>
                <w:sz w:val="24"/>
                <w:szCs w:val="24"/>
              </w:rPr>
            </w:pPr>
            <w:r>
              <w:rPr>
                <w:rFonts w:ascii="Gotham Book" w:hAnsi="Gotham Book"/>
                <w:sz w:val="24"/>
                <w:szCs w:val="24"/>
              </w:rPr>
              <w:t>and the growing debates between the North and the South over whether slavery should be permitted to expand into territories in the Mexican Cession, like California.</w:t>
            </w:r>
          </w:p>
          <w:p w14:paraId="0CFFA55C" w14:textId="5CE15CE3" w:rsidR="005814BA" w:rsidRPr="005814BA" w:rsidRDefault="005814BA" w:rsidP="005814BA">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complete activities identifying and explaining cause-and-effect relationships and drawing conclusions and connections between the terms of the Compromise of 1850 and the increasing sectional tensions in the United States between the North and the South over slavery.</w:t>
            </w:r>
          </w:p>
          <w:p w14:paraId="0521008A" w14:textId="77777777" w:rsidR="00FC5545" w:rsidRDefault="00FC5545" w:rsidP="00A731B7">
            <w:pPr>
              <w:spacing w:after="0" w:line="240" w:lineRule="auto"/>
              <w:rPr>
                <w:rFonts w:ascii="Gotham Book" w:hAnsi="Gotham Book"/>
                <w:sz w:val="24"/>
                <w:szCs w:val="24"/>
              </w:rPr>
            </w:pPr>
          </w:p>
          <w:p w14:paraId="5E1E5372" w14:textId="77777777" w:rsidR="00FC5545" w:rsidRDefault="00FC5545" w:rsidP="00A731B7">
            <w:pPr>
              <w:spacing w:after="0" w:line="240" w:lineRule="auto"/>
              <w:rPr>
                <w:rFonts w:ascii="Gotham Book" w:hAnsi="Gotham Book"/>
                <w:b/>
                <w:bCs/>
                <w:sz w:val="24"/>
                <w:szCs w:val="24"/>
              </w:rPr>
            </w:pPr>
            <w:r>
              <w:rPr>
                <w:rFonts w:ascii="Gotham Book" w:hAnsi="Gotham Book"/>
                <w:b/>
                <w:bCs/>
                <w:sz w:val="24"/>
                <w:szCs w:val="24"/>
              </w:rPr>
              <w:t>Exit Ticket</w:t>
            </w:r>
          </w:p>
          <w:p w14:paraId="4C7427C9" w14:textId="77777777" w:rsidR="00FC5545" w:rsidRDefault="00FC5545" w:rsidP="00A731B7">
            <w:pPr>
              <w:spacing w:after="0" w:line="240" w:lineRule="auto"/>
              <w:rPr>
                <w:rFonts w:ascii="Gotham Book" w:hAnsi="Gotham Book"/>
                <w:b/>
                <w:bCs/>
                <w:sz w:val="24"/>
                <w:szCs w:val="24"/>
              </w:rPr>
            </w:pPr>
          </w:p>
          <w:p w14:paraId="1F272F06" w14:textId="2646B61D" w:rsidR="00FC5545" w:rsidRPr="0071481F" w:rsidRDefault="0071481F" w:rsidP="0071481F">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04260533"/>
            <w:r>
              <w:rPr>
                <w:rFonts w:ascii="Gotham Book" w:hAnsi="Gotham Book"/>
                <w:sz w:val="24"/>
                <w:szCs w:val="24"/>
              </w:rPr>
              <w:t>complete a paper-adapted version of the 8</w:t>
            </w:r>
            <w:r w:rsidRPr="0071481F">
              <w:rPr>
                <w:rFonts w:ascii="Gotham Book" w:hAnsi="Gotham Book"/>
                <w:sz w:val="24"/>
                <w:szCs w:val="24"/>
                <w:vertAlign w:val="superscript"/>
              </w:rPr>
              <w:t>th</w:t>
            </w:r>
            <w:r>
              <w:rPr>
                <w:rFonts w:ascii="Gotham Book" w:hAnsi="Gotham Book"/>
                <w:sz w:val="24"/>
                <w:szCs w:val="24"/>
              </w:rPr>
              <w:t xml:space="preserve"> grade Social Studies STAAR question type called Drag and </w:t>
            </w:r>
            <w:r>
              <w:rPr>
                <w:rFonts w:ascii="Gotham Book" w:hAnsi="Gotham Book"/>
                <w:sz w:val="24"/>
                <w:szCs w:val="24"/>
              </w:rPr>
              <w:lastRenderedPageBreak/>
              <w:t>Drop to match the descriptions of key events from the lesson with the name of the event to which the description is referring.</w:t>
            </w:r>
            <w:bookmarkEnd w:id="4"/>
          </w:p>
          <w:p w14:paraId="3D43CD53" w14:textId="77777777" w:rsidR="00FC5545" w:rsidRPr="005B6191" w:rsidRDefault="00FC5545" w:rsidP="00A731B7">
            <w:pPr>
              <w:spacing w:after="0" w:line="240" w:lineRule="auto"/>
              <w:rPr>
                <w:rFonts w:ascii="Gotham Book" w:hAnsi="Gotham Book"/>
                <w:b/>
                <w:bCs/>
                <w:sz w:val="24"/>
                <w:szCs w:val="24"/>
              </w:rPr>
            </w:pPr>
          </w:p>
        </w:tc>
      </w:tr>
      <w:tr w:rsidR="00FC5545" w:rsidRPr="00DF315E" w14:paraId="648BD757" w14:textId="77777777" w:rsidTr="00A731B7">
        <w:tc>
          <w:tcPr>
            <w:tcW w:w="2515" w:type="dxa"/>
            <w:shd w:val="clear" w:color="auto" w:fill="E8E8E8" w:themeFill="background2"/>
          </w:tcPr>
          <w:p w14:paraId="4FB37D1C" w14:textId="6B9D1D3C"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33D3735D" w14:textId="77777777" w:rsidR="00FC5545" w:rsidRPr="00DF315E" w:rsidRDefault="00FC5545" w:rsidP="00FC5545">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1FD889B" w14:textId="77777777" w:rsidR="00FC5545" w:rsidRPr="00DF315E" w:rsidRDefault="00FC5545" w:rsidP="00FC5545">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66E89A3" w14:textId="77777777" w:rsidR="00FC5545" w:rsidRPr="00DF315E" w:rsidRDefault="00FC5545" w:rsidP="00FC5545">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9A2F832" w14:textId="77777777" w:rsidR="00FC5545" w:rsidRPr="00DF315E" w:rsidRDefault="00FC5545" w:rsidP="00FC554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C188907" w14:textId="77777777" w:rsidR="00FC5545" w:rsidRPr="00DF315E" w:rsidRDefault="00FC5545" w:rsidP="00FC554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44DBCD7" w14:textId="77777777" w:rsidR="00FC5545" w:rsidRPr="00DF315E" w:rsidRDefault="00FC5545" w:rsidP="00FC554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5526224" w14:textId="77777777" w:rsidR="00FC5545" w:rsidRPr="00DF315E" w:rsidRDefault="00FC5545" w:rsidP="00A731B7">
            <w:pPr>
              <w:rPr>
                <w:rFonts w:ascii="Gotham Book" w:hAnsi="Gotham Book"/>
                <w:sz w:val="24"/>
                <w:szCs w:val="24"/>
              </w:rPr>
            </w:pPr>
          </w:p>
        </w:tc>
      </w:tr>
      <w:tr w:rsidR="00FC5545" w:rsidRPr="00DF315E" w14:paraId="08189E8B" w14:textId="77777777" w:rsidTr="00A731B7">
        <w:tc>
          <w:tcPr>
            <w:tcW w:w="2515" w:type="dxa"/>
            <w:shd w:val="clear" w:color="auto" w:fill="E8E8E8" w:themeFill="background2"/>
          </w:tcPr>
          <w:p w14:paraId="63D123C2"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955ACAE" w14:textId="77777777" w:rsidR="00FC5545" w:rsidRPr="00DF315E" w:rsidRDefault="00FC5545" w:rsidP="00FC554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6CE7BEF" w14:textId="77777777" w:rsidR="00FC5545" w:rsidRPr="00DF315E" w:rsidRDefault="00FC5545" w:rsidP="00FC554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A7548CF" w14:textId="77777777" w:rsidR="00FC5545" w:rsidRPr="00DF315E" w:rsidRDefault="00FC5545" w:rsidP="00FC554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076DD87" w14:textId="1A690833" w:rsidR="00FC5545" w:rsidRPr="00DF315E" w:rsidRDefault="00FC5545" w:rsidP="00FC554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71481F">
              <w:rPr>
                <w:rFonts w:ascii="Gotham Book" w:hAnsi="Gotham Book"/>
                <w:sz w:val="24"/>
                <w:szCs w:val="24"/>
              </w:rPr>
              <w:t xml:space="preserve"> and response options to guide short, constructed response questions.</w:t>
            </w:r>
          </w:p>
          <w:p w14:paraId="7B1D63F3" w14:textId="66172A9C" w:rsidR="00FC5545" w:rsidRDefault="00FC5545" w:rsidP="00FC554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71481F">
              <w:rPr>
                <w:rFonts w:ascii="Gotham Book" w:hAnsi="Gotham Book"/>
                <w:sz w:val="24"/>
                <w:szCs w:val="24"/>
              </w:rPr>
              <w:t xml:space="preserve"> and the amount of writing.</w:t>
            </w:r>
          </w:p>
          <w:p w14:paraId="70371DD6" w14:textId="04491162" w:rsidR="0071481F" w:rsidRPr="00DF315E" w:rsidRDefault="0071481F" w:rsidP="00FC5545">
            <w:pPr>
              <w:pStyle w:val="ListParagraph"/>
              <w:numPr>
                <w:ilvl w:val="0"/>
                <w:numId w:val="4"/>
              </w:numPr>
              <w:spacing w:after="0" w:line="240" w:lineRule="auto"/>
              <w:rPr>
                <w:rFonts w:ascii="Gotham Book" w:hAnsi="Gotham Book"/>
                <w:sz w:val="24"/>
                <w:szCs w:val="24"/>
              </w:rPr>
            </w:pPr>
            <w:r>
              <w:rPr>
                <w:rFonts w:ascii="Gotham Book" w:hAnsi="Gotham Book"/>
                <w:sz w:val="24"/>
                <w:szCs w:val="24"/>
              </w:rPr>
              <w:t>An additional writing activity for advanced work.</w:t>
            </w:r>
          </w:p>
          <w:p w14:paraId="31904E4D" w14:textId="77777777" w:rsidR="00FC5545" w:rsidRPr="00DF315E" w:rsidRDefault="00FC5545" w:rsidP="00A731B7">
            <w:pPr>
              <w:rPr>
                <w:rFonts w:ascii="Gotham Book" w:hAnsi="Gotham Book"/>
                <w:sz w:val="24"/>
                <w:szCs w:val="24"/>
              </w:rPr>
            </w:pPr>
          </w:p>
        </w:tc>
      </w:tr>
      <w:tr w:rsidR="00FC5545" w:rsidRPr="00DF315E" w14:paraId="54C4F556" w14:textId="77777777" w:rsidTr="00A731B7">
        <w:tc>
          <w:tcPr>
            <w:tcW w:w="2515" w:type="dxa"/>
            <w:shd w:val="clear" w:color="auto" w:fill="E8E8E8" w:themeFill="background2"/>
          </w:tcPr>
          <w:p w14:paraId="3386E14F" w14:textId="77777777" w:rsidR="00FC5545" w:rsidRPr="00BC511F" w:rsidRDefault="00FC5545" w:rsidP="00A731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87E70FC" w14:textId="77777777" w:rsidR="00FC5545" w:rsidRPr="00DF315E" w:rsidRDefault="00FC5545" w:rsidP="00A731B7">
            <w:pPr>
              <w:rPr>
                <w:rFonts w:ascii="Gotham Book" w:hAnsi="Gotham Book"/>
                <w:b/>
                <w:bCs/>
                <w:i/>
                <w:iCs/>
                <w:color w:val="404040" w:themeColor="text1" w:themeTint="BF"/>
                <w:sz w:val="28"/>
                <w:szCs w:val="32"/>
              </w:rPr>
            </w:pPr>
          </w:p>
          <w:p w14:paraId="05C152DC" w14:textId="77777777" w:rsidR="00FC5545" w:rsidRPr="00DF315E" w:rsidRDefault="00FC5545" w:rsidP="00A731B7">
            <w:pPr>
              <w:rPr>
                <w:rFonts w:ascii="Gotham Book" w:hAnsi="Gotham Book"/>
                <w:b/>
                <w:bCs/>
                <w:i/>
                <w:iCs/>
                <w:color w:val="404040" w:themeColor="text1" w:themeTint="BF"/>
                <w:sz w:val="28"/>
                <w:szCs w:val="32"/>
              </w:rPr>
            </w:pPr>
          </w:p>
        </w:tc>
        <w:tc>
          <w:tcPr>
            <w:tcW w:w="8275" w:type="dxa"/>
          </w:tcPr>
          <w:p w14:paraId="0518847D" w14:textId="0FE5F21A" w:rsidR="0071481F" w:rsidRDefault="0071481F" w:rsidP="00FC5545">
            <w:pPr>
              <w:pStyle w:val="ListParagraph"/>
              <w:numPr>
                <w:ilvl w:val="0"/>
                <w:numId w:val="2"/>
              </w:numPr>
              <w:spacing w:after="0" w:line="240" w:lineRule="auto"/>
              <w:rPr>
                <w:rFonts w:ascii="Gotham Book" w:hAnsi="Gotham Book"/>
                <w:sz w:val="24"/>
                <w:szCs w:val="24"/>
              </w:rPr>
            </w:pPr>
            <w:bookmarkStart w:id="5" w:name="_Hlk204260398"/>
            <w:r>
              <w:rPr>
                <w:rFonts w:ascii="Gotham Book" w:hAnsi="Gotham Book"/>
                <w:b/>
                <w:bCs/>
                <w:i/>
                <w:iCs/>
                <w:sz w:val="24"/>
                <w:szCs w:val="24"/>
              </w:rPr>
              <w:t xml:space="preserve">7.04(C) </w:t>
            </w:r>
            <w:bookmarkEnd w:id="5"/>
            <w:r>
              <w:rPr>
                <w:rFonts w:ascii="Gotham Book" w:hAnsi="Gotham Book"/>
                <w:sz w:val="24"/>
                <w:szCs w:val="24"/>
              </w:rPr>
              <w:t>Identify individuals, events, and issues during early Texas statehood, including the U.S.</w:t>
            </w:r>
            <w:r w:rsidR="00A376A9">
              <w:rPr>
                <w:rFonts w:ascii="Gotham Book" w:hAnsi="Gotham Book"/>
                <w:sz w:val="24"/>
                <w:szCs w:val="24"/>
              </w:rPr>
              <w:t>-</w:t>
            </w:r>
            <w:r>
              <w:rPr>
                <w:rFonts w:ascii="Gotham Book" w:hAnsi="Gotham Book"/>
                <w:sz w:val="24"/>
                <w:szCs w:val="24"/>
              </w:rPr>
              <w:t>Mexican War, the Treaty of Guadalupe Hidalgo, slavery, and the Compromise of 1850.</w:t>
            </w:r>
          </w:p>
          <w:p w14:paraId="3CFFE542" w14:textId="5815415C" w:rsidR="0071481F" w:rsidRDefault="0071481F" w:rsidP="00FC5545">
            <w:pPr>
              <w:pStyle w:val="ListParagraph"/>
              <w:numPr>
                <w:ilvl w:val="0"/>
                <w:numId w:val="2"/>
              </w:numPr>
              <w:spacing w:after="0" w:line="240" w:lineRule="auto"/>
              <w:rPr>
                <w:rFonts w:ascii="Gotham Book" w:hAnsi="Gotham Book"/>
                <w:sz w:val="24"/>
                <w:szCs w:val="24"/>
              </w:rPr>
            </w:pPr>
            <w:bookmarkStart w:id="6" w:name="_Hlk204260421"/>
            <w:r>
              <w:rPr>
                <w:rFonts w:ascii="Gotham Book" w:hAnsi="Gotham Book"/>
                <w:b/>
                <w:bCs/>
                <w:i/>
                <w:iCs/>
                <w:sz w:val="24"/>
                <w:szCs w:val="24"/>
              </w:rPr>
              <w:t xml:space="preserve">7.16(A) </w:t>
            </w:r>
            <w:bookmarkEnd w:id="6"/>
            <w:r>
              <w:rPr>
                <w:rFonts w:ascii="Gotham Book" w:hAnsi="Gotham Book"/>
                <w:sz w:val="24"/>
                <w:szCs w:val="24"/>
              </w:rPr>
              <w:t xml:space="preserve">Identify different points of view of political parties and interest groups on important Texas issues, past and present. </w:t>
            </w:r>
          </w:p>
          <w:p w14:paraId="3F94E82B" w14:textId="44FE7392" w:rsidR="0071481F" w:rsidRPr="0071481F" w:rsidRDefault="0071481F" w:rsidP="00FC5545">
            <w:pPr>
              <w:pStyle w:val="ListParagraph"/>
              <w:numPr>
                <w:ilvl w:val="0"/>
                <w:numId w:val="2"/>
              </w:numPr>
              <w:spacing w:after="0" w:line="240" w:lineRule="auto"/>
              <w:rPr>
                <w:rFonts w:ascii="Gotham Book" w:hAnsi="Gotham Book"/>
                <w:sz w:val="24"/>
                <w:szCs w:val="24"/>
              </w:rPr>
            </w:pPr>
            <w:bookmarkStart w:id="7" w:name="_Hlk204260434"/>
            <w:r>
              <w:rPr>
                <w:rFonts w:ascii="Gotham Book" w:hAnsi="Gotham Book"/>
                <w:b/>
                <w:bCs/>
                <w:i/>
                <w:iCs/>
                <w:sz w:val="24"/>
                <w:szCs w:val="24"/>
              </w:rPr>
              <w:t xml:space="preserve">7.20(A) </w:t>
            </w:r>
            <w:bookmarkEnd w:id="7"/>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52140C64" w14:textId="77777777" w:rsidR="00FC5545" w:rsidRDefault="00FC5545" w:rsidP="0071481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3AA0238" w14:textId="0C240BD1" w:rsidR="0071481F" w:rsidRDefault="0071481F" w:rsidP="0071481F">
            <w:pPr>
              <w:pStyle w:val="ListParagraph"/>
              <w:numPr>
                <w:ilvl w:val="0"/>
                <w:numId w:val="2"/>
              </w:numPr>
              <w:spacing w:after="0" w:line="240" w:lineRule="auto"/>
              <w:rPr>
                <w:rFonts w:ascii="Gotham Book" w:hAnsi="Gotham Book"/>
                <w:sz w:val="24"/>
                <w:szCs w:val="24"/>
              </w:rPr>
            </w:pPr>
            <w:bookmarkStart w:id="8" w:name="_Hlk204260448"/>
            <w:r>
              <w:rPr>
                <w:rFonts w:ascii="Gotham Book" w:hAnsi="Gotham Book"/>
                <w:b/>
                <w:bCs/>
                <w:i/>
                <w:iCs/>
                <w:sz w:val="24"/>
                <w:szCs w:val="24"/>
              </w:rPr>
              <w:t>7</w:t>
            </w:r>
            <w:r w:rsidRPr="0071481F">
              <w:rPr>
                <w:rFonts w:ascii="Gotham Book" w:hAnsi="Gotham Book"/>
                <w:sz w:val="24"/>
                <w:szCs w:val="24"/>
              </w:rPr>
              <w:t>.</w:t>
            </w:r>
            <w:r>
              <w:rPr>
                <w:rFonts w:ascii="Gotham Book" w:hAnsi="Gotham Book"/>
                <w:b/>
                <w:bCs/>
                <w:i/>
                <w:iCs/>
                <w:sz w:val="24"/>
                <w:szCs w:val="24"/>
              </w:rPr>
              <w:t xml:space="preserve">20(C) </w:t>
            </w:r>
            <w:bookmarkEnd w:id="8"/>
            <w:r>
              <w:rPr>
                <w:rFonts w:ascii="Gotham Book" w:hAnsi="Gotham Book"/>
                <w:sz w:val="24"/>
                <w:szCs w:val="24"/>
              </w:rPr>
              <w:t xml:space="preserve">Organize and interpret information from outlines , reports, databases, and visuals, including graphs, charts, timelines, and maps. </w:t>
            </w:r>
          </w:p>
          <w:p w14:paraId="69C12B25" w14:textId="77777777" w:rsidR="0071481F" w:rsidRDefault="0071481F" w:rsidP="0071481F">
            <w:pPr>
              <w:pStyle w:val="ListParagraph"/>
              <w:numPr>
                <w:ilvl w:val="0"/>
                <w:numId w:val="2"/>
              </w:numPr>
              <w:spacing w:after="0" w:line="240" w:lineRule="auto"/>
              <w:rPr>
                <w:rFonts w:ascii="Gotham Book" w:hAnsi="Gotham Book"/>
                <w:sz w:val="24"/>
                <w:szCs w:val="24"/>
              </w:rPr>
            </w:pPr>
            <w:bookmarkStart w:id="9" w:name="_Hlk204260481"/>
            <w:r>
              <w:rPr>
                <w:rFonts w:ascii="Gotham Book" w:hAnsi="Gotham Book"/>
                <w:b/>
                <w:bCs/>
                <w:i/>
                <w:iCs/>
                <w:sz w:val="24"/>
                <w:szCs w:val="24"/>
              </w:rPr>
              <w:lastRenderedPageBreak/>
              <w:t xml:space="preserve">7.20(E) </w:t>
            </w:r>
            <w:bookmarkEnd w:id="9"/>
            <w:r>
              <w:rPr>
                <w:rFonts w:ascii="Gotham Book" w:hAnsi="Gotham Book"/>
                <w:sz w:val="24"/>
                <w:szCs w:val="24"/>
              </w:rPr>
              <w:t xml:space="preserve">Formulate and communicate visually, orally, or in writing a claim supported by evidence and reasoning, related to a social studies topic. </w:t>
            </w:r>
          </w:p>
          <w:p w14:paraId="2EAD98A0" w14:textId="2CDBEDA3" w:rsidR="0071481F" w:rsidRPr="0071481F" w:rsidRDefault="0071481F" w:rsidP="0071481F">
            <w:pPr>
              <w:pStyle w:val="ListParagraph"/>
              <w:spacing w:after="0" w:line="240" w:lineRule="auto"/>
              <w:rPr>
                <w:rFonts w:ascii="Gotham Book" w:hAnsi="Gotham Book"/>
                <w:sz w:val="24"/>
                <w:szCs w:val="24"/>
              </w:rPr>
            </w:pPr>
          </w:p>
        </w:tc>
      </w:tr>
    </w:tbl>
    <w:p w14:paraId="2304BB76" w14:textId="77777777" w:rsidR="00FC5545" w:rsidRPr="00DF315E" w:rsidRDefault="00FC5545" w:rsidP="00FC5545">
      <w:pPr>
        <w:rPr>
          <w:rFonts w:ascii="Gotham Book" w:hAnsi="Gotham Book"/>
          <w:sz w:val="22"/>
          <w:szCs w:val="22"/>
        </w:rPr>
      </w:pPr>
    </w:p>
    <w:p w14:paraId="079861D5" w14:textId="77777777" w:rsidR="00FC5545" w:rsidRDefault="00FC5545" w:rsidP="00FC5545">
      <w:pPr>
        <w:spacing w:after="0" w:line="240" w:lineRule="auto"/>
        <w:jc w:val="center"/>
        <w:rPr>
          <w:rFonts w:ascii="Gotham Book" w:hAnsi="Gotham Book"/>
          <w:b/>
          <w:bCs/>
          <w:color w:val="747474" w:themeColor="background2" w:themeShade="80"/>
          <w:sz w:val="34"/>
          <w:szCs w:val="32"/>
        </w:rPr>
      </w:pPr>
    </w:p>
    <w:p w14:paraId="67F71B43"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12686140"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240559C9"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C342615"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33E70B5E"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D10252A"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0463A216"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2EA26202"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F18DB59"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627EEEFC"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1FD7AFDC"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120D84CC"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07EDCF65"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515F153A"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641AAD29"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2519E32C"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6AED665D"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41C1D75A"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03FE73F4"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14994846"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5260C74"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E5F5CA5"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545C54B4"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57DD74D"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244DEBC6"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23D98454" w14:textId="77777777" w:rsidR="0071481F" w:rsidRDefault="0071481F" w:rsidP="00FC5545">
      <w:pPr>
        <w:spacing w:after="0" w:line="240" w:lineRule="auto"/>
        <w:jc w:val="center"/>
        <w:rPr>
          <w:rFonts w:ascii="Gotham Book" w:hAnsi="Gotham Book"/>
          <w:b/>
          <w:bCs/>
          <w:color w:val="747474" w:themeColor="background2" w:themeShade="80"/>
          <w:sz w:val="34"/>
          <w:szCs w:val="32"/>
        </w:rPr>
      </w:pPr>
    </w:p>
    <w:p w14:paraId="7137D41C" w14:textId="77777777" w:rsidR="0071481F" w:rsidRPr="00DF315E" w:rsidRDefault="0071481F" w:rsidP="00FC5545">
      <w:pPr>
        <w:spacing w:after="0" w:line="240" w:lineRule="auto"/>
        <w:jc w:val="center"/>
        <w:rPr>
          <w:rFonts w:ascii="Gotham Book" w:hAnsi="Gotham Book"/>
          <w:b/>
          <w:bCs/>
          <w:color w:val="747474" w:themeColor="background2" w:themeShade="80"/>
          <w:sz w:val="34"/>
          <w:szCs w:val="32"/>
        </w:rPr>
      </w:pPr>
    </w:p>
    <w:p w14:paraId="7BEDD230" w14:textId="085CB87E" w:rsidR="00FC5545" w:rsidRPr="00DF315E" w:rsidRDefault="00FC5545" w:rsidP="00FC5545">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71481F">
        <w:rPr>
          <w:rFonts w:ascii="Gotham Book" w:hAnsi="Gotham Book"/>
          <w:b/>
          <w:bCs/>
          <w:color w:val="000000" w:themeColor="text1"/>
          <w:sz w:val="34"/>
          <w:szCs w:val="32"/>
        </w:rPr>
        <w:t>The Compromise of 1850 Extension</w:t>
      </w:r>
    </w:p>
    <w:p w14:paraId="6DA562E9" w14:textId="77777777" w:rsidR="00FC5545" w:rsidRPr="00DF315E" w:rsidRDefault="00FC5545" w:rsidP="00FC5545">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91382F" w:rsidRPr="00DF315E" w14:paraId="6B3912C4" w14:textId="77777777" w:rsidTr="00A731B7">
        <w:tc>
          <w:tcPr>
            <w:tcW w:w="2515" w:type="dxa"/>
            <w:shd w:val="clear" w:color="auto" w:fill="D9D9D9" w:themeFill="background1" w:themeFillShade="D9"/>
          </w:tcPr>
          <w:p w14:paraId="7CD07F00" w14:textId="77777777" w:rsidR="00FC5545" w:rsidRPr="00BC511F" w:rsidRDefault="00FC5545" w:rsidP="00A731B7">
            <w:pPr>
              <w:rPr>
                <w:rFonts w:ascii="Gotham Book" w:hAnsi="Gotham Book"/>
                <w:b/>
                <w:bCs/>
                <w:sz w:val="28"/>
                <w:szCs w:val="32"/>
              </w:rPr>
            </w:pPr>
            <w:r w:rsidRPr="00BC511F">
              <w:rPr>
                <w:rFonts w:ascii="Gotham Book" w:hAnsi="Gotham Book"/>
                <w:b/>
                <w:bCs/>
                <w:sz w:val="28"/>
                <w:szCs w:val="32"/>
              </w:rPr>
              <w:t>Warm-up</w:t>
            </w:r>
          </w:p>
          <w:p w14:paraId="65A514AA" w14:textId="77777777" w:rsidR="00FC5545" w:rsidRPr="00BC511F" w:rsidRDefault="00FC5545" w:rsidP="00A731B7">
            <w:pPr>
              <w:rPr>
                <w:rFonts w:ascii="Gotham Book" w:hAnsi="Gotham Book"/>
                <w:b/>
                <w:bCs/>
                <w:sz w:val="28"/>
                <w:szCs w:val="32"/>
              </w:rPr>
            </w:pPr>
          </w:p>
          <w:p w14:paraId="0916ACBB" w14:textId="77777777" w:rsidR="00FC5545" w:rsidRPr="00BC511F" w:rsidRDefault="00FC5545" w:rsidP="00A731B7">
            <w:pPr>
              <w:rPr>
                <w:rFonts w:ascii="Gotham Book" w:hAnsi="Gotham Book"/>
                <w:b/>
                <w:bCs/>
                <w:sz w:val="28"/>
                <w:szCs w:val="32"/>
              </w:rPr>
            </w:pPr>
          </w:p>
          <w:p w14:paraId="45ED35C9" w14:textId="77777777" w:rsidR="00FC5545" w:rsidRPr="00BC511F" w:rsidRDefault="00FC5545" w:rsidP="00A731B7">
            <w:pPr>
              <w:rPr>
                <w:rFonts w:ascii="Gotham Book" w:hAnsi="Gotham Book"/>
                <w:b/>
                <w:bCs/>
                <w:sz w:val="28"/>
                <w:szCs w:val="32"/>
              </w:rPr>
            </w:pPr>
          </w:p>
        </w:tc>
        <w:tc>
          <w:tcPr>
            <w:tcW w:w="8275" w:type="dxa"/>
          </w:tcPr>
          <w:p w14:paraId="08AC4D61" w14:textId="77777777" w:rsidR="00FC5545" w:rsidRDefault="004675ED" w:rsidP="004675ED">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make observations about a map of the political borders of the United States as a result of the Compromise of 1850. </w:t>
            </w:r>
          </w:p>
          <w:p w14:paraId="66422B98" w14:textId="77777777" w:rsidR="004675ED" w:rsidRDefault="004675ED" w:rsidP="004675ED">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are also asked to draw conclusions about how the map and the information it presents could be connected to slavery during the era.</w:t>
            </w:r>
          </w:p>
          <w:p w14:paraId="691C16B5" w14:textId="77777777" w:rsidR="004675ED" w:rsidRDefault="004675ED" w:rsidP="004675ED">
            <w:pPr>
              <w:pStyle w:val="ListParagraph"/>
              <w:numPr>
                <w:ilvl w:val="0"/>
                <w:numId w:val="11"/>
              </w:numPr>
              <w:spacing w:after="0" w:line="276" w:lineRule="auto"/>
              <w:rPr>
                <w:rFonts w:ascii="Gotham Book" w:hAnsi="Gotham Book"/>
                <w:sz w:val="24"/>
                <w:szCs w:val="24"/>
              </w:rPr>
            </w:pPr>
            <w:r>
              <w:rPr>
                <w:rFonts w:ascii="Gotham Book" w:hAnsi="Gotham Book"/>
                <w:sz w:val="24"/>
                <w:szCs w:val="24"/>
              </w:rPr>
              <w:t>*</w:t>
            </w:r>
            <w:r w:rsidRPr="004675ED">
              <w:rPr>
                <w:rFonts w:ascii="Gotham Book" w:hAnsi="Gotham Book"/>
                <w:b/>
                <w:bCs/>
                <w:i/>
                <w:iCs/>
                <w:sz w:val="24"/>
                <w:szCs w:val="24"/>
              </w:rPr>
              <w:t>Note</w:t>
            </w:r>
            <w:r>
              <w:rPr>
                <w:rFonts w:ascii="Gotham Book" w:hAnsi="Gotham Book"/>
                <w:sz w:val="24"/>
                <w:szCs w:val="24"/>
              </w:rPr>
              <w:t xml:space="preserve">: A lot of the written information on the map will likely be too small for students to see. Encourage students to focus more on visuals, rather than text, and make inferences and conclusions based on the visuals alone. </w:t>
            </w:r>
          </w:p>
          <w:p w14:paraId="5E1ABE7E" w14:textId="77777777" w:rsidR="004675ED" w:rsidRDefault="004675ED" w:rsidP="004675ED">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 2 presents a larger view of the map on the student warm-up.</w:t>
            </w:r>
          </w:p>
          <w:p w14:paraId="40F9839D" w14:textId="77777777" w:rsidR="004675ED" w:rsidRDefault="004675ED" w:rsidP="004675ED">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0AB9D8A3" w14:textId="77777777" w:rsidR="004675ED" w:rsidRDefault="004675ED" w:rsidP="004675ED">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8352E2C" w14:textId="43F9ACA4" w:rsidR="004675ED" w:rsidRPr="004675ED" w:rsidRDefault="004675ED" w:rsidP="004675ED">
            <w:pPr>
              <w:pStyle w:val="ListParagraph"/>
              <w:spacing w:after="0" w:line="276" w:lineRule="auto"/>
              <w:rPr>
                <w:rFonts w:ascii="Gotham Book" w:hAnsi="Gotham Book"/>
                <w:sz w:val="24"/>
                <w:szCs w:val="24"/>
              </w:rPr>
            </w:pPr>
          </w:p>
        </w:tc>
      </w:tr>
      <w:tr w:rsidR="0091382F" w:rsidRPr="00DF315E" w14:paraId="2D8FB19E" w14:textId="77777777" w:rsidTr="00A731B7">
        <w:tc>
          <w:tcPr>
            <w:tcW w:w="2515" w:type="dxa"/>
            <w:shd w:val="clear" w:color="auto" w:fill="D9D9D9" w:themeFill="background1" w:themeFillShade="D9"/>
          </w:tcPr>
          <w:p w14:paraId="0791DFAB" w14:textId="77777777" w:rsidR="00FC5545" w:rsidRPr="00BC511F" w:rsidRDefault="00FC5545" w:rsidP="00A731B7">
            <w:pPr>
              <w:rPr>
                <w:rFonts w:ascii="Gotham Book" w:hAnsi="Gotham Book"/>
                <w:b/>
                <w:bCs/>
                <w:sz w:val="28"/>
                <w:szCs w:val="32"/>
              </w:rPr>
            </w:pPr>
            <w:r w:rsidRPr="00BC511F">
              <w:rPr>
                <w:rFonts w:ascii="Gotham Book" w:hAnsi="Gotham Book"/>
                <w:b/>
                <w:bCs/>
                <w:sz w:val="28"/>
                <w:szCs w:val="32"/>
              </w:rPr>
              <w:t>Lesson</w:t>
            </w:r>
          </w:p>
        </w:tc>
        <w:tc>
          <w:tcPr>
            <w:tcW w:w="8275" w:type="dxa"/>
          </w:tcPr>
          <w:p w14:paraId="0B95BADF" w14:textId="77777777" w:rsidR="00FC5545" w:rsidRPr="004675ED" w:rsidRDefault="004675ED" w:rsidP="00A731B7">
            <w:pPr>
              <w:spacing w:after="0" w:line="240" w:lineRule="auto"/>
              <w:rPr>
                <w:rFonts w:ascii="Gotham Book" w:hAnsi="Gotham Book"/>
                <w:b/>
                <w:bCs/>
                <w:color w:val="000000" w:themeColor="text1"/>
                <w:sz w:val="24"/>
                <w:szCs w:val="24"/>
                <w:u w:val="single"/>
              </w:rPr>
            </w:pPr>
            <w:r w:rsidRPr="004675ED">
              <w:rPr>
                <w:rFonts w:ascii="Gotham Book" w:hAnsi="Gotham Book"/>
                <w:b/>
                <w:bCs/>
                <w:color w:val="000000" w:themeColor="text1"/>
                <w:sz w:val="24"/>
                <w:szCs w:val="24"/>
                <w:u w:val="single"/>
              </w:rPr>
              <w:t>The Road to the Compromise of 1850:</w:t>
            </w:r>
          </w:p>
          <w:p w14:paraId="796A7E18" w14:textId="1C2BC4A7" w:rsidR="004675ED" w:rsidRDefault="004675ED" w:rsidP="00A731B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U.S.</w:t>
            </w:r>
            <w:r w:rsidR="00A376A9">
              <w:rPr>
                <w:rFonts w:ascii="Gotham Book" w:hAnsi="Gotham Book"/>
                <w:color w:val="000000" w:themeColor="text1"/>
                <w:sz w:val="24"/>
                <w:szCs w:val="24"/>
              </w:rPr>
              <w:t>-</w:t>
            </w:r>
            <w:r>
              <w:rPr>
                <w:rFonts w:ascii="Gotham Book" w:hAnsi="Gotham Book"/>
                <w:color w:val="000000" w:themeColor="text1"/>
                <w:sz w:val="24"/>
                <w:szCs w:val="24"/>
              </w:rPr>
              <w:t>Mexico War</w:t>
            </w:r>
          </w:p>
          <w:p w14:paraId="5AA9E9A8" w14:textId="77777777" w:rsidR="004675ED" w:rsidRDefault="004675ED" w:rsidP="00A731B7">
            <w:pPr>
              <w:spacing w:after="0" w:line="240" w:lineRule="auto"/>
              <w:rPr>
                <w:rFonts w:ascii="Gotham Book" w:hAnsi="Gotham Book"/>
                <w:color w:val="000000" w:themeColor="text1"/>
                <w:sz w:val="24"/>
                <w:szCs w:val="24"/>
              </w:rPr>
            </w:pPr>
          </w:p>
          <w:p w14:paraId="38CB5EE2" w14:textId="144AD58A" w:rsidR="004675ED" w:rsidRDefault="004675ED" w:rsidP="004675E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 visual graphic provides the cause-and-effect relationships between the U.S.</w:t>
            </w:r>
            <w:r w:rsidR="00A376A9">
              <w:rPr>
                <w:rFonts w:ascii="Gotham Book" w:hAnsi="Gotham Book"/>
                <w:color w:val="000000" w:themeColor="text1"/>
                <w:sz w:val="24"/>
                <w:szCs w:val="24"/>
              </w:rPr>
              <w:t>-</w:t>
            </w:r>
            <w:r>
              <w:rPr>
                <w:rFonts w:ascii="Gotham Book" w:hAnsi="Gotham Book"/>
                <w:color w:val="000000" w:themeColor="text1"/>
                <w:sz w:val="24"/>
                <w:szCs w:val="24"/>
              </w:rPr>
              <w:t xml:space="preserve">Mexico War, the Treaty of Guadalupe Hidalgo, and Slavery &amp; the Mexican Cession. </w:t>
            </w:r>
          </w:p>
          <w:p w14:paraId="3713671C" w14:textId="77777777" w:rsidR="004675ED" w:rsidRDefault="004675ED" w:rsidP="004675E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information presented in the graphic to respond to questions about cause, effect, and significance of the three events described.</w:t>
            </w:r>
          </w:p>
          <w:p w14:paraId="09383793" w14:textId="04AC80D6" w:rsidR="00946D0D" w:rsidRDefault="00946D0D" w:rsidP="004675ED">
            <w:pPr>
              <w:pStyle w:val="ListParagraph"/>
              <w:numPr>
                <w:ilvl w:val="0"/>
                <w:numId w:val="12"/>
              </w:numPr>
              <w:spacing w:after="0" w:line="240" w:lineRule="auto"/>
              <w:rPr>
                <w:rFonts w:ascii="Gotham Book" w:hAnsi="Gotham Book"/>
                <w:color w:val="000000" w:themeColor="text1"/>
                <w:sz w:val="24"/>
                <w:szCs w:val="24"/>
              </w:rPr>
            </w:pPr>
            <w:r w:rsidRPr="00E6540F">
              <w:rPr>
                <w:rFonts w:ascii="Gotham Book" w:hAnsi="Gotham Book"/>
                <w:b/>
                <w:bCs/>
                <w:i/>
                <w:iCs/>
                <w:color w:val="000000" w:themeColor="text1"/>
                <w:sz w:val="24"/>
                <w:szCs w:val="24"/>
              </w:rPr>
              <w:t>Slide 6</w:t>
            </w:r>
            <w:r>
              <w:rPr>
                <w:rFonts w:ascii="Gotham Book" w:hAnsi="Gotham Book"/>
                <w:color w:val="000000" w:themeColor="text1"/>
                <w:sz w:val="24"/>
                <w:szCs w:val="24"/>
              </w:rPr>
              <w:t xml:space="preserve"> shows artwork depicting the U.S. occupation of Mexico City which ended the U.S.</w:t>
            </w:r>
            <w:r w:rsidR="00A376A9">
              <w:rPr>
                <w:rFonts w:ascii="Gotham Book" w:hAnsi="Gotham Book"/>
                <w:color w:val="000000" w:themeColor="text1"/>
                <w:sz w:val="24"/>
                <w:szCs w:val="24"/>
              </w:rPr>
              <w:t>-</w:t>
            </w:r>
            <w:r>
              <w:rPr>
                <w:rFonts w:ascii="Gotham Book" w:hAnsi="Gotham Book"/>
                <w:color w:val="000000" w:themeColor="text1"/>
                <w:sz w:val="24"/>
                <w:szCs w:val="24"/>
              </w:rPr>
              <w:t>Mexico War and a map of the political borders of the United States with the acquisition of the Mexican C</w:t>
            </w:r>
            <w:r w:rsidR="00E6540F">
              <w:rPr>
                <w:rFonts w:ascii="Gotham Book" w:hAnsi="Gotham Book"/>
                <w:color w:val="000000" w:themeColor="text1"/>
                <w:sz w:val="24"/>
                <w:szCs w:val="24"/>
              </w:rPr>
              <w:t>ession.</w:t>
            </w:r>
          </w:p>
          <w:p w14:paraId="29546E42" w14:textId="77777777" w:rsidR="004675ED" w:rsidRDefault="004675ED" w:rsidP="004675ED">
            <w:pPr>
              <w:spacing w:after="0" w:line="240" w:lineRule="auto"/>
              <w:rPr>
                <w:rFonts w:ascii="Gotham Book" w:hAnsi="Gotham Book"/>
                <w:color w:val="000000" w:themeColor="text1"/>
                <w:sz w:val="24"/>
                <w:szCs w:val="24"/>
              </w:rPr>
            </w:pPr>
          </w:p>
          <w:p w14:paraId="35464F40" w14:textId="77777777" w:rsidR="004675ED" w:rsidRPr="004675ED" w:rsidRDefault="004675ED" w:rsidP="004675ED">
            <w:pPr>
              <w:spacing w:after="0" w:line="240" w:lineRule="auto"/>
              <w:rPr>
                <w:rFonts w:ascii="Gotham Book" w:hAnsi="Gotham Book"/>
                <w:b/>
                <w:bCs/>
                <w:color w:val="000000" w:themeColor="text1"/>
                <w:sz w:val="24"/>
                <w:szCs w:val="24"/>
                <w:u w:val="single"/>
              </w:rPr>
            </w:pPr>
            <w:r w:rsidRPr="004675ED">
              <w:rPr>
                <w:rFonts w:ascii="Gotham Book" w:hAnsi="Gotham Book"/>
                <w:b/>
                <w:bCs/>
                <w:color w:val="000000" w:themeColor="text1"/>
                <w:sz w:val="24"/>
                <w:szCs w:val="24"/>
                <w:u w:val="single"/>
              </w:rPr>
              <w:t>The Road to the Compromise of 1850:</w:t>
            </w:r>
          </w:p>
          <w:p w14:paraId="20B75BB7" w14:textId="3302A4E6" w:rsidR="004675ED" w:rsidRDefault="004675ED" w:rsidP="004675E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California Gold Rush</w:t>
            </w:r>
          </w:p>
          <w:p w14:paraId="5AD5A3C1" w14:textId="77777777" w:rsidR="004675ED" w:rsidRDefault="004675ED" w:rsidP="004675ED">
            <w:pPr>
              <w:spacing w:after="0" w:line="240" w:lineRule="auto"/>
              <w:rPr>
                <w:rFonts w:ascii="Gotham Book" w:hAnsi="Gotham Book"/>
                <w:color w:val="000000" w:themeColor="text1"/>
                <w:sz w:val="24"/>
                <w:szCs w:val="24"/>
              </w:rPr>
            </w:pPr>
          </w:p>
          <w:p w14:paraId="5605FEEC" w14:textId="390AC791" w:rsidR="004675ED" w:rsidRDefault="004675ED" w:rsidP="004675E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short passage explaining the California Gold Rush, and how this event increased the population of California enough for it to apply for statehood, which in turn, reignited the debates between the North and the South over slavery in the Mexican Cession.</w:t>
            </w:r>
          </w:p>
          <w:p w14:paraId="4CFBBFCD" w14:textId="613DEA3E" w:rsidR="004675ED" w:rsidRDefault="004675ED" w:rsidP="004675E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Students complete a graphic organizer of three boxes in which they will demonstrate cause-and-effect relationships between the major events presented in the short reading. Their graphic organizers should present information about the Gold Rush increasing the population of California, the population growth leading to California’s statehood, and the application for statehood leading to increased disputes over slavery in the Mexican Cession territories. In the Grade Level and Foundations level work, some of this information is provided and students fill in the rest. </w:t>
            </w:r>
          </w:p>
          <w:p w14:paraId="28893194" w14:textId="330E1451" w:rsidR="00E6540F" w:rsidRDefault="00E6540F" w:rsidP="004675E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b/>
                <w:bCs/>
                <w:i/>
                <w:iCs/>
                <w:color w:val="000000" w:themeColor="text1"/>
                <w:sz w:val="24"/>
                <w:szCs w:val="24"/>
              </w:rPr>
              <w:t xml:space="preserve">Slide 7 </w:t>
            </w:r>
            <w:r>
              <w:rPr>
                <w:rFonts w:ascii="Gotham Book" w:hAnsi="Gotham Book"/>
                <w:color w:val="000000" w:themeColor="text1"/>
                <w:sz w:val="24"/>
                <w:szCs w:val="24"/>
              </w:rPr>
              <w:t>shows a painting titled, “</w:t>
            </w:r>
            <w:r w:rsidRPr="00E6540F">
              <w:rPr>
                <w:rFonts w:ascii="Gotham Book" w:hAnsi="Gotham Book"/>
                <w:color w:val="000000" w:themeColor="text1"/>
                <w:sz w:val="24"/>
                <w:szCs w:val="24"/>
              </w:rPr>
              <w:t>The Old Reliable Schuttler Wagon</w:t>
            </w:r>
            <w:r>
              <w:rPr>
                <w:rFonts w:ascii="Gotham Book" w:hAnsi="Gotham Book"/>
                <w:color w:val="000000" w:themeColor="text1"/>
                <w:sz w:val="24"/>
                <w:szCs w:val="24"/>
              </w:rPr>
              <w:t>.” Fun Fact: The Schuttler Wagon company was established in Chicago by a German immigrant and was known to provide wagons to pioneers migrating west during the California Gold Rush.</w:t>
            </w:r>
          </w:p>
          <w:p w14:paraId="62637DDE" w14:textId="77777777" w:rsidR="004675ED" w:rsidRDefault="004675ED" w:rsidP="004675ED">
            <w:pPr>
              <w:spacing w:after="0" w:line="240" w:lineRule="auto"/>
              <w:rPr>
                <w:rFonts w:ascii="Gotham Book" w:hAnsi="Gotham Book"/>
                <w:color w:val="000000" w:themeColor="text1"/>
                <w:sz w:val="24"/>
                <w:szCs w:val="24"/>
              </w:rPr>
            </w:pPr>
          </w:p>
          <w:p w14:paraId="4077F74C" w14:textId="433A3F0B" w:rsidR="004675ED" w:rsidRDefault="004675ED" w:rsidP="004675ED">
            <w:pPr>
              <w:spacing w:after="0" w:line="240" w:lineRule="auto"/>
              <w:rPr>
                <w:rFonts w:ascii="Gotham Book" w:hAnsi="Gotham Book"/>
                <w:color w:val="000000" w:themeColor="text1"/>
                <w:sz w:val="24"/>
                <w:szCs w:val="24"/>
              </w:rPr>
            </w:pPr>
            <w:r w:rsidRPr="004675ED">
              <w:rPr>
                <w:rFonts w:ascii="Gotham Book" w:hAnsi="Gotham Book"/>
                <w:b/>
                <w:bCs/>
                <w:color w:val="000000" w:themeColor="text1"/>
                <w:sz w:val="24"/>
                <w:szCs w:val="24"/>
                <w:u w:val="single"/>
              </w:rPr>
              <w:t>The</w:t>
            </w:r>
            <w:r>
              <w:rPr>
                <w:rFonts w:ascii="Gotham Book" w:hAnsi="Gotham Book"/>
                <w:b/>
                <w:bCs/>
                <w:color w:val="000000" w:themeColor="text1"/>
                <w:sz w:val="24"/>
                <w:szCs w:val="24"/>
                <w:u w:val="single"/>
              </w:rPr>
              <w:t xml:space="preserve"> Compromise of 1850</w:t>
            </w:r>
          </w:p>
          <w:p w14:paraId="5F530B61" w14:textId="77777777" w:rsidR="004675ED" w:rsidRDefault="004675ED" w:rsidP="004675ED">
            <w:pPr>
              <w:spacing w:after="0" w:line="240" w:lineRule="auto"/>
              <w:rPr>
                <w:rFonts w:ascii="Gotham Book" w:hAnsi="Gotham Book"/>
                <w:color w:val="000000" w:themeColor="text1"/>
                <w:sz w:val="24"/>
                <w:szCs w:val="24"/>
              </w:rPr>
            </w:pPr>
          </w:p>
          <w:p w14:paraId="646B83E1" w14:textId="7551CA72" w:rsidR="004675ED" w:rsidRDefault="004675ED" w:rsidP="004675ED">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list of the 5 major terms of the Compromise of 1850 and determine if each term would have been supported by, or more beneficial toward the North or the South. Students are asked to provide a justification for their response.</w:t>
            </w:r>
          </w:p>
          <w:p w14:paraId="0F0C2512" w14:textId="2D95EADA" w:rsidR="00E6540F" w:rsidRPr="00E6540F" w:rsidRDefault="00E6540F" w:rsidP="004675ED">
            <w:pPr>
              <w:pStyle w:val="ListParagraph"/>
              <w:numPr>
                <w:ilvl w:val="0"/>
                <w:numId w:val="14"/>
              </w:numPr>
              <w:spacing w:after="0" w:line="240" w:lineRule="auto"/>
              <w:rPr>
                <w:rFonts w:ascii="Gotham Book" w:hAnsi="Gotham Book"/>
                <w:b/>
                <w:bCs/>
                <w:i/>
                <w:iCs/>
                <w:color w:val="000000" w:themeColor="text1"/>
                <w:sz w:val="24"/>
                <w:szCs w:val="24"/>
              </w:rPr>
            </w:pPr>
            <w:r w:rsidRPr="00E6540F">
              <w:rPr>
                <w:rFonts w:ascii="Gotham Book" w:hAnsi="Gotham Book"/>
                <w:b/>
                <w:bCs/>
                <w:i/>
                <w:iCs/>
                <w:color w:val="000000" w:themeColor="text1"/>
                <w:sz w:val="24"/>
                <w:szCs w:val="24"/>
              </w:rPr>
              <w:t>Slide 8</w:t>
            </w:r>
            <w:r>
              <w:rPr>
                <w:rFonts w:ascii="Gotham Book" w:hAnsi="Gotham Book"/>
                <w:color w:val="000000" w:themeColor="text1"/>
                <w:sz w:val="24"/>
                <w:szCs w:val="24"/>
              </w:rPr>
              <w:t xml:space="preserve"> displays a map of the new political borders of the United States after the passage of the Compromise of 1850. </w:t>
            </w:r>
          </w:p>
          <w:p w14:paraId="2CC7DF38" w14:textId="77777777" w:rsidR="004F77DC" w:rsidRDefault="004F77DC" w:rsidP="004F77DC">
            <w:pPr>
              <w:spacing w:after="0" w:line="240" w:lineRule="auto"/>
              <w:rPr>
                <w:rFonts w:ascii="Gotham Book" w:hAnsi="Gotham Book"/>
                <w:color w:val="000000" w:themeColor="text1"/>
                <w:sz w:val="24"/>
                <w:szCs w:val="24"/>
              </w:rPr>
            </w:pPr>
          </w:p>
          <w:p w14:paraId="3E2980AF" w14:textId="2E931E5D" w:rsidR="004F77DC" w:rsidRDefault="004F77DC" w:rsidP="004F77DC">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u w:val="single"/>
              </w:rPr>
              <w:t>Advanced Only – Short Answer Response Writing Activity</w:t>
            </w:r>
          </w:p>
          <w:p w14:paraId="7D7E28E1" w14:textId="77777777" w:rsidR="004F77DC" w:rsidRDefault="004F77DC" w:rsidP="004F77DC">
            <w:pPr>
              <w:spacing w:after="0" w:line="240" w:lineRule="auto"/>
              <w:rPr>
                <w:rFonts w:ascii="Gotham Book" w:hAnsi="Gotham Book"/>
                <w:color w:val="000000" w:themeColor="text1"/>
                <w:sz w:val="24"/>
                <w:szCs w:val="24"/>
              </w:rPr>
            </w:pPr>
          </w:p>
          <w:p w14:paraId="05389753" w14:textId="613F40C8" w:rsidR="004F77DC" w:rsidRPr="0091382F" w:rsidRDefault="004F77DC" w:rsidP="004F77DC">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 primary source excerpt from a newspaper article about the Gold Rush. Students are asked to write a five- to eight-sentence response to the following prompt: - </w:t>
            </w:r>
            <w:r w:rsidRPr="004F77DC">
              <w:rPr>
                <w:rFonts w:ascii="Gotham Book" w:hAnsi="Gotham Book"/>
                <w:i/>
                <w:iCs/>
                <w:color w:val="000000" w:themeColor="text1"/>
                <w:sz w:val="24"/>
                <w:szCs w:val="24"/>
              </w:rPr>
              <w:t>“</w:t>
            </w:r>
            <w:r w:rsidRPr="004F77DC">
              <w:rPr>
                <w:rFonts w:ascii="Gotham Book" w:hAnsi="Gotham Book"/>
                <w:i/>
                <w:iCs/>
                <w:sz w:val="24"/>
                <w:szCs w:val="24"/>
              </w:rPr>
              <w:t>How did the event or events discussed in the source contribute to the growing sectional tension in the United States during the era of Early Texas Statehood?”</w:t>
            </w:r>
            <w:r w:rsidRPr="004F77DC">
              <w:rPr>
                <w:rFonts w:ascii="Gotham Book" w:hAnsi="Gotham Book"/>
                <w:sz w:val="24"/>
                <w:szCs w:val="24"/>
              </w:rPr>
              <w:t xml:space="preserve"> </w:t>
            </w:r>
          </w:p>
          <w:p w14:paraId="0CC1E960" w14:textId="0B9979F6" w:rsidR="0091382F" w:rsidRPr="004F77DC" w:rsidRDefault="0091382F" w:rsidP="004F77DC">
            <w:pPr>
              <w:pStyle w:val="ListParagraph"/>
              <w:numPr>
                <w:ilvl w:val="0"/>
                <w:numId w:val="14"/>
              </w:numPr>
              <w:spacing w:after="0" w:line="240" w:lineRule="auto"/>
              <w:rPr>
                <w:rFonts w:ascii="Gotham Book" w:hAnsi="Gotham Book"/>
                <w:color w:val="000000" w:themeColor="text1"/>
                <w:sz w:val="24"/>
                <w:szCs w:val="24"/>
              </w:rPr>
            </w:pPr>
            <w:r w:rsidRPr="00946D0D">
              <w:rPr>
                <w:rFonts w:ascii="Gotham Book" w:hAnsi="Gotham Book"/>
                <w:b/>
                <w:bCs/>
                <w:i/>
                <w:iCs/>
                <w:sz w:val="24"/>
                <w:szCs w:val="24"/>
              </w:rPr>
              <w:t>Slide 9</w:t>
            </w:r>
            <w:r>
              <w:rPr>
                <w:rFonts w:ascii="Gotham Book" w:hAnsi="Gotham Book"/>
                <w:sz w:val="24"/>
                <w:szCs w:val="24"/>
              </w:rPr>
              <w:t xml:space="preserve"> provides </w:t>
            </w:r>
            <w:r w:rsidR="00946D0D">
              <w:rPr>
                <w:rFonts w:ascii="Gotham Book" w:hAnsi="Gotham Book"/>
                <w:sz w:val="24"/>
                <w:szCs w:val="24"/>
              </w:rPr>
              <w:t xml:space="preserve">a larger image of the primary source image from the worksheet. For students completing the Grade Level and Foundations level work, skip this slide. </w:t>
            </w:r>
          </w:p>
          <w:p w14:paraId="68CBF182" w14:textId="77777777" w:rsidR="004F77DC" w:rsidRPr="00E6540F" w:rsidRDefault="004F77DC" w:rsidP="00E6540F">
            <w:pPr>
              <w:spacing w:after="0" w:line="240" w:lineRule="auto"/>
              <w:rPr>
                <w:rFonts w:ascii="Gotham Book" w:hAnsi="Gotham Book"/>
                <w:color w:val="000000" w:themeColor="text1"/>
                <w:sz w:val="24"/>
                <w:szCs w:val="24"/>
              </w:rPr>
            </w:pPr>
          </w:p>
          <w:p w14:paraId="50E34DE1" w14:textId="15FDE02F" w:rsidR="004F77DC" w:rsidRDefault="004F77DC" w:rsidP="004F77DC">
            <w:pPr>
              <w:pStyle w:val="ListParagraph"/>
              <w:numPr>
                <w:ilvl w:val="0"/>
                <w:numId w:val="14"/>
              </w:numPr>
              <w:spacing w:after="0" w:line="240" w:lineRule="auto"/>
              <w:rPr>
                <w:rFonts w:ascii="Gotham Book" w:hAnsi="Gotham Book"/>
                <w:color w:val="000000" w:themeColor="text1"/>
                <w:sz w:val="24"/>
                <w:szCs w:val="24"/>
              </w:rPr>
            </w:pPr>
            <w:r w:rsidRPr="004F77DC">
              <w:rPr>
                <w:rFonts w:ascii="Gotham Book" w:hAnsi="Gotham Book"/>
                <w:b/>
                <w:bCs/>
                <w:color w:val="000000" w:themeColor="text1"/>
                <w:sz w:val="24"/>
                <w:szCs w:val="24"/>
                <w:u w:val="single"/>
              </w:rPr>
              <w:t>Advanced</w:t>
            </w:r>
            <w:r>
              <w:rPr>
                <w:rFonts w:ascii="Gotham Book" w:hAnsi="Gotham Book"/>
                <w:color w:val="000000" w:themeColor="text1"/>
                <w:sz w:val="24"/>
                <w:szCs w:val="24"/>
              </w:rPr>
              <w:t xml:space="preserve">: Students </w:t>
            </w:r>
            <w:bookmarkStart w:id="10" w:name="_Hlk204260637"/>
            <w:r>
              <w:rPr>
                <w:rFonts w:ascii="Gotham Book" w:hAnsi="Gotham Book"/>
                <w:color w:val="000000" w:themeColor="text1"/>
                <w:sz w:val="24"/>
                <w:szCs w:val="24"/>
              </w:rPr>
              <w:t xml:space="preserve">identify cause-and-effect relationships between significant events that led to the creation of the Compromise of 1850. Students use a graphic organizer explaining three significant events related to the U.S.-Mexico War and answer short, constructed response questions about the information, then they create their own graphic organizer related to the California Gold Rush. Next, students </w:t>
            </w:r>
            <w:r>
              <w:rPr>
                <w:rFonts w:ascii="Gotham Book" w:hAnsi="Gotham Book"/>
                <w:color w:val="000000" w:themeColor="text1"/>
                <w:sz w:val="24"/>
                <w:szCs w:val="24"/>
              </w:rPr>
              <w:lastRenderedPageBreak/>
              <w:t>make claims about each of the terms of the Compromise of 1850 to assert whether each term would have most likely benefited and been supported by the North or the South</w:t>
            </w:r>
            <w:r w:rsidR="0091382F">
              <w:rPr>
                <w:rFonts w:ascii="Gotham Book" w:hAnsi="Gotham Book"/>
                <w:color w:val="000000" w:themeColor="text1"/>
                <w:sz w:val="24"/>
                <w:szCs w:val="24"/>
              </w:rPr>
              <w:t>, explaining their reasoning. Finally, advanced work includes a one-paragraph writing activity about how the events discussed in the lesson contributed to the growth of sectionalism in the United States.</w:t>
            </w:r>
          </w:p>
          <w:bookmarkEnd w:id="10"/>
          <w:p w14:paraId="15CB8F5B" w14:textId="77777777" w:rsidR="0091382F" w:rsidRDefault="0091382F" w:rsidP="0091382F">
            <w:pPr>
              <w:pStyle w:val="ListParagraph"/>
              <w:spacing w:after="0" w:line="240" w:lineRule="auto"/>
              <w:rPr>
                <w:rFonts w:ascii="Gotham Book" w:hAnsi="Gotham Book"/>
                <w:color w:val="000000" w:themeColor="text1"/>
                <w:sz w:val="24"/>
                <w:szCs w:val="24"/>
              </w:rPr>
            </w:pPr>
          </w:p>
          <w:p w14:paraId="4AD3D6E7" w14:textId="28CD6D1F" w:rsidR="0091382F" w:rsidRDefault="0091382F" w:rsidP="0091382F">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u w:val="single"/>
              </w:rPr>
              <w:t>Grade Level</w:t>
            </w:r>
            <w:r w:rsidRPr="0091382F">
              <w:rPr>
                <w:rFonts w:ascii="Gotham Book" w:hAnsi="Gotham Book"/>
                <w:color w:val="000000" w:themeColor="text1"/>
                <w:sz w:val="24"/>
                <w:szCs w:val="24"/>
              </w:rPr>
              <w:t>:</w:t>
            </w:r>
            <w:r>
              <w:rPr>
                <w:rFonts w:ascii="Gotham Book" w:hAnsi="Gotham Book"/>
                <w:color w:val="000000" w:themeColor="text1"/>
                <w:sz w:val="24"/>
                <w:szCs w:val="24"/>
              </w:rPr>
              <w:t xml:space="preserve"> Students </w:t>
            </w:r>
            <w:bookmarkStart w:id="11" w:name="_Hlk204260606"/>
            <w:r>
              <w:rPr>
                <w:rFonts w:ascii="Gotham Book" w:hAnsi="Gotham Book"/>
                <w:color w:val="000000" w:themeColor="text1"/>
                <w:sz w:val="24"/>
                <w:szCs w:val="24"/>
              </w:rPr>
              <w:t xml:space="preserve">identify cause-and-effect relationships between significant events that led to the creation of the Compromise of 1850. Students use a graphic organizer explaining three significant events related to the U.S.-Mexico War and answer questions about the information including multi-select, multiple choice, and short constructed response with a sentence stem, then they create their own graphic organizer related to the California Gold Rush with some information already provided. Next, students use a chart listing the terms of the Compromise of 1850 to identify if each term would have most benefited the North, South, or both. Students explain their reasoning. </w:t>
            </w:r>
            <w:bookmarkEnd w:id="11"/>
          </w:p>
          <w:p w14:paraId="3BE840A0" w14:textId="77777777" w:rsidR="0091382F" w:rsidRPr="0091382F" w:rsidRDefault="0091382F" w:rsidP="0091382F">
            <w:pPr>
              <w:pStyle w:val="ListParagraph"/>
              <w:rPr>
                <w:rFonts w:ascii="Gotham Book" w:hAnsi="Gotham Book"/>
                <w:color w:val="000000" w:themeColor="text1"/>
                <w:sz w:val="24"/>
                <w:szCs w:val="24"/>
              </w:rPr>
            </w:pPr>
          </w:p>
          <w:p w14:paraId="690A1F1A" w14:textId="52E1288D" w:rsidR="0091382F" w:rsidRDefault="0091382F" w:rsidP="0091382F">
            <w:pPr>
              <w:pStyle w:val="ListParagraph"/>
              <w:numPr>
                <w:ilvl w:val="0"/>
                <w:numId w:val="14"/>
              </w:numPr>
              <w:spacing w:after="0" w:line="240" w:lineRule="auto"/>
              <w:rPr>
                <w:rFonts w:ascii="Gotham Book" w:hAnsi="Gotham Book"/>
                <w:color w:val="000000" w:themeColor="text1"/>
                <w:sz w:val="24"/>
                <w:szCs w:val="24"/>
              </w:rPr>
            </w:pPr>
            <w:r w:rsidRPr="0091382F">
              <w:rPr>
                <w:rFonts w:ascii="Gotham Book" w:hAnsi="Gotham Book"/>
                <w:b/>
                <w:bCs/>
                <w:color w:val="000000" w:themeColor="text1"/>
                <w:sz w:val="24"/>
                <w:szCs w:val="24"/>
                <w:u w:val="single"/>
              </w:rPr>
              <w:t>Foundations</w:t>
            </w:r>
            <w:r w:rsidRPr="0091382F">
              <w:rPr>
                <w:rFonts w:ascii="Gotham Book" w:hAnsi="Gotham Book"/>
                <w:color w:val="000000" w:themeColor="text1"/>
                <w:sz w:val="24"/>
                <w:szCs w:val="24"/>
              </w:rPr>
              <w:t>:</w:t>
            </w:r>
            <w:r>
              <w:rPr>
                <w:rFonts w:ascii="Gotham Book" w:hAnsi="Gotham Book"/>
                <w:color w:val="000000" w:themeColor="text1"/>
                <w:sz w:val="24"/>
                <w:szCs w:val="24"/>
              </w:rPr>
              <w:t xml:space="preserve"> Students </w:t>
            </w:r>
            <w:bookmarkStart w:id="12" w:name="_Hlk204260621"/>
            <w:r>
              <w:rPr>
                <w:rFonts w:ascii="Gotham Book" w:hAnsi="Gotham Book"/>
                <w:color w:val="000000" w:themeColor="text1"/>
                <w:sz w:val="24"/>
                <w:szCs w:val="24"/>
              </w:rPr>
              <w:t xml:space="preserve">identify cause-and-effect relationships between significant events that led to the creation of the Compromise of 1850. Students use a graphic organizer explaining three significant events related to the U.S.-Mexico War and answer questions about the information including multi-select and multiple choice with one answer choice eliminated, and a short constructed response with a sentence stem and response options provided. Then they complete their own graphic organizer related to the California Gold Rush by choosing the correct multiple-choice option to complete each portion of the organizer. Next, students use a chart listing the terms of the Compromise of 1850 to identify if each term would have most benefited the North or South. Students choose from two options provided to identify if each term would have most benefited the North, South, or both. </w:t>
            </w:r>
            <w:bookmarkEnd w:id="12"/>
          </w:p>
          <w:p w14:paraId="023E5D58" w14:textId="0BC3683A" w:rsidR="004675ED" w:rsidRPr="004675ED" w:rsidRDefault="004675ED" w:rsidP="004675ED">
            <w:pPr>
              <w:spacing w:after="0" w:line="240" w:lineRule="auto"/>
              <w:rPr>
                <w:rFonts w:ascii="Gotham Book" w:hAnsi="Gotham Book"/>
                <w:color w:val="000000" w:themeColor="text1"/>
                <w:sz w:val="24"/>
                <w:szCs w:val="24"/>
              </w:rPr>
            </w:pPr>
          </w:p>
        </w:tc>
      </w:tr>
      <w:tr w:rsidR="0091382F" w:rsidRPr="00DF315E" w14:paraId="1BD8F33B" w14:textId="77777777" w:rsidTr="00A731B7">
        <w:tc>
          <w:tcPr>
            <w:tcW w:w="2515" w:type="dxa"/>
            <w:shd w:val="clear" w:color="auto" w:fill="D9D9D9" w:themeFill="background1" w:themeFillShade="D9"/>
          </w:tcPr>
          <w:p w14:paraId="7C9DBA29" w14:textId="77777777" w:rsidR="00FC5545" w:rsidRPr="00BC511F" w:rsidRDefault="00FC5545" w:rsidP="00A731B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9FBBDD7" w14:textId="77777777" w:rsidR="00FC5545" w:rsidRPr="00BC511F" w:rsidRDefault="00FC5545" w:rsidP="00A731B7">
            <w:pPr>
              <w:rPr>
                <w:rFonts w:ascii="Gotham Book" w:hAnsi="Gotham Book"/>
                <w:b/>
                <w:bCs/>
                <w:sz w:val="28"/>
                <w:szCs w:val="32"/>
              </w:rPr>
            </w:pPr>
          </w:p>
          <w:p w14:paraId="59AEC030" w14:textId="77777777" w:rsidR="00FC5545" w:rsidRPr="00BC511F" w:rsidRDefault="00FC5545" w:rsidP="00A731B7">
            <w:pPr>
              <w:rPr>
                <w:rFonts w:ascii="Gotham Book" w:hAnsi="Gotham Book"/>
                <w:sz w:val="28"/>
                <w:szCs w:val="32"/>
              </w:rPr>
            </w:pPr>
          </w:p>
        </w:tc>
        <w:tc>
          <w:tcPr>
            <w:tcW w:w="8275" w:type="dxa"/>
          </w:tcPr>
          <w:p w14:paraId="34DACDF9" w14:textId="77777777" w:rsidR="00FC5545" w:rsidRDefault="00E6540F" w:rsidP="00E6540F">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read 5 statements describing the key significant events presented in the lesson and match the letter of each statement to the title of the event it represents. This is a paper-adapted version of the 8</w:t>
            </w:r>
            <w:r w:rsidRPr="00E6540F">
              <w:rPr>
                <w:rFonts w:ascii="Gotham Book" w:hAnsi="Gotham Book"/>
                <w:sz w:val="24"/>
                <w:szCs w:val="24"/>
                <w:vertAlign w:val="superscript"/>
              </w:rPr>
              <w:t>th</w:t>
            </w:r>
            <w:r>
              <w:rPr>
                <w:rFonts w:ascii="Gotham Book" w:hAnsi="Gotham Book"/>
                <w:sz w:val="24"/>
                <w:szCs w:val="24"/>
              </w:rPr>
              <w:t xml:space="preserve"> grade STAAR question type called drag and drop. </w:t>
            </w:r>
          </w:p>
          <w:p w14:paraId="200FDE89" w14:textId="0D47A756" w:rsidR="00E6540F" w:rsidRPr="00E6540F" w:rsidRDefault="00E6540F" w:rsidP="00E6540F">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Slides 10 and 11 restate the directions and provide sentence stems to guide student responses when sharing. </w:t>
            </w:r>
          </w:p>
        </w:tc>
      </w:tr>
    </w:tbl>
    <w:p w14:paraId="5088C3A3" w14:textId="77777777" w:rsidR="00FC5545" w:rsidRPr="00DF315E" w:rsidRDefault="00FC5545" w:rsidP="00FC5545">
      <w:pPr>
        <w:rPr>
          <w:rFonts w:ascii="Gotham Book" w:hAnsi="Gotham Book"/>
          <w:noProof/>
          <w:sz w:val="18"/>
          <w:szCs w:val="18"/>
        </w:rPr>
      </w:pPr>
    </w:p>
    <w:p w14:paraId="29C61690" w14:textId="77777777" w:rsidR="00FC5545" w:rsidRDefault="00FC5545" w:rsidP="00FC5545">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2C08A43C" w14:textId="07207276" w:rsidR="00E6540F" w:rsidRDefault="00E6540F" w:rsidP="00E6540F">
      <w:pPr>
        <w:pStyle w:val="ListParagraph"/>
        <w:numPr>
          <w:ilvl w:val="0"/>
          <w:numId w:val="2"/>
        </w:numPr>
        <w:rPr>
          <w:rFonts w:ascii="Gotham Book" w:hAnsi="Gotham Book"/>
          <w:sz w:val="24"/>
          <w:szCs w:val="24"/>
        </w:rPr>
      </w:pPr>
      <w:bookmarkStart w:id="13" w:name="_Hlk204260747"/>
      <w:r w:rsidRPr="00E6540F">
        <w:rPr>
          <w:rFonts w:ascii="Gotham Book" w:hAnsi="Gotham Book"/>
          <w:sz w:val="24"/>
          <w:szCs w:val="24"/>
        </w:rPr>
        <w:t>The Compromise of 1850 Map</w:t>
      </w:r>
      <w:bookmarkEnd w:id="13"/>
      <w:r w:rsidRPr="00E6540F">
        <w:rPr>
          <w:rFonts w:ascii="Gotham Book" w:hAnsi="Gotham Book"/>
          <w:sz w:val="24"/>
          <w:szCs w:val="24"/>
        </w:rPr>
        <w:t xml:space="preserve">. GIS Educational Maps, Texas General Land Office Map and Database Store. Justin Arroyos (Compiler), Lila Rakoczy (Compiler), Kelsey Bonnell (Compiler). Accessed on July 24, 2025. </w:t>
      </w:r>
      <w:bookmarkStart w:id="14" w:name="_Hlk204260769"/>
      <w:r w:rsidRPr="00E6540F">
        <w:rPr>
          <w:rFonts w:ascii="Gotham Book" w:hAnsi="Gotham Book"/>
          <w:sz w:val="24"/>
          <w:szCs w:val="24"/>
        </w:rPr>
        <w:t xml:space="preserve">https://historictexasmaps.com/object/97358 </w:t>
      </w:r>
      <w:bookmarkEnd w:id="14"/>
    </w:p>
    <w:p w14:paraId="135CCB9A" w14:textId="0729805E" w:rsidR="00E6540F" w:rsidRPr="00E6540F" w:rsidRDefault="00E6540F" w:rsidP="00E6540F">
      <w:pPr>
        <w:pStyle w:val="ListParagraph"/>
        <w:numPr>
          <w:ilvl w:val="0"/>
          <w:numId w:val="2"/>
        </w:numPr>
        <w:rPr>
          <w:rFonts w:ascii="Gotham Book" w:hAnsi="Gotham Book"/>
          <w:sz w:val="24"/>
          <w:szCs w:val="24"/>
        </w:rPr>
      </w:pPr>
      <w:r w:rsidRPr="00E6540F">
        <w:rPr>
          <w:rFonts w:ascii="Gotham Book" w:hAnsi="Gotham Book"/>
          <w:sz w:val="24"/>
          <w:szCs w:val="24"/>
        </w:rPr>
        <w:t xml:space="preserve">Baillie, James S. </w:t>
      </w:r>
      <w:bookmarkStart w:id="15" w:name="_Hlk204260787"/>
      <w:r w:rsidRPr="00E6540F">
        <w:rPr>
          <w:rFonts w:ascii="Gotham Book" w:hAnsi="Gotham Book"/>
          <w:i/>
          <w:iCs/>
          <w:sz w:val="24"/>
          <w:szCs w:val="24"/>
        </w:rPr>
        <w:t>Genl. Scott's grand entry into the city of Mexico, Sept. 14th 1847</w:t>
      </w:r>
      <w:r w:rsidRPr="00E6540F">
        <w:rPr>
          <w:rFonts w:ascii="Gotham Book" w:hAnsi="Gotham Book"/>
          <w:sz w:val="24"/>
          <w:szCs w:val="24"/>
        </w:rPr>
        <w:t xml:space="preserve">. </w:t>
      </w:r>
      <w:bookmarkEnd w:id="15"/>
      <w:r w:rsidRPr="00E6540F">
        <w:rPr>
          <w:rFonts w:ascii="Gotham Book" w:hAnsi="Gotham Book"/>
          <w:sz w:val="24"/>
          <w:szCs w:val="24"/>
        </w:rPr>
        <w:t xml:space="preserve">1848. Lithograph. Library of Congress Prints and Photographs Division. </w:t>
      </w:r>
      <w:bookmarkStart w:id="16" w:name="_Hlk204260822"/>
      <w:r w:rsidR="007743AC">
        <w:rPr>
          <w:rFonts w:ascii="Gotham Book" w:hAnsi="Gotham Book"/>
          <w:sz w:val="24"/>
          <w:szCs w:val="24"/>
        </w:rPr>
        <w:t xml:space="preserve">Accessed July 22, 2025. </w:t>
      </w:r>
      <w:r w:rsidRPr="00E6540F">
        <w:rPr>
          <w:rFonts w:ascii="Gotham Book" w:hAnsi="Gotham Book"/>
          <w:sz w:val="24"/>
          <w:szCs w:val="24"/>
          <w:u w:val="single"/>
        </w:rPr>
        <w:t>https://www.loc.gov/item/2002719717/</w:t>
      </w:r>
      <w:bookmarkEnd w:id="16"/>
    </w:p>
    <w:p w14:paraId="69FB9375" w14:textId="28DC0C83" w:rsidR="00E6540F" w:rsidRPr="00E6540F" w:rsidRDefault="00E6540F" w:rsidP="00E6540F">
      <w:pPr>
        <w:pStyle w:val="ListParagraph"/>
        <w:numPr>
          <w:ilvl w:val="0"/>
          <w:numId w:val="2"/>
        </w:numPr>
        <w:rPr>
          <w:rFonts w:ascii="Gotham Book" w:hAnsi="Gotham Book"/>
          <w:sz w:val="24"/>
          <w:szCs w:val="24"/>
        </w:rPr>
      </w:pPr>
      <w:r w:rsidRPr="00E6540F">
        <w:rPr>
          <w:rFonts w:ascii="Gotham Book" w:hAnsi="Gotham Book"/>
          <w:sz w:val="24"/>
          <w:szCs w:val="24"/>
        </w:rPr>
        <w:t>Map of the states and territories of the United States as it was from 1849 to 1850. Made by </w:t>
      </w:r>
      <w:proofErr w:type="spellStart"/>
      <w:r w:rsidRPr="00E6540F">
        <w:rPr>
          <w:rFonts w:ascii="Gotham Book" w:hAnsi="Gotham Book"/>
          <w:sz w:val="24"/>
          <w:szCs w:val="24"/>
        </w:rPr>
        <w:t>User:Golbez</w:t>
      </w:r>
      <w:proofErr w:type="spellEnd"/>
      <w:r w:rsidRPr="00E6540F">
        <w:rPr>
          <w:rFonts w:ascii="Gotham Book" w:hAnsi="Gotham Book"/>
          <w:sz w:val="24"/>
          <w:szCs w:val="24"/>
        </w:rPr>
        <w:t>. See Charles O. Paullin and John K. Wright's </w:t>
      </w:r>
      <w:r w:rsidRPr="00E6540F">
        <w:rPr>
          <w:rFonts w:ascii="Gotham Book" w:hAnsi="Gotham Book"/>
          <w:i/>
          <w:iCs/>
          <w:sz w:val="24"/>
          <w:szCs w:val="24"/>
        </w:rPr>
        <w:t>Atlas of the Historical Geography of the United States</w:t>
      </w:r>
      <w:r w:rsidRPr="00E6540F">
        <w:rPr>
          <w:rFonts w:ascii="Gotham Book" w:hAnsi="Gotham Book"/>
          <w:sz w:val="24"/>
          <w:szCs w:val="24"/>
        </w:rPr>
        <w:t> (1932) for PD maps which support these. I, the copyright holder of this work, hereby publish it under the following licenses:</w:t>
      </w:r>
    </w:p>
    <w:p w14:paraId="7354D867" w14:textId="7919D552" w:rsidR="00E6540F" w:rsidRPr="00E6540F" w:rsidRDefault="00E6540F" w:rsidP="007743AC">
      <w:pPr>
        <w:pStyle w:val="ListParagraph"/>
        <w:rPr>
          <w:rFonts w:ascii="Gotham Book" w:hAnsi="Gotham Book"/>
          <w:sz w:val="24"/>
          <w:szCs w:val="24"/>
        </w:rPr>
      </w:pPr>
      <w:r w:rsidRPr="00E6540F">
        <w:rPr>
          <w:rFonts w:ascii="Gotham Book" w:hAnsi="Gotham Book"/>
          <w:sz w:val="24"/>
          <w:szCs w:val="24"/>
        </w:rPr>
        <w:t>Permission is granted to copy, distribute and/or modify this document under the terms of the </w:t>
      </w:r>
      <w:r w:rsidRPr="00E6540F">
        <w:rPr>
          <w:rFonts w:ascii="Gotham Book" w:hAnsi="Gotham Book"/>
          <w:b/>
          <w:bCs/>
          <w:sz w:val="24"/>
          <w:szCs w:val="24"/>
        </w:rPr>
        <w:t>GNU Free Documentation License</w:t>
      </w:r>
      <w:r w:rsidRPr="00E6540F">
        <w:rPr>
          <w:rFonts w:ascii="Gotham Book" w:hAnsi="Gotham Book"/>
          <w:sz w:val="24"/>
          <w:szCs w:val="24"/>
        </w:rPr>
        <w:t>, Version 1.2 or any later version published by the Free Software Foundation; with no Invariant Sections, no Front-Cover Texts, and no Back-Cover Texts. A copy of the license is included in the section entitled </w:t>
      </w:r>
      <w:r w:rsidRPr="00E6540F">
        <w:rPr>
          <w:rFonts w:ascii="Gotham Book" w:hAnsi="Gotham Book"/>
          <w:i/>
          <w:iCs/>
          <w:sz w:val="24"/>
          <w:szCs w:val="24"/>
        </w:rPr>
        <w:t>GNU Free Documentation License</w:t>
      </w:r>
      <w:r w:rsidRPr="00E6540F">
        <w:rPr>
          <w:rFonts w:ascii="Gotham Book" w:hAnsi="Gotham Book"/>
          <w:sz w:val="24"/>
          <w:szCs w:val="24"/>
        </w:rPr>
        <w:t xml:space="preserve">. This file is licensed under the Creative Commons Attribution-Share Alike 3.0 </w:t>
      </w:r>
      <w:proofErr w:type="spellStart"/>
      <w:r w:rsidRPr="00E6540F">
        <w:rPr>
          <w:rFonts w:ascii="Gotham Book" w:hAnsi="Gotham Book"/>
          <w:sz w:val="24"/>
          <w:szCs w:val="24"/>
        </w:rPr>
        <w:t>Unported</w:t>
      </w:r>
      <w:proofErr w:type="spellEnd"/>
      <w:r w:rsidRPr="00E6540F">
        <w:rPr>
          <w:rFonts w:ascii="Gotham Book" w:hAnsi="Gotham Book"/>
          <w:sz w:val="24"/>
          <w:szCs w:val="24"/>
        </w:rPr>
        <w:t xml:space="preserve"> license. Wikimedia Commons. Accessed on June 26, 2025.  </w:t>
      </w:r>
      <w:bookmarkStart w:id="17" w:name="_Hlk204260957"/>
      <w:r w:rsidRPr="00E6540F">
        <w:rPr>
          <w:rFonts w:ascii="Gotham Book" w:hAnsi="Gotham Book"/>
          <w:sz w:val="24"/>
          <w:szCs w:val="24"/>
        </w:rPr>
        <w:t xml:space="preserve">https://commons.wikimedia.org/wiki/File:United_States_1849-1850.png </w:t>
      </w:r>
      <w:bookmarkEnd w:id="17"/>
    </w:p>
    <w:p w14:paraId="102B3679" w14:textId="6B3CEE21" w:rsidR="00E6540F" w:rsidRPr="00E6540F" w:rsidRDefault="00E6540F" w:rsidP="00E6540F">
      <w:pPr>
        <w:pStyle w:val="ListParagraph"/>
        <w:numPr>
          <w:ilvl w:val="0"/>
          <w:numId w:val="2"/>
        </w:numPr>
        <w:rPr>
          <w:rFonts w:ascii="Gotham Book" w:hAnsi="Gotham Book"/>
          <w:sz w:val="24"/>
          <w:szCs w:val="24"/>
        </w:rPr>
      </w:pPr>
      <w:bookmarkStart w:id="18" w:name="_Hlk204260984"/>
      <w:r w:rsidRPr="00E6540F">
        <w:rPr>
          <w:rFonts w:ascii="Gotham Book" w:hAnsi="Gotham Book"/>
          <w:sz w:val="24"/>
          <w:szCs w:val="24"/>
        </w:rPr>
        <w:t>The Old Reliable Schuttler Wagon</w:t>
      </w:r>
      <w:bookmarkEnd w:id="18"/>
      <w:r w:rsidRPr="00E6540F">
        <w:rPr>
          <w:rFonts w:ascii="Gotham Book" w:hAnsi="Gotham Book"/>
          <w:sz w:val="24"/>
          <w:szCs w:val="24"/>
        </w:rPr>
        <w:t xml:space="preserve">. Presented by Peter Schuttler, Chicago. Harry T. Peters "America on Stone" Lithography Collection, ca 1885. catalog number60.3753. Smithsonian Institute. Accessed on July 24, 2025. </w:t>
      </w:r>
      <w:bookmarkStart w:id="19" w:name="_Hlk204261024"/>
      <w:r w:rsidRPr="00E6540F">
        <w:rPr>
          <w:rFonts w:ascii="Gotham Book" w:hAnsi="Gotham Book"/>
          <w:sz w:val="24"/>
          <w:szCs w:val="24"/>
        </w:rPr>
        <w:t xml:space="preserve">The Old Reliable Schuttler Wagon. Presented by Peter Schuttler, Chicago | National Museum of American History </w:t>
      </w:r>
      <w:bookmarkEnd w:id="19"/>
    </w:p>
    <w:p w14:paraId="5710A297" w14:textId="11242296" w:rsidR="00FC5545" w:rsidRPr="00FC5545" w:rsidRDefault="00FC5545" w:rsidP="00FC5545">
      <w:pPr>
        <w:pStyle w:val="ListParagraph"/>
        <w:numPr>
          <w:ilvl w:val="0"/>
          <w:numId w:val="2"/>
        </w:numPr>
        <w:rPr>
          <w:rFonts w:ascii="Gotham Book" w:hAnsi="Gotham Book"/>
          <w:sz w:val="24"/>
          <w:szCs w:val="24"/>
        </w:rPr>
      </w:pPr>
      <w:r w:rsidRPr="00FC5545">
        <w:rPr>
          <w:rFonts w:ascii="Gotham Book" w:hAnsi="Gotham Book"/>
          <w:sz w:val="24"/>
          <w:szCs w:val="24"/>
        </w:rPr>
        <w:t>Moore, Francis, Jr. </w:t>
      </w:r>
      <w:bookmarkStart w:id="20" w:name="_Hlk204261103"/>
      <w:r w:rsidRPr="00FC5545">
        <w:rPr>
          <w:rFonts w:ascii="Gotham Book" w:hAnsi="Gotham Book"/>
          <w:sz w:val="24"/>
          <w:szCs w:val="24"/>
        </w:rPr>
        <w:t>Democratic Telegraph and Texas Register (Houston, Tex.), Vol. 13, No. 44, Ed. 1, Thursday, November 2, 1848</w:t>
      </w:r>
      <w:bookmarkEnd w:id="20"/>
      <w:r w:rsidRPr="00FC5545">
        <w:rPr>
          <w:rFonts w:ascii="Gotham Book" w:hAnsi="Gotham Book"/>
          <w:sz w:val="24"/>
          <w:szCs w:val="24"/>
        </w:rPr>
        <w:t>, newspaper, November 2, 1848; Houston, Texas. (</w:t>
      </w:r>
      <w:bookmarkStart w:id="21" w:name="_Hlk204261136"/>
      <w:r w:rsidRPr="007743AC">
        <w:rPr>
          <w:rFonts w:ascii="Gotham Book" w:hAnsi="Gotham Book"/>
          <w:sz w:val="24"/>
          <w:szCs w:val="24"/>
        </w:rPr>
        <w:t>https://texashistory.unt.edu/ark:/67531/metapth48518/</w:t>
      </w:r>
      <w:bookmarkEnd w:id="21"/>
      <w:r w:rsidRPr="00FC5545">
        <w:rPr>
          <w:rFonts w:ascii="Gotham Book" w:hAnsi="Gotham Book"/>
          <w:sz w:val="24"/>
          <w:szCs w:val="24"/>
        </w:rPr>
        <w:t>: accessed July 23, 2025), University of North Texas Libraries, The Portal to Texas History, </w:t>
      </w:r>
      <w:r w:rsidRPr="00D46B0F">
        <w:rPr>
          <w:rFonts w:ascii="Gotham Book" w:hAnsi="Gotham Book"/>
          <w:sz w:val="24"/>
          <w:szCs w:val="24"/>
        </w:rPr>
        <w:t>https://texashistory.unt.edu</w:t>
      </w:r>
      <w:r w:rsidRPr="00FC5545">
        <w:rPr>
          <w:rFonts w:ascii="Gotham Book" w:hAnsi="Gotham Book"/>
          <w:sz w:val="24"/>
          <w:szCs w:val="24"/>
        </w:rPr>
        <w:t>; crediting The Dolph Briscoe Center for American History.</w:t>
      </w:r>
      <w:r w:rsidRPr="00FC5545">
        <w:rPr>
          <w:rFonts w:ascii="Gotham Book" w:hAnsi="Gotham Book"/>
          <w:color w:val="747474" w:themeColor="background2" w:themeShade="80"/>
          <w:sz w:val="24"/>
          <w:szCs w:val="24"/>
        </w:rPr>
        <w:t xml:space="preserve"> </w:t>
      </w:r>
    </w:p>
    <w:p w14:paraId="2F5C5DB1" w14:textId="77777777" w:rsidR="00FC5545" w:rsidRPr="00E6540F" w:rsidRDefault="00FC5545" w:rsidP="00E6540F">
      <w:pPr>
        <w:ind w:left="360"/>
        <w:rPr>
          <w:rFonts w:ascii="Gotham Book" w:hAnsi="Gotham Book"/>
          <w:sz w:val="24"/>
          <w:szCs w:val="24"/>
        </w:rPr>
      </w:pPr>
    </w:p>
    <w:p w14:paraId="05831ECE" w14:textId="77777777" w:rsidR="00FC5545" w:rsidRDefault="00FC5545" w:rsidP="00FC5545"/>
    <w:p w14:paraId="12416D9A" w14:textId="77777777" w:rsidR="00FC5545" w:rsidRPr="00BF4184" w:rsidRDefault="00FC5545" w:rsidP="00FC5545"/>
    <w:p w14:paraId="0AEBB5BD" w14:textId="7316593A" w:rsidR="00FC5545" w:rsidRDefault="00FC5545"/>
    <w:sectPr w:rsidR="00FC554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3E75" w14:textId="77777777" w:rsidR="00FC5545" w:rsidRDefault="00FC5545" w:rsidP="00FC5545">
      <w:pPr>
        <w:spacing w:after="0" w:line="240" w:lineRule="auto"/>
      </w:pPr>
      <w:r>
        <w:separator/>
      </w:r>
    </w:p>
  </w:endnote>
  <w:endnote w:type="continuationSeparator" w:id="0">
    <w:p w14:paraId="23C6CA41" w14:textId="77777777" w:rsidR="00FC5545" w:rsidRDefault="00FC5545" w:rsidP="00FC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949217"/>
      <w:docPartObj>
        <w:docPartGallery w:val="Page Numbers (Bottom of Page)"/>
        <w:docPartUnique/>
      </w:docPartObj>
    </w:sdtPr>
    <w:sdtEndPr>
      <w:rPr>
        <w:noProof/>
      </w:rPr>
    </w:sdtEndPr>
    <w:sdtContent>
      <w:p w14:paraId="13E6AE91" w14:textId="15861B9E" w:rsidR="00FC5545" w:rsidRDefault="00FC5545">
        <w:pPr>
          <w:pStyle w:val="Footer"/>
          <w:jc w:val="center"/>
        </w:pPr>
        <w:r>
          <w:rPr>
            <w:noProof/>
            <w:sz w:val="18"/>
            <w:szCs w:val="18"/>
          </w:rPr>
          <w:drawing>
            <wp:anchor distT="0" distB="0" distL="114300" distR="114300" simplePos="0" relativeHeight="251661312" behindDoc="1" locked="0" layoutInCell="1" allowOverlap="1" wp14:anchorId="577E2A4F" wp14:editId="4DACBA78">
              <wp:simplePos x="0" y="0"/>
              <wp:positionH relativeFrom="margin">
                <wp:posOffset>5476240</wp:posOffset>
              </wp:positionH>
              <wp:positionV relativeFrom="paragraph">
                <wp:posOffset>-150495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DFBA610" w14:textId="2DE3C194" w:rsidR="00FC5545" w:rsidRDefault="00FC5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7399" w14:textId="77777777" w:rsidR="00FC5545" w:rsidRDefault="00FC5545" w:rsidP="00FC5545">
      <w:pPr>
        <w:spacing w:after="0" w:line="240" w:lineRule="auto"/>
      </w:pPr>
      <w:r>
        <w:separator/>
      </w:r>
    </w:p>
  </w:footnote>
  <w:footnote w:type="continuationSeparator" w:id="0">
    <w:p w14:paraId="55C056BB" w14:textId="77777777" w:rsidR="00FC5545" w:rsidRDefault="00FC5545" w:rsidP="00FC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5B1E" w14:textId="2186F263" w:rsidR="00FC5545" w:rsidRDefault="00FC5545">
    <w:pPr>
      <w:pStyle w:val="Header"/>
    </w:pPr>
    <w:r w:rsidRPr="008D7B34">
      <w:rPr>
        <w:rFonts w:ascii="Gotham Book" w:hAnsi="Gotham Book"/>
        <w:noProof/>
      </w:rPr>
      <w:drawing>
        <wp:anchor distT="0" distB="0" distL="114300" distR="114300" simplePos="0" relativeHeight="251659264" behindDoc="1" locked="0" layoutInCell="1" allowOverlap="1" wp14:anchorId="7EF0068A" wp14:editId="1D1984BA">
          <wp:simplePos x="0" y="0"/>
          <wp:positionH relativeFrom="column">
            <wp:posOffset>-15240</wp:posOffset>
          </wp:positionH>
          <wp:positionV relativeFrom="paragraph">
            <wp:posOffset>-325120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2EB62" w14:textId="77777777" w:rsidR="00FC5545" w:rsidRDefault="00FC5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113"/>
    <w:multiLevelType w:val="hybridMultilevel"/>
    <w:tmpl w:val="5696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20B"/>
    <w:multiLevelType w:val="hybridMultilevel"/>
    <w:tmpl w:val="654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960FD"/>
    <w:multiLevelType w:val="hybridMultilevel"/>
    <w:tmpl w:val="2CC0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B85B68"/>
    <w:multiLevelType w:val="hybridMultilevel"/>
    <w:tmpl w:val="6704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76A5F"/>
    <w:multiLevelType w:val="hybridMultilevel"/>
    <w:tmpl w:val="51C2F0A4"/>
    <w:lvl w:ilvl="0" w:tplc="6ED420B6">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D46933"/>
    <w:multiLevelType w:val="hybridMultilevel"/>
    <w:tmpl w:val="455669B6"/>
    <w:lvl w:ilvl="0" w:tplc="007CE1E8">
      <w:start w:val="1"/>
      <w:numFmt w:val="decimal"/>
      <w:lvlText w:val="%1."/>
      <w:lvlJc w:val="left"/>
      <w:pPr>
        <w:tabs>
          <w:tab w:val="num" w:pos="720"/>
        </w:tabs>
        <w:ind w:left="720" w:hanging="360"/>
      </w:pPr>
    </w:lvl>
    <w:lvl w:ilvl="1" w:tplc="428A1A50" w:tentative="1">
      <w:start w:val="1"/>
      <w:numFmt w:val="decimal"/>
      <w:lvlText w:val="%2."/>
      <w:lvlJc w:val="left"/>
      <w:pPr>
        <w:tabs>
          <w:tab w:val="num" w:pos="1440"/>
        </w:tabs>
        <w:ind w:left="1440" w:hanging="360"/>
      </w:pPr>
    </w:lvl>
    <w:lvl w:ilvl="2" w:tplc="AFD8850C" w:tentative="1">
      <w:start w:val="1"/>
      <w:numFmt w:val="decimal"/>
      <w:lvlText w:val="%3."/>
      <w:lvlJc w:val="left"/>
      <w:pPr>
        <w:tabs>
          <w:tab w:val="num" w:pos="2160"/>
        </w:tabs>
        <w:ind w:left="2160" w:hanging="360"/>
      </w:pPr>
    </w:lvl>
    <w:lvl w:ilvl="3" w:tplc="C2A6E312" w:tentative="1">
      <w:start w:val="1"/>
      <w:numFmt w:val="decimal"/>
      <w:lvlText w:val="%4."/>
      <w:lvlJc w:val="left"/>
      <w:pPr>
        <w:tabs>
          <w:tab w:val="num" w:pos="2880"/>
        </w:tabs>
        <w:ind w:left="2880" w:hanging="360"/>
      </w:pPr>
    </w:lvl>
    <w:lvl w:ilvl="4" w:tplc="D3B2FC80" w:tentative="1">
      <w:start w:val="1"/>
      <w:numFmt w:val="decimal"/>
      <w:lvlText w:val="%5."/>
      <w:lvlJc w:val="left"/>
      <w:pPr>
        <w:tabs>
          <w:tab w:val="num" w:pos="3600"/>
        </w:tabs>
        <w:ind w:left="3600" w:hanging="360"/>
      </w:pPr>
    </w:lvl>
    <w:lvl w:ilvl="5" w:tplc="5038D064" w:tentative="1">
      <w:start w:val="1"/>
      <w:numFmt w:val="decimal"/>
      <w:lvlText w:val="%6."/>
      <w:lvlJc w:val="left"/>
      <w:pPr>
        <w:tabs>
          <w:tab w:val="num" w:pos="4320"/>
        </w:tabs>
        <w:ind w:left="4320" w:hanging="360"/>
      </w:pPr>
    </w:lvl>
    <w:lvl w:ilvl="6" w:tplc="09A2DCF0" w:tentative="1">
      <w:start w:val="1"/>
      <w:numFmt w:val="decimal"/>
      <w:lvlText w:val="%7."/>
      <w:lvlJc w:val="left"/>
      <w:pPr>
        <w:tabs>
          <w:tab w:val="num" w:pos="5040"/>
        </w:tabs>
        <w:ind w:left="5040" w:hanging="360"/>
      </w:pPr>
    </w:lvl>
    <w:lvl w:ilvl="7" w:tplc="856AAA40" w:tentative="1">
      <w:start w:val="1"/>
      <w:numFmt w:val="decimal"/>
      <w:lvlText w:val="%8."/>
      <w:lvlJc w:val="left"/>
      <w:pPr>
        <w:tabs>
          <w:tab w:val="num" w:pos="5760"/>
        </w:tabs>
        <w:ind w:left="5760" w:hanging="360"/>
      </w:pPr>
    </w:lvl>
    <w:lvl w:ilvl="8" w:tplc="EFE4AB48" w:tentative="1">
      <w:start w:val="1"/>
      <w:numFmt w:val="decimal"/>
      <w:lvlText w:val="%9."/>
      <w:lvlJc w:val="left"/>
      <w:pPr>
        <w:tabs>
          <w:tab w:val="num" w:pos="6480"/>
        </w:tabs>
        <w:ind w:left="6480" w:hanging="360"/>
      </w:pPr>
    </w:lvl>
  </w:abstractNum>
  <w:abstractNum w:abstractNumId="9" w15:restartNumberingAfterBreak="0">
    <w:nsid w:val="59526B71"/>
    <w:multiLevelType w:val="hybridMultilevel"/>
    <w:tmpl w:val="395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E700B"/>
    <w:multiLevelType w:val="hybridMultilevel"/>
    <w:tmpl w:val="48EA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9497E"/>
    <w:multiLevelType w:val="hybridMultilevel"/>
    <w:tmpl w:val="749A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12E43"/>
    <w:multiLevelType w:val="hybridMultilevel"/>
    <w:tmpl w:val="0694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31230"/>
    <w:multiLevelType w:val="hybridMultilevel"/>
    <w:tmpl w:val="D2EC31E2"/>
    <w:lvl w:ilvl="0" w:tplc="6ED420B6">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4"/>
  </w:num>
  <w:num w:numId="3" w16cid:durableId="1452819361">
    <w:abstractNumId w:val="5"/>
  </w:num>
  <w:num w:numId="4" w16cid:durableId="1678657642">
    <w:abstractNumId w:val="12"/>
  </w:num>
  <w:num w:numId="5" w16cid:durableId="1181699233">
    <w:abstractNumId w:val="8"/>
  </w:num>
  <w:num w:numId="6" w16cid:durableId="623730069">
    <w:abstractNumId w:val="11"/>
  </w:num>
  <w:num w:numId="7" w16cid:durableId="1551990352">
    <w:abstractNumId w:val="1"/>
  </w:num>
  <w:num w:numId="8" w16cid:durableId="1791701330">
    <w:abstractNumId w:val="6"/>
  </w:num>
  <w:num w:numId="9" w16cid:durableId="1922829386">
    <w:abstractNumId w:val="7"/>
  </w:num>
  <w:num w:numId="10" w16cid:durableId="1312489634">
    <w:abstractNumId w:val="14"/>
  </w:num>
  <w:num w:numId="11" w16cid:durableId="453256703">
    <w:abstractNumId w:val="13"/>
  </w:num>
  <w:num w:numId="12" w16cid:durableId="929655573">
    <w:abstractNumId w:val="9"/>
  </w:num>
  <w:num w:numId="13" w16cid:durableId="483161968">
    <w:abstractNumId w:val="10"/>
  </w:num>
  <w:num w:numId="14" w16cid:durableId="1291283536">
    <w:abstractNumId w:val="0"/>
  </w:num>
  <w:num w:numId="15" w16cid:durableId="206760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2E"/>
    <w:rsid w:val="001B4B2F"/>
    <w:rsid w:val="001D7553"/>
    <w:rsid w:val="00347DBD"/>
    <w:rsid w:val="004675ED"/>
    <w:rsid w:val="004F77DC"/>
    <w:rsid w:val="0052349C"/>
    <w:rsid w:val="005814BA"/>
    <w:rsid w:val="0065438C"/>
    <w:rsid w:val="0071481F"/>
    <w:rsid w:val="007743AC"/>
    <w:rsid w:val="0091382F"/>
    <w:rsid w:val="00946D0D"/>
    <w:rsid w:val="00963012"/>
    <w:rsid w:val="009B7378"/>
    <w:rsid w:val="009F7AC1"/>
    <w:rsid w:val="00A376A9"/>
    <w:rsid w:val="00A970A4"/>
    <w:rsid w:val="00AC78E7"/>
    <w:rsid w:val="00BD507D"/>
    <w:rsid w:val="00C14353"/>
    <w:rsid w:val="00CF132E"/>
    <w:rsid w:val="00D46B0F"/>
    <w:rsid w:val="00E6540F"/>
    <w:rsid w:val="00ED4A03"/>
    <w:rsid w:val="00F0566A"/>
    <w:rsid w:val="00FC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E9C7"/>
  <w15:chartTrackingRefBased/>
  <w15:docId w15:val="{4DFE7A4F-BE86-4B9B-ADFF-16B5ADDC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45"/>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CF1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1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1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132E"/>
    <w:pPr>
      <w:spacing w:before="160"/>
      <w:jc w:val="center"/>
    </w:pPr>
    <w:rPr>
      <w:i/>
      <w:iCs/>
      <w:color w:val="404040" w:themeColor="text1" w:themeTint="BF"/>
    </w:rPr>
  </w:style>
  <w:style w:type="character" w:customStyle="1" w:styleId="QuoteChar">
    <w:name w:val="Quote Char"/>
    <w:basedOn w:val="DefaultParagraphFont"/>
    <w:link w:val="Quote"/>
    <w:uiPriority w:val="29"/>
    <w:rsid w:val="00CF132E"/>
    <w:rPr>
      <w:i/>
      <w:iCs/>
      <w:color w:val="404040" w:themeColor="text1" w:themeTint="BF"/>
    </w:rPr>
  </w:style>
  <w:style w:type="paragraph" w:styleId="ListParagraph">
    <w:name w:val="List Paragraph"/>
    <w:basedOn w:val="Normal"/>
    <w:uiPriority w:val="34"/>
    <w:qFormat/>
    <w:rsid w:val="00CF132E"/>
    <w:pPr>
      <w:ind w:left="720"/>
      <w:contextualSpacing/>
    </w:pPr>
  </w:style>
  <w:style w:type="character" w:styleId="IntenseEmphasis">
    <w:name w:val="Intense Emphasis"/>
    <w:basedOn w:val="DefaultParagraphFont"/>
    <w:uiPriority w:val="21"/>
    <w:qFormat/>
    <w:rsid w:val="00CF132E"/>
    <w:rPr>
      <w:i/>
      <w:iCs/>
      <w:color w:val="0F4761" w:themeColor="accent1" w:themeShade="BF"/>
    </w:rPr>
  </w:style>
  <w:style w:type="paragraph" w:styleId="IntenseQuote">
    <w:name w:val="Intense Quote"/>
    <w:basedOn w:val="Normal"/>
    <w:next w:val="Normal"/>
    <w:link w:val="IntenseQuoteChar"/>
    <w:uiPriority w:val="30"/>
    <w:qFormat/>
    <w:rsid w:val="00CF1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32E"/>
    <w:rPr>
      <w:i/>
      <w:iCs/>
      <w:color w:val="0F4761" w:themeColor="accent1" w:themeShade="BF"/>
    </w:rPr>
  </w:style>
  <w:style w:type="character" w:styleId="IntenseReference">
    <w:name w:val="Intense Reference"/>
    <w:basedOn w:val="DefaultParagraphFont"/>
    <w:uiPriority w:val="32"/>
    <w:qFormat/>
    <w:rsid w:val="00CF132E"/>
    <w:rPr>
      <w:b/>
      <w:bCs/>
      <w:smallCaps/>
      <w:color w:val="0F4761" w:themeColor="accent1" w:themeShade="BF"/>
      <w:spacing w:val="5"/>
    </w:rPr>
  </w:style>
  <w:style w:type="character" w:styleId="Hyperlink">
    <w:name w:val="Hyperlink"/>
    <w:basedOn w:val="DefaultParagraphFont"/>
    <w:uiPriority w:val="99"/>
    <w:unhideWhenUsed/>
    <w:rsid w:val="00FC5545"/>
    <w:rPr>
      <w:color w:val="467886" w:themeColor="hyperlink"/>
      <w:u w:val="single"/>
    </w:rPr>
  </w:style>
  <w:style w:type="character" w:styleId="UnresolvedMention">
    <w:name w:val="Unresolved Mention"/>
    <w:basedOn w:val="DefaultParagraphFont"/>
    <w:uiPriority w:val="99"/>
    <w:semiHidden/>
    <w:unhideWhenUsed/>
    <w:rsid w:val="00FC5545"/>
    <w:rPr>
      <w:color w:val="605E5C"/>
      <w:shd w:val="clear" w:color="auto" w:fill="E1DFDD"/>
    </w:rPr>
  </w:style>
  <w:style w:type="table" w:styleId="TableGrid">
    <w:name w:val="Table Grid"/>
    <w:basedOn w:val="TableNormal"/>
    <w:uiPriority w:val="39"/>
    <w:rsid w:val="00FC5545"/>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545"/>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FC5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45"/>
    <w:rPr>
      <w:rFonts w:asciiTheme="minorHAnsi" w:eastAsiaTheme="minorEastAsia" w:hAnsiTheme="minorHAnsi"/>
      <w:kern w:val="0"/>
      <w:sz w:val="20"/>
      <w:szCs w:val="20"/>
      <w14:ligatures w14:val="none"/>
    </w:rPr>
  </w:style>
  <w:style w:type="character" w:styleId="FollowedHyperlink">
    <w:name w:val="FollowedHyperlink"/>
    <w:basedOn w:val="DefaultParagraphFont"/>
    <w:uiPriority w:val="99"/>
    <w:semiHidden/>
    <w:unhideWhenUsed/>
    <w:rsid w:val="007743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016">
      <w:bodyDiv w:val="1"/>
      <w:marLeft w:val="0"/>
      <w:marRight w:val="0"/>
      <w:marTop w:val="0"/>
      <w:marBottom w:val="0"/>
      <w:divBdr>
        <w:top w:val="none" w:sz="0" w:space="0" w:color="auto"/>
        <w:left w:val="none" w:sz="0" w:space="0" w:color="auto"/>
        <w:bottom w:val="none" w:sz="0" w:space="0" w:color="auto"/>
        <w:right w:val="none" w:sz="0" w:space="0" w:color="auto"/>
      </w:divBdr>
      <w:divsChild>
        <w:div w:id="197470028">
          <w:marLeft w:val="1440"/>
          <w:marRight w:val="0"/>
          <w:marTop w:val="0"/>
          <w:marBottom w:val="0"/>
          <w:divBdr>
            <w:top w:val="none" w:sz="0" w:space="0" w:color="auto"/>
            <w:left w:val="none" w:sz="0" w:space="0" w:color="auto"/>
            <w:bottom w:val="none" w:sz="0" w:space="0" w:color="auto"/>
            <w:right w:val="none" w:sz="0" w:space="0" w:color="auto"/>
          </w:divBdr>
        </w:div>
        <w:div w:id="841432635">
          <w:marLeft w:val="1440"/>
          <w:marRight w:val="0"/>
          <w:marTop w:val="0"/>
          <w:marBottom w:val="0"/>
          <w:divBdr>
            <w:top w:val="none" w:sz="0" w:space="0" w:color="auto"/>
            <w:left w:val="none" w:sz="0" w:space="0" w:color="auto"/>
            <w:bottom w:val="none" w:sz="0" w:space="0" w:color="auto"/>
            <w:right w:val="none" w:sz="0" w:space="0" w:color="auto"/>
          </w:divBdr>
        </w:div>
      </w:divsChild>
    </w:div>
    <w:div w:id="605773512">
      <w:bodyDiv w:val="1"/>
      <w:marLeft w:val="0"/>
      <w:marRight w:val="0"/>
      <w:marTop w:val="0"/>
      <w:marBottom w:val="0"/>
      <w:divBdr>
        <w:top w:val="none" w:sz="0" w:space="0" w:color="auto"/>
        <w:left w:val="none" w:sz="0" w:space="0" w:color="auto"/>
        <w:bottom w:val="none" w:sz="0" w:space="0" w:color="auto"/>
        <w:right w:val="none" w:sz="0" w:space="0" w:color="auto"/>
      </w:divBdr>
    </w:div>
    <w:div w:id="860700301">
      <w:bodyDiv w:val="1"/>
      <w:marLeft w:val="0"/>
      <w:marRight w:val="0"/>
      <w:marTop w:val="0"/>
      <w:marBottom w:val="0"/>
      <w:divBdr>
        <w:top w:val="none" w:sz="0" w:space="0" w:color="auto"/>
        <w:left w:val="none" w:sz="0" w:space="0" w:color="auto"/>
        <w:bottom w:val="none" w:sz="0" w:space="0" w:color="auto"/>
        <w:right w:val="none" w:sz="0" w:space="0" w:color="auto"/>
      </w:divBdr>
    </w:div>
    <w:div w:id="1615599754">
      <w:bodyDiv w:val="1"/>
      <w:marLeft w:val="0"/>
      <w:marRight w:val="0"/>
      <w:marTop w:val="0"/>
      <w:marBottom w:val="0"/>
      <w:divBdr>
        <w:top w:val="none" w:sz="0" w:space="0" w:color="auto"/>
        <w:left w:val="none" w:sz="0" w:space="0" w:color="auto"/>
        <w:bottom w:val="none" w:sz="0" w:space="0" w:color="auto"/>
        <w:right w:val="none" w:sz="0" w:space="0" w:color="auto"/>
      </w:divBdr>
    </w:div>
    <w:div w:id="20003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8</Pages>
  <Words>2125</Words>
  <Characters>11650</Characters>
  <Application>Microsoft Office Word</Application>
  <DocSecurity>0</DocSecurity>
  <Lines>401</Lines>
  <Paragraphs>181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2025-07-23T17:59:00Z</dcterms:created>
  <dcterms:modified xsi:type="dcterms:W3CDTF">2025-08-08T14:26:00Z</dcterms:modified>
</cp:coreProperties>
</file>