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6925"/>
        <w:gridCol w:w="2425"/>
      </w:tblGrid>
      <w:tr w:rsidR="00E20122" w14:paraId="00605724" w14:textId="481E6781" w:rsidTr="00E20122">
        <w:tc>
          <w:tcPr>
            <w:tcW w:w="6925" w:type="dxa"/>
            <w:shd w:val="clear" w:color="auto" w:fill="E8E8E8" w:themeFill="background2"/>
          </w:tcPr>
          <w:p w14:paraId="48D0768A" w14:textId="458B5EFB" w:rsidR="00E20122" w:rsidRPr="004D5D04" w:rsidRDefault="00E20122" w:rsidP="004D5D04">
            <w:pPr>
              <w:jc w:val="center"/>
              <w:rPr>
                <w:b/>
                <w:bCs/>
                <w:sz w:val="28"/>
                <w:szCs w:val="32"/>
              </w:rPr>
            </w:pPr>
            <w:r w:rsidRPr="004D5D04">
              <w:rPr>
                <w:b/>
                <w:bCs/>
                <w:sz w:val="28"/>
                <w:szCs w:val="32"/>
              </w:rPr>
              <w:t>Material de origen primario 1</w:t>
            </w:r>
          </w:p>
        </w:tc>
        <w:tc>
          <w:tcPr>
            <w:tcW w:w="2425" w:type="dxa"/>
            <w:shd w:val="clear" w:color="auto" w:fill="E8E8E8" w:themeFill="background2"/>
          </w:tcPr>
          <w:p w14:paraId="51759CD9" w14:textId="2F3973AC" w:rsidR="00E20122" w:rsidRPr="00E20122" w:rsidRDefault="00E20122" w:rsidP="004D5D04">
            <w:pPr>
              <w:jc w:val="center"/>
              <w:rPr>
                <w:sz w:val="28"/>
                <w:szCs w:val="32"/>
              </w:rPr>
            </w:pPr>
            <w:r w:rsidRPr="00E20122">
              <w:rPr>
                <w:sz w:val="28"/>
                <w:szCs w:val="32"/>
              </w:rPr>
              <w:t>Vocabulario</w:t>
            </w:r>
          </w:p>
        </w:tc>
      </w:tr>
      <w:tr w:rsidR="00E20122" w14:paraId="1F52162D" w14:textId="280F1AA2" w:rsidTr="00E20122">
        <w:tc>
          <w:tcPr>
            <w:tcW w:w="6925" w:type="dxa"/>
          </w:tcPr>
          <w:p w14:paraId="34FBD9D6" w14:textId="77777777" w:rsidR="00E20122" w:rsidRPr="00F6441B" w:rsidRDefault="00E20122">
            <w:pPr>
              <w:rPr>
                <w:sz w:val="14"/>
                <w:szCs w:val="14"/>
                <w:lang w:val="es-MX"/>
              </w:rPr>
            </w:pPr>
            <w:r w:rsidRPr="00F6441B">
              <w:rPr>
                <w:lang w:val="es-MX"/>
              </w:rPr>
              <w:t xml:space="preserve">   </w:t>
            </w:r>
          </w:p>
          <w:p w14:paraId="161F2437" w14:textId="4C370C30" w:rsidR="00E20122" w:rsidRDefault="00E20122">
            <w:pPr>
              <w:rPr>
                <w:rFonts w:ascii="Ink Free" w:hAnsi="Ink Free"/>
                <w:b/>
                <w:bCs/>
                <w:sz w:val="32"/>
                <w:szCs w:val="32"/>
              </w:rPr>
            </w:pPr>
            <w:r w:rsidRPr="00F6441B">
              <w:rPr>
                <w:rFonts w:ascii="Ink Free" w:hAnsi="Ink Free"/>
                <w:b/>
                <w:bCs/>
                <w:sz w:val="32"/>
                <w:szCs w:val="32"/>
                <w:lang w:val="es-MX"/>
              </w:rPr>
              <w:t xml:space="preserve">"Durante mucho tiempo mucha gente ha pasado por mi país; matan toda </w:t>
            </w:r>
            <w:r w:rsidRPr="00F6441B">
              <w:rPr>
                <w:rFonts w:ascii="Ink Free" w:hAnsi="Ink Free"/>
                <w:b/>
                <w:bCs/>
                <w:sz w:val="32"/>
                <w:szCs w:val="32"/>
                <w:u w:val="single"/>
                <w:lang w:val="es-MX"/>
              </w:rPr>
              <w:t>la caza</w:t>
            </w:r>
            <w:r w:rsidRPr="00F6441B">
              <w:rPr>
                <w:rFonts w:ascii="Ink Free" w:hAnsi="Ink Free"/>
                <w:b/>
                <w:bCs/>
                <w:sz w:val="32"/>
                <w:szCs w:val="32"/>
                <w:lang w:val="es-MX"/>
              </w:rPr>
              <w:t xml:space="preserve">, queman el país y me preocupan mucho. Los </w:t>
            </w:r>
            <w:r w:rsidRPr="00F6441B">
              <w:rPr>
                <w:rFonts w:ascii="Ink Free" w:hAnsi="Ink Free"/>
                <w:b/>
                <w:bCs/>
                <w:sz w:val="32"/>
                <w:szCs w:val="32"/>
                <w:u w:val="single"/>
                <w:lang w:val="es-MX"/>
              </w:rPr>
              <w:t>comisionados de nuestro Gran Padre</w:t>
            </w:r>
            <w:r w:rsidRPr="00F6441B">
              <w:rPr>
                <w:rFonts w:ascii="Ink Free" w:hAnsi="Ink Free"/>
                <w:b/>
                <w:bCs/>
                <w:sz w:val="32"/>
                <w:szCs w:val="32"/>
                <w:lang w:val="es-MX"/>
              </w:rPr>
              <w:t xml:space="preserve"> prometieron mantener a estas personas fuera de nuestro país. Creo que nuestros hermanos blancos no quieren </w:t>
            </w:r>
            <w:r w:rsidRPr="00F6441B">
              <w:rPr>
                <w:rFonts w:ascii="Ink Free" w:hAnsi="Ink Free"/>
                <w:b/>
                <w:bCs/>
                <w:sz w:val="32"/>
                <w:szCs w:val="32"/>
                <w:u w:val="single"/>
                <w:lang w:val="es-MX"/>
              </w:rPr>
              <w:t>poner una línea</w:t>
            </w:r>
            <w:r w:rsidRPr="00F6441B">
              <w:rPr>
                <w:rFonts w:ascii="Ink Free" w:hAnsi="Ink Free"/>
                <w:b/>
                <w:bCs/>
                <w:sz w:val="32"/>
                <w:szCs w:val="32"/>
                <w:lang w:val="es-MX"/>
              </w:rPr>
              <w:t xml:space="preserve"> entre nosotros, porque desean establecerse en este país. </w:t>
            </w:r>
            <w:r w:rsidRPr="00E20122">
              <w:rPr>
                <w:rFonts w:ascii="Ink Free" w:hAnsi="Ink Free"/>
                <w:b/>
                <w:bCs/>
                <w:sz w:val="32"/>
                <w:szCs w:val="32"/>
              </w:rPr>
              <w:t xml:space="preserve">Me </w:t>
            </w:r>
            <w:r w:rsidRPr="00E20122">
              <w:rPr>
                <w:rFonts w:ascii="Ink Free" w:hAnsi="Ink Free"/>
                <w:b/>
                <w:bCs/>
                <w:sz w:val="32"/>
                <w:szCs w:val="32"/>
                <w:u w:val="single"/>
              </w:rPr>
              <w:t>opongo a</w:t>
            </w:r>
            <w:r w:rsidRPr="00E20122">
              <w:rPr>
                <w:rFonts w:ascii="Ink Free" w:hAnsi="Ink Free"/>
                <w:b/>
                <w:bCs/>
                <w:sz w:val="32"/>
                <w:szCs w:val="32"/>
              </w:rPr>
              <w:t xml:space="preserve"> cualquier nuevo acuerdo."</w:t>
            </w:r>
          </w:p>
          <w:p w14:paraId="5BBE509D" w14:textId="77777777" w:rsidR="007D700C" w:rsidRPr="007D700C" w:rsidRDefault="007D700C">
            <w:pPr>
              <w:rPr>
                <w:rFonts w:ascii="Ink Free" w:hAnsi="Ink Free"/>
                <w:b/>
                <w:bCs/>
                <w:sz w:val="18"/>
                <w:szCs w:val="18"/>
              </w:rPr>
            </w:pPr>
          </w:p>
          <w:p w14:paraId="4689DF89" w14:textId="77777777" w:rsidR="00E20122" w:rsidRPr="005934A7" w:rsidRDefault="00E20122">
            <w:pPr>
              <w:rPr>
                <w:sz w:val="8"/>
                <w:szCs w:val="8"/>
              </w:rPr>
            </w:pPr>
          </w:p>
          <w:p w14:paraId="195ED9C1" w14:textId="241DD67F" w:rsidR="00E20122" w:rsidRPr="007D700C" w:rsidRDefault="00E20122" w:rsidP="007D700C">
            <w:pPr>
              <w:pStyle w:val="ListParagraph"/>
              <w:numPr>
                <w:ilvl w:val="0"/>
                <w:numId w:val="1"/>
              </w:numPr>
            </w:pPr>
            <w:r w:rsidRPr="00F6441B">
              <w:rPr>
                <w:lang w:val="es-MX"/>
              </w:rPr>
              <w:t xml:space="preserve">Una cita del jefe Buffalo Hump de la tribu comanche Penateka. Relato proporcionado por Robert S. Neighbours, Agente Especial Indio de los Estados Unidos, en una carta al coronel Medill, Comisionado de Asuntos Indígenas, Washington, D.C. Impresa en el </w:t>
            </w:r>
            <w:r w:rsidRPr="00F6441B">
              <w:rPr>
                <w:i/>
                <w:iCs/>
                <w:lang w:val="es-MX"/>
              </w:rPr>
              <w:t xml:space="preserve">Telegraph and Texas Register, </w:t>
            </w:r>
            <w:r w:rsidRPr="00F6441B">
              <w:rPr>
                <w:lang w:val="es-MX"/>
              </w:rPr>
              <w:t xml:space="preserve">Houston, lunes 13 de septiembre de 1847. </w:t>
            </w:r>
            <w:r w:rsidRPr="007D700C">
              <w:t>El portal a la historia de Texas</w:t>
            </w:r>
          </w:p>
          <w:p w14:paraId="23661C22" w14:textId="3E4B993E" w:rsidR="00E20122" w:rsidRPr="004D5D04" w:rsidRDefault="00E20122" w:rsidP="00EB5F46">
            <w:pPr>
              <w:pStyle w:val="ListParagraph"/>
              <w:rPr>
                <w:sz w:val="8"/>
                <w:szCs w:val="8"/>
              </w:rPr>
            </w:pPr>
          </w:p>
        </w:tc>
        <w:tc>
          <w:tcPr>
            <w:tcW w:w="2425" w:type="dxa"/>
          </w:tcPr>
          <w:p w14:paraId="7C208CA3" w14:textId="77777777" w:rsidR="00E20122" w:rsidRDefault="00E20122"/>
          <w:p w14:paraId="736F066A" w14:textId="77777777" w:rsidR="00E20122" w:rsidRDefault="00E20122"/>
          <w:p w14:paraId="3E83FB4E" w14:textId="77777777" w:rsidR="00E20122" w:rsidRDefault="00E20122"/>
          <w:p w14:paraId="0CA9CFDB" w14:textId="77777777" w:rsidR="00E20122" w:rsidRPr="00F6441B" w:rsidRDefault="00E20122">
            <w:pPr>
              <w:rPr>
                <w:sz w:val="20"/>
                <w:szCs w:val="20"/>
                <w:lang w:val="es-MX"/>
              </w:rPr>
            </w:pPr>
            <w:r w:rsidRPr="00F6441B">
              <w:rPr>
                <w:b/>
                <w:bCs/>
                <w:i/>
                <w:iCs/>
                <w:sz w:val="20"/>
                <w:szCs w:val="20"/>
                <w:lang w:val="es-MX"/>
              </w:rPr>
              <w:t>Juego</w:t>
            </w:r>
            <w:r w:rsidRPr="00F6441B">
              <w:rPr>
                <w:sz w:val="20"/>
                <w:szCs w:val="20"/>
                <w:lang w:val="es-MX"/>
              </w:rPr>
              <w:t>: Animales salvajes que se cazan para alimentarse</w:t>
            </w:r>
          </w:p>
          <w:p w14:paraId="7E450E60" w14:textId="77777777" w:rsidR="00E20122" w:rsidRPr="00F6441B" w:rsidRDefault="00E20122">
            <w:pPr>
              <w:rPr>
                <w:sz w:val="12"/>
                <w:szCs w:val="12"/>
                <w:lang w:val="es-MX"/>
              </w:rPr>
            </w:pPr>
          </w:p>
          <w:p w14:paraId="60997F76" w14:textId="5D62CA3F" w:rsidR="00E20122" w:rsidRPr="00F6441B" w:rsidRDefault="00E20122">
            <w:pPr>
              <w:rPr>
                <w:sz w:val="20"/>
                <w:szCs w:val="20"/>
                <w:lang w:val="es-MX"/>
              </w:rPr>
            </w:pPr>
            <w:r w:rsidRPr="00F6441B">
              <w:rPr>
                <w:b/>
                <w:bCs/>
                <w:i/>
                <w:iCs/>
                <w:sz w:val="20"/>
                <w:szCs w:val="20"/>
                <w:lang w:val="es-MX"/>
              </w:rPr>
              <w:t xml:space="preserve">Comisionados de nuestro Gran Padre: </w:t>
            </w:r>
            <w:r w:rsidRPr="00F6441B">
              <w:rPr>
                <w:sz w:val="20"/>
                <w:szCs w:val="20"/>
                <w:lang w:val="es-MX"/>
              </w:rPr>
              <w:t xml:space="preserve">personas del gobierno estadounidense </w:t>
            </w:r>
          </w:p>
          <w:p w14:paraId="696973EA" w14:textId="77777777" w:rsidR="00E20122" w:rsidRPr="00F6441B" w:rsidRDefault="00E20122">
            <w:pPr>
              <w:rPr>
                <w:sz w:val="12"/>
                <w:szCs w:val="12"/>
                <w:lang w:val="es-MX"/>
              </w:rPr>
            </w:pPr>
          </w:p>
          <w:p w14:paraId="58454290" w14:textId="43341A69" w:rsidR="00E20122" w:rsidRPr="00F6441B" w:rsidRDefault="00E20122">
            <w:pPr>
              <w:rPr>
                <w:sz w:val="20"/>
                <w:szCs w:val="20"/>
                <w:lang w:val="es-MX"/>
              </w:rPr>
            </w:pPr>
            <w:r w:rsidRPr="00F6441B">
              <w:rPr>
                <w:b/>
                <w:bCs/>
                <w:i/>
                <w:iCs/>
                <w:sz w:val="20"/>
                <w:szCs w:val="20"/>
                <w:lang w:val="es-MX"/>
              </w:rPr>
              <w:t xml:space="preserve">Para correr una línea: </w:t>
            </w:r>
            <w:r w:rsidRPr="00F6441B">
              <w:rPr>
                <w:sz w:val="20"/>
                <w:szCs w:val="20"/>
                <w:lang w:val="es-MX"/>
              </w:rPr>
              <w:t xml:space="preserve">Para crear un límite </w:t>
            </w:r>
          </w:p>
          <w:p w14:paraId="44EBC4D6" w14:textId="77777777" w:rsidR="00E20122" w:rsidRPr="00F6441B" w:rsidRDefault="00E20122">
            <w:pPr>
              <w:rPr>
                <w:sz w:val="14"/>
                <w:szCs w:val="14"/>
                <w:lang w:val="es-MX"/>
              </w:rPr>
            </w:pPr>
          </w:p>
          <w:p w14:paraId="667D7E9C" w14:textId="5902200F" w:rsidR="00E20122" w:rsidRPr="00E20122" w:rsidRDefault="00E20122">
            <w:r w:rsidRPr="00E20122">
              <w:rPr>
                <w:b/>
                <w:bCs/>
                <w:i/>
                <w:iCs/>
                <w:sz w:val="20"/>
                <w:szCs w:val="20"/>
              </w:rPr>
              <w:t>Objeción a</w:t>
            </w:r>
            <w:r w:rsidRPr="00E20122">
              <w:rPr>
                <w:sz w:val="20"/>
                <w:szCs w:val="20"/>
              </w:rPr>
              <w:t>: oponerse</w:t>
            </w:r>
          </w:p>
        </w:tc>
      </w:tr>
    </w:tbl>
    <w:p w14:paraId="2E8E8FAB" w14:textId="77777777" w:rsidR="00AB3DD1" w:rsidRDefault="00AB3DD1">
      <w:pPr>
        <w:rPr>
          <w:sz w:val="8"/>
          <w:szCs w:val="6"/>
        </w:rPr>
      </w:pPr>
    </w:p>
    <w:p w14:paraId="6379D8BB" w14:textId="77777777" w:rsidR="00E20122" w:rsidRDefault="00E20122">
      <w:pPr>
        <w:rPr>
          <w:sz w:val="8"/>
          <w:szCs w:val="6"/>
        </w:rPr>
      </w:pPr>
    </w:p>
    <w:p w14:paraId="5BB5EC2D" w14:textId="77777777" w:rsidR="008D01C3" w:rsidRDefault="008D01C3">
      <w:pPr>
        <w:rPr>
          <w:sz w:val="8"/>
          <w:szCs w:val="6"/>
        </w:rPr>
      </w:pPr>
    </w:p>
    <w:tbl>
      <w:tblPr>
        <w:tblStyle w:val="TableGrid"/>
        <w:tblW w:w="0" w:type="auto"/>
        <w:tblLook w:val="04A0" w:firstRow="1" w:lastRow="0" w:firstColumn="1" w:lastColumn="0" w:noHBand="0" w:noVBand="1"/>
      </w:tblPr>
      <w:tblGrid>
        <w:gridCol w:w="6925"/>
        <w:gridCol w:w="2425"/>
      </w:tblGrid>
      <w:tr w:rsidR="00E20122" w14:paraId="6E418D4D" w14:textId="00991363" w:rsidTr="00E20122">
        <w:tc>
          <w:tcPr>
            <w:tcW w:w="6925" w:type="dxa"/>
            <w:shd w:val="clear" w:color="auto" w:fill="E8E8E8" w:themeFill="background2"/>
          </w:tcPr>
          <w:p w14:paraId="4ACE7A95" w14:textId="71B0FE55" w:rsidR="00E20122" w:rsidRDefault="00E20122" w:rsidP="00C43426">
            <w:pPr>
              <w:jc w:val="center"/>
            </w:pPr>
            <w:r w:rsidRPr="004D5D04">
              <w:rPr>
                <w:b/>
                <w:bCs/>
                <w:sz w:val="28"/>
                <w:szCs w:val="32"/>
              </w:rPr>
              <w:t>Material Fuente Primaria #2</w:t>
            </w:r>
          </w:p>
        </w:tc>
        <w:tc>
          <w:tcPr>
            <w:tcW w:w="2425" w:type="dxa"/>
            <w:shd w:val="clear" w:color="auto" w:fill="E8E8E8" w:themeFill="background2"/>
          </w:tcPr>
          <w:p w14:paraId="0B897C35" w14:textId="76058881" w:rsidR="00E20122" w:rsidRPr="00E20122" w:rsidRDefault="00E20122" w:rsidP="00C43426">
            <w:pPr>
              <w:jc w:val="center"/>
              <w:rPr>
                <w:sz w:val="28"/>
                <w:szCs w:val="32"/>
              </w:rPr>
            </w:pPr>
            <w:r w:rsidRPr="00E20122">
              <w:rPr>
                <w:sz w:val="28"/>
                <w:szCs w:val="32"/>
              </w:rPr>
              <w:t>Vocabulario</w:t>
            </w:r>
          </w:p>
        </w:tc>
      </w:tr>
      <w:tr w:rsidR="00E20122" w14:paraId="41B9BF21" w14:textId="346EBC6C" w:rsidTr="00E20122">
        <w:trPr>
          <w:trHeight w:val="2204"/>
        </w:trPr>
        <w:tc>
          <w:tcPr>
            <w:tcW w:w="6925" w:type="dxa"/>
          </w:tcPr>
          <w:p w14:paraId="55204FD9" w14:textId="77777777" w:rsidR="00E20122" w:rsidRPr="00F6441B" w:rsidRDefault="00E20122" w:rsidP="00C43426">
            <w:pPr>
              <w:rPr>
                <w:b/>
                <w:bCs/>
                <w:sz w:val="22"/>
                <w:szCs w:val="22"/>
                <w:lang w:val="es-MX"/>
              </w:rPr>
            </w:pPr>
          </w:p>
          <w:p w14:paraId="1A11837D" w14:textId="55FA797C" w:rsidR="00E20122" w:rsidRPr="00F6441B" w:rsidRDefault="00E20122" w:rsidP="00C43426">
            <w:pPr>
              <w:rPr>
                <w:rFonts w:ascii="Vijaya" w:hAnsi="Vijaya" w:cs="Vijaya"/>
                <w:sz w:val="36"/>
                <w:szCs w:val="36"/>
                <w:lang w:val="es-MX"/>
              </w:rPr>
            </w:pPr>
            <w:r w:rsidRPr="00F6441B">
              <w:rPr>
                <w:rFonts w:ascii="Vijaya" w:hAnsi="Vijaya" w:cs="Vijaya"/>
                <w:sz w:val="36"/>
                <w:szCs w:val="36"/>
                <w:lang w:val="es-MX"/>
              </w:rPr>
              <w:t xml:space="preserve">"Decimos sin dudar que ningún lugar en América ofrece tales </w:t>
            </w:r>
            <w:r w:rsidRPr="00F6441B">
              <w:rPr>
                <w:rFonts w:ascii="Vijaya" w:hAnsi="Vijaya" w:cs="Vijaya"/>
                <w:b/>
                <w:bCs/>
                <w:sz w:val="36"/>
                <w:szCs w:val="36"/>
                <w:u w:val="single"/>
                <w:lang w:val="es-MX"/>
              </w:rPr>
              <w:t>incentivos</w:t>
            </w:r>
            <w:r w:rsidRPr="00F6441B">
              <w:rPr>
                <w:rFonts w:ascii="Vijaya" w:hAnsi="Vijaya" w:cs="Vijaya"/>
                <w:sz w:val="36"/>
                <w:szCs w:val="36"/>
                <w:lang w:val="es-MX"/>
              </w:rPr>
              <w:t xml:space="preserve"> a </w:t>
            </w:r>
            <w:r w:rsidRPr="00F6441B">
              <w:rPr>
                <w:rFonts w:ascii="Vijaya" w:hAnsi="Vijaya" w:cs="Vijaya"/>
                <w:b/>
                <w:bCs/>
                <w:sz w:val="36"/>
                <w:szCs w:val="36"/>
                <w:u w:val="single"/>
                <w:lang w:val="es-MX"/>
              </w:rPr>
              <w:t>los capitalistas</w:t>
            </w:r>
            <w:r w:rsidRPr="00F6441B">
              <w:rPr>
                <w:rFonts w:ascii="Vijaya" w:hAnsi="Vijaya" w:cs="Vijaya"/>
                <w:sz w:val="36"/>
                <w:szCs w:val="36"/>
                <w:lang w:val="es-MX"/>
              </w:rPr>
              <w:t xml:space="preserve">, ni ofrece ventajas locales y generales para los fabricantes de todo tipo como </w:t>
            </w:r>
            <w:r w:rsidRPr="00F6441B">
              <w:rPr>
                <w:rFonts w:ascii="Vijaya" w:hAnsi="Vijaya" w:cs="Vijaya"/>
                <w:i/>
                <w:iCs/>
                <w:sz w:val="36"/>
                <w:szCs w:val="36"/>
                <w:lang w:val="es-MX"/>
              </w:rPr>
              <w:t xml:space="preserve">San Antonio de Bexar. </w:t>
            </w:r>
            <w:r w:rsidRPr="00F6441B">
              <w:rPr>
                <w:rFonts w:ascii="Vijaya" w:hAnsi="Vijaya" w:cs="Vijaya"/>
                <w:sz w:val="36"/>
                <w:szCs w:val="36"/>
                <w:lang w:val="es-MX"/>
              </w:rPr>
              <w:t xml:space="preserve">Con el país más encantador que lo rodea y el clima más </w:t>
            </w:r>
            <w:r w:rsidRPr="00F6441B">
              <w:rPr>
                <w:rFonts w:ascii="Vijaya" w:hAnsi="Vijaya" w:cs="Vijaya"/>
                <w:b/>
                <w:bCs/>
                <w:sz w:val="36"/>
                <w:szCs w:val="36"/>
                <w:u w:val="single"/>
                <w:lang w:val="es-MX"/>
              </w:rPr>
              <w:t>saludable</w:t>
            </w:r>
            <w:r w:rsidRPr="00F6441B">
              <w:rPr>
                <w:rFonts w:ascii="Vijaya" w:hAnsi="Vijaya" w:cs="Vijaya"/>
                <w:sz w:val="36"/>
                <w:szCs w:val="36"/>
                <w:lang w:val="es-MX"/>
              </w:rPr>
              <w:t xml:space="preserve"> del mundo – el mejor distrito de algodón y trigo del mundo, con </w:t>
            </w:r>
            <w:r w:rsidRPr="00F6441B">
              <w:rPr>
                <w:rFonts w:ascii="Vijaya" w:hAnsi="Vijaya" w:cs="Vijaya"/>
                <w:b/>
                <w:bCs/>
                <w:sz w:val="36"/>
                <w:szCs w:val="36"/>
                <w:u w:val="single"/>
                <w:lang w:val="es-MX"/>
              </w:rPr>
              <w:t>infinidad</w:t>
            </w:r>
            <w:r w:rsidRPr="00F6441B">
              <w:rPr>
                <w:rFonts w:ascii="Vijaya" w:hAnsi="Vijaya" w:cs="Vijaya"/>
                <w:sz w:val="36"/>
                <w:szCs w:val="36"/>
                <w:lang w:val="es-MX"/>
              </w:rPr>
              <w:t xml:space="preserve"> de buen ganado y ovejas pastando en las colinas –, nada, decimos, puede superarlo." </w:t>
            </w:r>
          </w:p>
          <w:p w14:paraId="61ED60EA" w14:textId="77777777" w:rsidR="00E20122" w:rsidRPr="00F6441B" w:rsidRDefault="00E20122" w:rsidP="00C43426">
            <w:pPr>
              <w:rPr>
                <w:b/>
                <w:bCs/>
                <w:sz w:val="8"/>
                <w:szCs w:val="6"/>
                <w:lang w:val="es-MX"/>
              </w:rPr>
            </w:pPr>
          </w:p>
          <w:p w14:paraId="23E88384" w14:textId="77777777" w:rsidR="00E20122" w:rsidRPr="007D700C" w:rsidRDefault="00E20122" w:rsidP="008D01C3">
            <w:pPr>
              <w:pStyle w:val="ListParagraph"/>
              <w:numPr>
                <w:ilvl w:val="0"/>
                <w:numId w:val="1"/>
              </w:numPr>
              <w:rPr>
                <w:sz w:val="32"/>
                <w:szCs w:val="40"/>
              </w:rPr>
            </w:pPr>
            <w:r w:rsidRPr="00F6441B">
              <w:rPr>
                <w:lang w:val="es-MX"/>
              </w:rPr>
              <w:t xml:space="preserve">Un libro titulado "Paseos y Scrambles en Texas" que documenta las experiencias de un hombre llamado Frederic Benjamin Page mientras viajaba por Texas en 1846. </w:t>
            </w:r>
            <w:r w:rsidRPr="007D700C">
              <w:t>El portal a la historia de Texas.</w:t>
            </w:r>
          </w:p>
          <w:p w14:paraId="63D6C7BE" w14:textId="454C0D71" w:rsidR="00E20122" w:rsidRPr="008D01C3" w:rsidRDefault="00E20122" w:rsidP="008D01C3">
            <w:pPr>
              <w:rPr>
                <w:sz w:val="8"/>
                <w:szCs w:val="8"/>
              </w:rPr>
            </w:pPr>
          </w:p>
        </w:tc>
        <w:tc>
          <w:tcPr>
            <w:tcW w:w="2425" w:type="dxa"/>
          </w:tcPr>
          <w:p w14:paraId="7A57250E" w14:textId="77777777" w:rsidR="00E20122" w:rsidRDefault="00E20122" w:rsidP="00C43426">
            <w:pPr>
              <w:rPr>
                <w:b/>
                <w:bCs/>
                <w:sz w:val="22"/>
                <w:szCs w:val="22"/>
              </w:rPr>
            </w:pPr>
          </w:p>
          <w:p w14:paraId="00800F57" w14:textId="77777777" w:rsidR="00E20122" w:rsidRPr="00F6441B" w:rsidRDefault="00E20122" w:rsidP="00C43426">
            <w:pPr>
              <w:rPr>
                <w:sz w:val="20"/>
                <w:szCs w:val="20"/>
                <w:lang w:val="es-MX"/>
              </w:rPr>
            </w:pPr>
            <w:r w:rsidRPr="00F6441B">
              <w:rPr>
                <w:b/>
                <w:bCs/>
                <w:sz w:val="20"/>
                <w:szCs w:val="20"/>
                <w:lang w:val="es-MX"/>
              </w:rPr>
              <w:t xml:space="preserve">Incentivos: </w:t>
            </w:r>
            <w:r w:rsidRPr="00F6441B">
              <w:rPr>
                <w:sz w:val="20"/>
                <w:szCs w:val="20"/>
                <w:lang w:val="es-MX"/>
              </w:rPr>
              <w:t>algo bueno para persuadir a la gente</w:t>
            </w:r>
          </w:p>
          <w:p w14:paraId="64BD76D2" w14:textId="77777777" w:rsidR="00E20122" w:rsidRPr="00F6441B" w:rsidRDefault="00E20122" w:rsidP="00C43426">
            <w:pPr>
              <w:rPr>
                <w:sz w:val="10"/>
                <w:szCs w:val="10"/>
                <w:lang w:val="es-MX"/>
              </w:rPr>
            </w:pPr>
          </w:p>
          <w:p w14:paraId="242C69BF" w14:textId="77777777" w:rsidR="00E20122" w:rsidRPr="00F6441B" w:rsidRDefault="00E20122" w:rsidP="00C43426">
            <w:pPr>
              <w:rPr>
                <w:sz w:val="20"/>
                <w:szCs w:val="20"/>
                <w:lang w:val="es-MX"/>
              </w:rPr>
            </w:pPr>
            <w:r w:rsidRPr="00F6441B">
              <w:rPr>
                <w:b/>
                <w:bCs/>
                <w:i/>
                <w:iCs/>
                <w:sz w:val="20"/>
                <w:szCs w:val="20"/>
                <w:lang w:val="es-MX"/>
              </w:rPr>
              <w:t xml:space="preserve">Capitalistas: </w:t>
            </w:r>
            <w:r w:rsidRPr="00F6441B">
              <w:rPr>
                <w:sz w:val="20"/>
                <w:szCs w:val="20"/>
                <w:lang w:val="es-MX"/>
              </w:rPr>
              <w:t>personas adineradas que participan en los negocios</w:t>
            </w:r>
          </w:p>
          <w:p w14:paraId="367865D7" w14:textId="77777777" w:rsidR="00E20122" w:rsidRPr="00F6441B" w:rsidRDefault="00E20122" w:rsidP="00C43426">
            <w:pPr>
              <w:rPr>
                <w:sz w:val="26"/>
                <w:szCs w:val="28"/>
                <w:lang w:val="es-MX"/>
              </w:rPr>
            </w:pPr>
          </w:p>
          <w:p w14:paraId="74857884" w14:textId="77777777" w:rsidR="00E20122" w:rsidRDefault="00E20122" w:rsidP="00C43426">
            <w:pPr>
              <w:rPr>
                <w:sz w:val="20"/>
                <w:szCs w:val="20"/>
              </w:rPr>
            </w:pPr>
            <w:r>
              <w:rPr>
                <w:b/>
                <w:bCs/>
                <w:i/>
                <w:iCs/>
                <w:sz w:val="20"/>
                <w:szCs w:val="20"/>
              </w:rPr>
              <w:t xml:space="preserve">Salubrioso: </w:t>
            </w:r>
            <w:r>
              <w:rPr>
                <w:sz w:val="20"/>
                <w:szCs w:val="20"/>
              </w:rPr>
              <w:t>saludable</w:t>
            </w:r>
          </w:p>
          <w:p w14:paraId="2E3FA34D" w14:textId="77777777" w:rsidR="00E20122" w:rsidRDefault="00E20122" w:rsidP="00C43426">
            <w:pPr>
              <w:rPr>
                <w:sz w:val="20"/>
                <w:szCs w:val="20"/>
              </w:rPr>
            </w:pPr>
          </w:p>
          <w:p w14:paraId="60F7DCE5" w14:textId="77777777" w:rsidR="00E20122" w:rsidRPr="00E20122" w:rsidRDefault="00E20122" w:rsidP="00C43426">
            <w:pPr>
              <w:rPr>
                <w:sz w:val="10"/>
                <w:szCs w:val="10"/>
              </w:rPr>
            </w:pPr>
          </w:p>
          <w:p w14:paraId="173F3EEF" w14:textId="71997546" w:rsidR="00E20122" w:rsidRPr="00E20122" w:rsidRDefault="00E20122" w:rsidP="00C43426">
            <w:pPr>
              <w:rPr>
                <w:sz w:val="22"/>
                <w:szCs w:val="22"/>
              </w:rPr>
            </w:pPr>
            <w:r w:rsidRPr="00E20122">
              <w:rPr>
                <w:b/>
                <w:bCs/>
                <w:i/>
                <w:iCs/>
                <w:sz w:val="20"/>
                <w:szCs w:val="20"/>
              </w:rPr>
              <w:t xml:space="preserve">Myriads: </w:t>
            </w:r>
            <w:r w:rsidRPr="00E20122">
              <w:rPr>
                <w:sz w:val="20"/>
                <w:szCs w:val="20"/>
              </w:rPr>
              <w:t>Mucho</w:t>
            </w:r>
          </w:p>
        </w:tc>
      </w:tr>
    </w:tbl>
    <w:p w14:paraId="71088957" w14:textId="77777777" w:rsidR="00AB3DD1" w:rsidRDefault="00AB3DD1">
      <w:pPr>
        <w:rPr>
          <w:sz w:val="8"/>
          <w:szCs w:val="6"/>
        </w:rPr>
      </w:pPr>
    </w:p>
    <w:p w14:paraId="45C0C4BE" w14:textId="77777777" w:rsidR="00E20122" w:rsidRDefault="00E20122">
      <w:pPr>
        <w:rPr>
          <w:sz w:val="8"/>
          <w:szCs w:val="6"/>
        </w:rPr>
      </w:pPr>
    </w:p>
    <w:p w14:paraId="6BE943C6" w14:textId="77777777" w:rsidR="00E20122" w:rsidRDefault="00E20122">
      <w:pPr>
        <w:rPr>
          <w:sz w:val="8"/>
          <w:szCs w:val="6"/>
        </w:rPr>
      </w:pPr>
    </w:p>
    <w:p w14:paraId="3BB16CCB" w14:textId="77777777" w:rsidR="00E20122" w:rsidRDefault="00E20122">
      <w:pPr>
        <w:rPr>
          <w:sz w:val="8"/>
          <w:szCs w:val="6"/>
        </w:rPr>
      </w:pPr>
    </w:p>
    <w:p w14:paraId="53CA38AF" w14:textId="77777777" w:rsidR="00E20122" w:rsidRDefault="00E20122">
      <w:pPr>
        <w:rPr>
          <w:sz w:val="8"/>
          <w:szCs w:val="6"/>
        </w:rPr>
      </w:pPr>
    </w:p>
    <w:p w14:paraId="417248FA" w14:textId="77777777" w:rsidR="008D01C3" w:rsidRDefault="008D01C3">
      <w:pPr>
        <w:rPr>
          <w:sz w:val="8"/>
          <w:szCs w:val="6"/>
        </w:rPr>
      </w:pPr>
    </w:p>
    <w:tbl>
      <w:tblPr>
        <w:tblStyle w:val="TableGrid"/>
        <w:tblW w:w="0" w:type="auto"/>
        <w:tblLook w:val="04A0" w:firstRow="1" w:lastRow="0" w:firstColumn="1" w:lastColumn="0" w:noHBand="0" w:noVBand="1"/>
      </w:tblPr>
      <w:tblGrid>
        <w:gridCol w:w="6925"/>
        <w:gridCol w:w="2425"/>
      </w:tblGrid>
      <w:tr w:rsidR="00E20122" w14:paraId="3E484029" w14:textId="0C571AA0" w:rsidTr="00E20122">
        <w:tc>
          <w:tcPr>
            <w:tcW w:w="6925" w:type="dxa"/>
            <w:shd w:val="clear" w:color="auto" w:fill="E8E8E8" w:themeFill="background2"/>
          </w:tcPr>
          <w:p w14:paraId="72583DD0" w14:textId="35993E1A" w:rsidR="00E20122" w:rsidRDefault="00E20122" w:rsidP="00C43426">
            <w:pPr>
              <w:jc w:val="center"/>
            </w:pPr>
            <w:r w:rsidRPr="004D5D04">
              <w:rPr>
                <w:b/>
                <w:bCs/>
                <w:sz w:val="28"/>
                <w:szCs w:val="32"/>
              </w:rPr>
              <w:t>Material Fuente Primario #3</w:t>
            </w:r>
          </w:p>
        </w:tc>
        <w:tc>
          <w:tcPr>
            <w:tcW w:w="2425" w:type="dxa"/>
            <w:shd w:val="clear" w:color="auto" w:fill="E8E8E8" w:themeFill="background2"/>
          </w:tcPr>
          <w:p w14:paraId="04A53209" w14:textId="43E020ED" w:rsidR="00E20122" w:rsidRPr="00E20122" w:rsidRDefault="00E20122" w:rsidP="00C43426">
            <w:pPr>
              <w:jc w:val="center"/>
              <w:rPr>
                <w:sz w:val="28"/>
                <w:szCs w:val="32"/>
              </w:rPr>
            </w:pPr>
            <w:r w:rsidRPr="00E20122">
              <w:rPr>
                <w:sz w:val="28"/>
                <w:szCs w:val="32"/>
              </w:rPr>
              <w:t>Vocabulario</w:t>
            </w:r>
          </w:p>
        </w:tc>
      </w:tr>
      <w:tr w:rsidR="00E20122" w:rsidRPr="00F6441B" w14:paraId="79728A5E" w14:textId="507D48CD" w:rsidTr="00E20122">
        <w:tc>
          <w:tcPr>
            <w:tcW w:w="6925" w:type="dxa"/>
          </w:tcPr>
          <w:p w14:paraId="74D23870" w14:textId="77777777" w:rsidR="00E20122" w:rsidRPr="00F6441B" w:rsidRDefault="00E20122" w:rsidP="00C43426">
            <w:pPr>
              <w:rPr>
                <w:rFonts w:ascii="Eras Medium ITC" w:hAnsi="Eras Medium ITC"/>
                <w:sz w:val="16"/>
                <w:szCs w:val="16"/>
                <w:lang w:val="es-MX"/>
              </w:rPr>
            </w:pPr>
          </w:p>
          <w:p w14:paraId="3FCC0ED5" w14:textId="77777777" w:rsidR="00E20122" w:rsidRPr="00F6441B" w:rsidRDefault="00E20122" w:rsidP="00C43426">
            <w:pPr>
              <w:rPr>
                <w:rFonts w:ascii="Eras Medium ITC" w:hAnsi="Eras Medium ITC"/>
                <w:sz w:val="32"/>
                <w:szCs w:val="32"/>
                <w:lang w:val="es-MX"/>
              </w:rPr>
            </w:pPr>
            <w:r w:rsidRPr="00F6441B">
              <w:rPr>
                <w:rFonts w:ascii="Eras Medium ITC" w:hAnsi="Eras Medium ITC"/>
                <w:lang w:val="es-MX"/>
              </w:rPr>
              <w:t> </w:t>
            </w:r>
            <w:r w:rsidRPr="00F6441B">
              <w:rPr>
                <w:rFonts w:ascii="Eras Medium ITC" w:hAnsi="Eras Medium ITC"/>
                <w:sz w:val="32"/>
                <w:szCs w:val="32"/>
                <w:lang w:val="es-MX"/>
              </w:rPr>
              <w:t xml:space="preserve">"Siempre he creído, señor Presidente, que </w:t>
            </w:r>
            <w:r w:rsidRPr="00F6441B">
              <w:rPr>
                <w:rFonts w:ascii="Eras Medium ITC" w:hAnsi="Eras Medium ITC"/>
                <w:b/>
                <w:bCs/>
                <w:sz w:val="32"/>
                <w:szCs w:val="32"/>
                <w:u w:val="single"/>
                <w:lang w:val="es-MX"/>
              </w:rPr>
              <w:t>el Congreso</w:t>
            </w:r>
            <w:r w:rsidRPr="00F6441B">
              <w:rPr>
                <w:rFonts w:ascii="Eras Medium ITC" w:hAnsi="Eras Medium ITC"/>
                <w:sz w:val="32"/>
                <w:szCs w:val="32"/>
                <w:lang w:val="es-MX"/>
              </w:rPr>
              <w:t xml:space="preserve"> no posee el poder de interferir en el tema de la esclavitud, y además creo que, en la medida en que haya alguna expectativa o esperanza de compromiso en este asunto, el único método para </w:t>
            </w:r>
            <w:r w:rsidRPr="00F6441B">
              <w:rPr>
                <w:rFonts w:ascii="Eras Medium ITC" w:hAnsi="Eras Medium ITC"/>
                <w:b/>
                <w:bCs/>
                <w:sz w:val="32"/>
                <w:szCs w:val="32"/>
                <w:u w:val="single"/>
                <w:lang w:val="es-MX"/>
              </w:rPr>
              <w:t>lograr</w:t>
            </w:r>
            <w:r w:rsidRPr="00F6441B">
              <w:rPr>
                <w:rFonts w:ascii="Eras Medium ITC" w:hAnsi="Eras Medium ITC"/>
                <w:sz w:val="32"/>
                <w:szCs w:val="32"/>
                <w:lang w:val="es-MX"/>
              </w:rPr>
              <w:t xml:space="preserve"> ese </w:t>
            </w:r>
            <w:r w:rsidRPr="00F6441B">
              <w:rPr>
                <w:rFonts w:ascii="Eras Medium ITC" w:hAnsi="Eras Medium ITC"/>
                <w:b/>
                <w:bCs/>
                <w:sz w:val="32"/>
                <w:szCs w:val="32"/>
                <w:u w:val="single"/>
                <w:lang w:val="es-MX"/>
              </w:rPr>
              <w:t>objetivo</w:t>
            </w:r>
            <w:r w:rsidRPr="00F6441B">
              <w:rPr>
                <w:rFonts w:ascii="Eras Medium ITC" w:hAnsi="Eras Medium ITC"/>
                <w:sz w:val="32"/>
                <w:szCs w:val="32"/>
                <w:lang w:val="es-MX"/>
              </w:rPr>
              <w:t xml:space="preserve"> es que el Norte </w:t>
            </w:r>
            <w:r w:rsidRPr="00F6441B">
              <w:rPr>
                <w:rFonts w:ascii="Eras Medium ITC" w:hAnsi="Eras Medium ITC"/>
                <w:b/>
                <w:bCs/>
                <w:sz w:val="32"/>
                <w:szCs w:val="32"/>
                <w:u w:val="single"/>
                <w:lang w:val="es-MX"/>
              </w:rPr>
              <w:t>se abstenga</w:t>
            </w:r>
            <w:r w:rsidRPr="00F6441B">
              <w:rPr>
                <w:rFonts w:ascii="Eras Medium ITC" w:hAnsi="Eras Medium ITC"/>
                <w:sz w:val="32"/>
                <w:szCs w:val="32"/>
                <w:lang w:val="es-MX"/>
              </w:rPr>
              <w:t xml:space="preserve"> de toda </w:t>
            </w:r>
            <w:r w:rsidRPr="00F6441B">
              <w:rPr>
                <w:rFonts w:ascii="Eras Medium ITC" w:hAnsi="Eras Medium ITC"/>
                <w:b/>
                <w:bCs/>
                <w:sz w:val="32"/>
                <w:szCs w:val="32"/>
                <w:u w:val="single"/>
                <w:lang w:val="es-MX"/>
              </w:rPr>
              <w:t>invasión</w:t>
            </w:r>
            <w:r w:rsidRPr="00F6441B">
              <w:rPr>
                <w:rFonts w:ascii="Eras Medium ITC" w:hAnsi="Eras Medium ITC"/>
                <w:sz w:val="32"/>
                <w:szCs w:val="32"/>
                <w:lang w:val="es-MX"/>
              </w:rPr>
              <w:t xml:space="preserve"> de los derechos sureños."</w:t>
            </w:r>
          </w:p>
          <w:p w14:paraId="6C5B4703" w14:textId="77777777" w:rsidR="007D700C" w:rsidRPr="00F6441B" w:rsidRDefault="007D700C" w:rsidP="00C43426">
            <w:pPr>
              <w:rPr>
                <w:rFonts w:ascii="Eras Medium ITC" w:hAnsi="Eras Medium ITC"/>
                <w:sz w:val="22"/>
                <w:szCs w:val="22"/>
                <w:lang w:val="es-MX"/>
              </w:rPr>
            </w:pPr>
          </w:p>
          <w:p w14:paraId="1261DBD2" w14:textId="77777777" w:rsidR="00E20122" w:rsidRPr="00F6441B" w:rsidRDefault="00E20122" w:rsidP="00C43426">
            <w:pPr>
              <w:rPr>
                <w:rFonts w:ascii="Eras Medium ITC" w:hAnsi="Eras Medium ITC"/>
                <w:sz w:val="8"/>
                <w:szCs w:val="8"/>
                <w:lang w:val="es-MX"/>
              </w:rPr>
            </w:pPr>
          </w:p>
          <w:p w14:paraId="1C7D52F8" w14:textId="768ECA76" w:rsidR="00E20122" w:rsidRPr="007D700C" w:rsidRDefault="00E20122" w:rsidP="007D700C">
            <w:pPr>
              <w:pStyle w:val="ListParagraph"/>
              <w:numPr>
                <w:ilvl w:val="0"/>
                <w:numId w:val="1"/>
              </w:numPr>
            </w:pPr>
            <w:r w:rsidRPr="00F6441B">
              <w:rPr>
                <w:lang w:val="es-MX"/>
              </w:rPr>
              <w:t xml:space="preserve">Un discurso de Sam Houston ante el Senado de los Estados Unidos en febrero de 1850. Publicado en un artículo en </w:t>
            </w:r>
            <w:r w:rsidRPr="00F6441B">
              <w:rPr>
                <w:i/>
                <w:iCs/>
                <w:lang w:val="es-MX"/>
              </w:rPr>
              <w:t>The Democratic Telegraph and Texas</w:t>
            </w:r>
            <w:r w:rsidRPr="00F6441B">
              <w:rPr>
                <w:lang w:val="es-MX"/>
              </w:rPr>
              <w:t xml:space="preserve"> Register de Houston el 14 de marzo de 1850. </w:t>
            </w:r>
            <w:r w:rsidRPr="007D700C">
              <w:t>El portal a la historia de Texas</w:t>
            </w:r>
          </w:p>
          <w:p w14:paraId="0EE4C552" w14:textId="77777777" w:rsidR="00E20122" w:rsidRPr="005934A7" w:rsidRDefault="00E20122" w:rsidP="00C43426">
            <w:pPr>
              <w:pStyle w:val="ListParagraph"/>
              <w:rPr>
                <w:sz w:val="8"/>
                <w:szCs w:val="8"/>
              </w:rPr>
            </w:pPr>
          </w:p>
        </w:tc>
        <w:tc>
          <w:tcPr>
            <w:tcW w:w="2425" w:type="dxa"/>
          </w:tcPr>
          <w:p w14:paraId="4E8DF650" w14:textId="77777777" w:rsidR="00E20122" w:rsidRDefault="00E20122" w:rsidP="00C43426">
            <w:pPr>
              <w:rPr>
                <w:rFonts w:ascii="Eras Medium ITC" w:hAnsi="Eras Medium ITC"/>
                <w:sz w:val="16"/>
                <w:szCs w:val="16"/>
              </w:rPr>
            </w:pPr>
          </w:p>
          <w:p w14:paraId="29AB6C7B" w14:textId="77777777" w:rsidR="00E20122" w:rsidRPr="00E20122" w:rsidRDefault="00E20122" w:rsidP="00C43426">
            <w:pPr>
              <w:rPr>
                <w:rFonts w:ascii="Eras Medium ITC" w:hAnsi="Eras Medium ITC"/>
                <w:sz w:val="10"/>
                <w:szCs w:val="10"/>
              </w:rPr>
            </w:pPr>
          </w:p>
          <w:p w14:paraId="4B7AD6F6" w14:textId="77777777" w:rsidR="00E20122" w:rsidRPr="00F6441B" w:rsidRDefault="00E20122" w:rsidP="00C43426">
            <w:pPr>
              <w:rPr>
                <w:sz w:val="20"/>
                <w:szCs w:val="20"/>
                <w:lang w:val="es-MX"/>
              </w:rPr>
            </w:pPr>
            <w:r w:rsidRPr="00F6441B">
              <w:rPr>
                <w:b/>
                <w:bCs/>
                <w:i/>
                <w:iCs/>
                <w:sz w:val="20"/>
                <w:szCs w:val="20"/>
                <w:lang w:val="es-MX"/>
              </w:rPr>
              <w:t xml:space="preserve">Congreso: </w:t>
            </w:r>
            <w:r w:rsidRPr="00F6441B">
              <w:rPr>
                <w:sz w:val="20"/>
                <w:szCs w:val="20"/>
                <w:lang w:val="es-MX"/>
              </w:rPr>
              <w:t xml:space="preserve">El pueblo elegido para crear leyes en el gobierno </w:t>
            </w:r>
          </w:p>
          <w:p w14:paraId="5E16CBAD" w14:textId="77777777" w:rsidR="00F644B6" w:rsidRPr="00F6441B" w:rsidRDefault="00F644B6" w:rsidP="00C43426">
            <w:pPr>
              <w:rPr>
                <w:sz w:val="20"/>
                <w:szCs w:val="20"/>
                <w:lang w:val="es-MX"/>
              </w:rPr>
            </w:pPr>
          </w:p>
          <w:p w14:paraId="17D812A3" w14:textId="77777777" w:rsidR="00E20122" w:rsidRPr="00F6441B" w:rsidRDefault="00E20122" w:rsidP="00C43426">
            <w:pPr>
              <w:rPr>
                <w:sz w:val="20"/>
                <w:szCs w:val="20"/>
                <w:lang w:val="es-MX"/>
              </w:rPr>
            </w:pPr>
            <w:r w:rsidRPr="00F6441B">
              <w:rPr>
                <w:b/>
                <w:bCs/>
                <w:i/>
                <w:iCs/>
                <w:sz w:val="20"/>
                <w:szCs w:val="20"/>
                <w:lang w:val="es-MX"/>
              </w:rPr>
              <w:t xml:space="preserve">Logro: </w:t>
            </w:r>
            <w:r w:rsidRPr="00F6441B">
              <w:rPr>
                <w:sz w:val="20"/>
                <w:szCs w:val="20"/>
                <w:lang w:val="es-MX"/>
              </w:rPr>
              <w:t>El acto de lograr algo que deseas</w:t>
            </w:r>
          </w:p>
          <w:p w14:paraId="2884A0C1" w14:textId="77777777" w:rsidR="00E20122" w:rsidRPr="00F6441B" w:rsidRDefault="00E20122" w:rsidP="00C43426">
            <w:pPr>
              <w:rPr>
                <w:sz w:val="14"/>
                <w:szCs w:val="14"/>
                <w:lang w:val="es-MX"/>
              </w:rPr>
            </w:pPr>
          </w:p>
          <w:p w14:paraId="10129F31" w14:textId="77777777" w:rsidR="00E20122" w:rsidRPr="00F6441B" w:rsidRDefault="00E20122" w:rsidP="00C43426">
            <w:pPr>
              <w:rPr>
                <w:sz w:val="20"/>
                <w:szCs w:val="20"/>
                <w:lang w:val="es-MX"/>
              </w:rPr>
            </w:pPr>
            <w:r w:rsidRPr="00F6441B">
              <w:rPr>
                <w:b/>
                <w:bCs/>
                <w:i/>
                <w:iCs/>
                <w:sz w:val="20"/>
                <w:szCs w:val="20"/>
                <w:lang w:val="es-MX"/>
              </w:rPr>
              <w:t xml:space="preserve">Objetivo: </w:t>
            </w:r>
            <w:r w:rsidRPr="00F6441B">
              <w:rPr>
                <w:sz w:val="20"/>
                <w:szCs w:val="20"/>
                <w:lang w:val="es-MX"/>
              </w:rPr>
              <w:t>Objetivo</w:t>
            </w:r>
          </w:p>
          <w:p w14:paraId="6B6D7B2B" w14:textId="77777777" w:rsidR="00E20122" w:rsidRPr="00F6441B" w:rsidRDefault="00E20122" w:rsidP="00C43426">
            <w:pPr>
              <w:rPr>
                <w:sz w:val="14"/>
                <w:szCs w:val="14"/>
                <w:lang w:val="es-MX"/>
              </w:rPr>
            </w:pPr>
          </w:p>
          <w:p w14:paraId="315284AA" w14:textId="77777777" w:rsidR="00E20122" w:rsidRPr="00F6441B" w:rsidRDefault="00E20122" w:rsidP="00C43426">
            <w:pPr>
              <w:rPr>
                <w:sz w:val="20"/>
                <w:szCs w:val="20"/>
                <w:lang w:val="es-MX"/>
              </w:rPr>
            </w:pPr>
            <w:r w:rsidRPr="00F6441B">
              <w:rPr>
                <w:b/>
                <w:bCs/>
                <w:i/>
                <w:iCs/>
                <w:sz w:val="20"/>
                <w:szCs w:val="20"/>
                <w:lang w:val="es-MX"/>
              </w:rPr>
              <w:t xml:space="preserve">Abstenerse: </w:t>
            </w:r>
            <w:r w:rsidRPr="00F6441B">
              <w:rPr>
                <w:sz w:val="20"/>
                <w:szCs w:val="20"/>
                <w:lang w:val="es-MX"/>
              </w:rPr>
              <w:t>No hacer algo</w:t>
            </w:r>
          </w:p>
          <w:p w14:paraId="44F3C00E" w14:textId="77777777" w:rsidR="00E20122" w:rsidRPr="00F6441B" w:rsidRDefault="00E20122" w:rsidP="00C43426">
            <w:pPr>
              <w:rPr>
                <w:sz w:val="10"/>
                <w:szCs w:val="10"/>
                <w:lang w:val="es-MX"/>
              </w:rPr>
            </w:pPr>
          </w:p>
          <w:p w14:paraId="715ECFE3" w14:textId="68665EA6" w:rsidR="00E20122" w:rsidRPr="00F6441B" w:rsidRDefault="00E20122" w:rsidP="00C43426">
            <w:pPr>
              <w:rPr>
                <w:sz w:val="20"/>
                <w:szCs w:val="20"/>
                <w:lang w:val="es-MX"/>
              </w:rPr>
            </w:pPr>
            <w:r w:rsidRPr="00F6441B">
              <w:rPr>
                <w:b/>
                <w:bCs/>
                <w:i/>
                <w:iCs/>
                <w:sz w:val="20"/>
                <w:szCs w:val="20"/>
                <w:lang w:val="es-MX"/>
              </w:rPr>
              <w:t xml:space="preserve">Invasiones: </w:t>
            </w:r>
            <w:r w:rsidRPr="00F6441B">
              <w:rPr>
                <w:sz w:val="20"/>
                <w:szCs w:val="20"/>
                <w:lang w:val="es-MX"/>
              </w:rPr>
              <w:t>Para apropiarse de la propiedad o derechos de otros</w:t>
            </w:r>
          </w:p>
        </w:tc>
      </w:tr>
    </w:tbl>
    <w:p w14:paraId="3BD5CF5C" w14:textId="77777777" w:rsidR="00AB3DD1" w:rsidRPr="00F6441B" w:rsidRDefault="00AB3DD1">
      <w:pPr>
        <w:rPr>
          <w:sz w:val="8"/>
          <w:szCs w:val="6"/>
          <w:lang w:val="es-MX"/>
        </w:rPr>
      </w:pPr>
    </w:p>
    <w:p w14:paraId="3BBAE0F6" w14:textId="77777777" w:rsidR="007D700C" w:rsidRPr="00F6441B" w:rsidRDefault="007D700C">
      <w:pPr>
        <w:rPr>
          <w:sz w:val="8"/>
          <w:szCs w:val="6"/>
          <w:lang w:val="es-MX"/>
        </w:rPr>
      </w:pPr>
    </w:p>
    <w:p w14:paraId="595FA9D3" w14:textId="77777777" w:rsidR="007D700C" w:rsidRPr="00F6441B" w:rsidRDefault="007D700C">
      <w:pPr>
        <w:rPr>
          <w:sz w:val="8"/>
          <w:szCs w:val="6"/>
          <w:lang w:val="es-MX"/>
        </w:rPr>
      </w:pPr>
    </w:p>
    <w:p w14:paraId="763A44FA" w14:textId="77777777" w:rsidR="007D700C" w:rsidRPr="00F6441B" w:rsidRDefault="007D700C">
      <w:pPr>
        <w:rPr>
          <w:sz w:val="8"/>
          <w:szCs w:val="6"/>
          <w:lang w:val="es-MX"/>
        </w:rPr>
      </w:pPr>
    </w:p>
    <w:p w14:paraId="5DE474AE" w14:textId="77777777" w:rsidR="007D700C" w:rsidRPr="00F6441B" w:rsidRDefault="007D700C">
      <w:pPr>
        <w:rPr>
          <w:sz w:val="8"/>
          <w:szCs w:val="6"/>
          <w:lang w:val="es-MX"/>
        </w:rPr>
      </w:pPr>
    </w:p>
    <w:p w14:paraId="2F2FDCB4" w14:textId="77777777" w:rsidR="007D700C" w:rsidRPr="00F6441B" w:rsidRDefault="007D700C">
      <w:pPr>
        <w:rPr>
          <w:sz w:val="8"/>
          <w:szCs w:val="6"/>
          <w:lang w:val="es-MX"/>
        </w:rPr>
      </w:pPr>
    </w:p>
    <w:tbl>
      <w:tblPr>
        <w:tblStyle w:val="TableGrid"/>
        <w:tblW w:w="0" w:type="auto"/>
        <w:tblLook w:val="04A0" w:firstRow="1" w:lastRow="0" w:firstColumn="1" w:lastColumn="0" w:noHBand="0" w:noVBand="1"/>
      </w:tblPr>
      <w:tblGrid>
        <w:gridCol w:w="6925"/>
        <w:gridCol w:w="2425"/>
      </w:tblGrid>
      <w:tr w:rsidR="007D700C" w14:paraId="468EA620" w14:textId="2D686081" w:rsidTr="007D700C">
        <w:tc>
          <w:tcPr>
            <w:tcW w:w="6925" w:type="dxa"/>
            <w:shd w:val="clear" w:color="auto" w:fill="E8E8E8" w:themeFill="background2"/>
          </w:tcPr>
          <w:p w14:paraId="7F99B3AB" w14:textId="62E19E41" w:rsidR="007D700C" w:rsidRPr="00EB5F46" w:rsidRDefault="007D700C" w:rsidP="004D5D04">
            <w:pPr>
              <w:jc w:val="center"/>
              <w:rPr>
                <w:rFonts w:ascii="Courier New" w:hAnsi="Courier New" w:cs="Courier New"/>
                <w:sz w:val="18"/>
                <w:szCs w:val="18"/>
              </w:rPr>
            </w:pPr>
            <w:r w:rsidRPr="004D5D04">
              <w:rPr>
                <w:b/>
                <w:bCs/>
                <w:sz w:val="28"/>
                <w:szCs w:val="32"/>
              </w:rPr>
              <w:t>Material Fuente Primaria #4</w:t>
            </w:r>
          </w:p>
        </w:tc>
        <w:tc>
          <w:tcPr>
            <w:tcW w:w="2425" w:type="dxa"/>
            <w:shd w:val="clear" w:color="auto" w:fill="E8E8E8" w:themeFill="background2"/>
          </w:tcPr>
          <w:p w14:paraId="184AF1A2" w14:textId="61D52383" w:rsidR="007D700C" w:rsidRPr="007D700C" w:rsidRDefault="007D700C" w:rsidP="004D5D04">
            <w:pPr>
              <w:jc w:val="center"/>
              <w:rPr>
                <w:sz w:val="28"/>
                <w:szCs w:val="32"/>
              </w:rPr>
            </w:pPr>
            <w:r w:rsidRPr="007D700C">
              <w:rPr>
                <w:sz w:val="28"/>
                <w:szCs w:val="32"/>
              </w:rPr>
              <w:t>Vocabulario</w:t>
            </w:r>
          </w:p>
        </w:tc>
      </w:tr>
      <w:tr w:rsidR="007D700C" w14:paraId="1C6E9ECD" w14:textId="0E24933F" w:rsidTr="007D700C">
        <w:tc>
          <w:tcPr>
            <w:tcW w:w="6925" w:type="dxa"/>
          </w:tcPr>
          <w:p w14:paraId="29FB1B57" w14:textId="21548F15" w:rsidR="007D700C" w:rsidRPr="00EB5F46" w:rsidRDefault="007D700C" w:rsidP="00EB5F46">
            <w:pPr>
              <w:rPr>
                <w:rFonts w:ascii="Courier New" w:hAnsi="Courier New" w:cs="Courier New"/>
                <w:sz w:val="18"/>
                <w:szCs w:val="18"/>
              </w:rPr>
            </w:pPr>
          </w:p>
          <w:p w14:paraId="63A0D41B" w14:textId="7F7FE81E" w:rsidR="007D700C" w:rsidRDefault="007D700C" w:rsidP="00EB5F46">
            <w:pPr>
              <w:rPr>
                <w:rFonts w:ascii="Lucida Calligraphy" w:hAnsi="Lucida Calligraphy" w:cs="Courier New"/>
                <w:sz w:val="26"/>
                <w:szCs w:val="26"/>
              </w:rPr>
            </w:pPr>
            <w:r w:rsidRPr="00C14B02">
              <w:rPr>
                <w:rFonts w:ascii="Lucida Calligraphy" w:hAnsi="Lucida Calligraphy" w:cs="Courier New"/>
                <w:sz w:val="26"/>
                <w:szCs w:val="26"/>
              </w:rPr>
              <w:t xml:space="preserve">"Las leyes actuales de Texas no </w:t>
            </w:r>
            <w:r w:rsidRPr="007D700C">
              <w:rPr>
                <w:rFonts w:ascii="Lucida Calligraphy" w:hAnsi="Lucida Calligraphy" w:cs="Courier New"/>
                <w:b/>
                <w:bCs/>
                <w:sz w:val="26"/>
                <w:szCs w:val="26"/>
                <w:u w:val="single"/>
              </w:rPr>
              <w:t>reconocen</w:t>
            </w:r>
            <w:r w:rsidRPr="00C14B02">
              <w:rPr>
                <w:rFonts w:ascii="Lucida Calligraphy" w:hAnsi="Lucida Calligraphy" w:cs="Courier New"/>
                <w:sz w:val="26"/>
                <w:szCs w:val="26"/>
              </w:rPr>
              <w:t xml:space="preserve"> que los indios tengan derecho a la tierra; y </w:t>
            </w:r>
            <w:r w:rsidRPr="007D700C">
              <w:rPr>
                <w:rFonts w:ascii="Lucida Calligraphy" w:hAnsi="Lucida Calligraphy" w:cs="Courier New"/>
                <w:b/>
                <w:bCs/>
                <w:sz w:val="26"/>
                <w:szCs w:val="26"/>
                <w:u w:val="single"/>
              </w:rPr>
              <w:t>aquellas personas que tienen reclamaciones de tierras</w:t>
            </w:r>
            <w:r w:rsidRPr="00C14B02">
              <w:rPr>
                <w:rFonts w:ascii="Lucida Calligraphy" w:hAnsi="Lucida Calligraphy" w:cs="Courier New"/>
                <w:sz w:val="26"/>
                <w:szCs w:val="26"/>
              </w:rPr>
              <w:t xml:space="preserve"> sostienen que tienen el </w:t>
            </w:r>
            <w:r w:rsidRPr="007D700C">
              <w:rPr>
                <w:rFonts w:ascii="Lucida Calligraphy" w:hAnsi="Lucida Calligraphy" w:cs="Courier New"/>
                <w:b/>
                <w:bCs/>
                <w:sz w:val="26"/>
                <w:szCs w:val="26"/>
                <w:u w:val="single"/>
              </w:rPr>
              <w:t>privilegio</w:t>
            </w:r>
            <w:r w:rsidRPr="00C14B02">
              <w:rPr>
                <w:rFonts w:ascii="Lucida Calligraphy" w:hAnsi="Lucida Calligraphy" w:cs="Courier New"/>
                <w:sz w:val="26"/>
                <w:szCs w:val="26"/>
              </w:rPr>
              <w:t xml:space="preserve"> de ubicarse donde deseen."</w:t>
            </w:r>
          </w:p>
          <w:p w14:paraId="28A188DB" w14:textId="77777777" w:rsidR="007D700C" w:rsidRPr="007D700C" w:rsidRDefault="007D700C" w:rsidP="00EB5F46">
            <w:pPr>
              <w:rPr>
                <w:rFonts w:ascii="Lucida Calligraphy" w:hAnsi="Lucida Calligraphy" w:cs="Courier New"/>
                <w:sz w:val="14"/>
                <w:szCs w:val="14"/>
              </w:rPr>
            </w:pPr>
          </w:p>
          <w:p w14:paraId="2AC184C8" w14:textId="77777777" w:rsidR="007D700C" w:rsidRPr="005934A7" w:rsidRDefault="007D700C" w:rsidP="00EB5F46">
            <w:pPr>
              <w:rPr>
                <w:rFonts w:ascii="Courier New" w:hAnsi="Courier New" w:cs="Courier New"/>
                <w:b/>
                <w:bCs/>
                <w:sz w:val="6"/>
                <w:szCs w:val="6"/>
              </w:rPr>
            </w:pPr>
          </w:p>
          <w:p w14:paraId="521E8574" w14:textId="6D1E8239" w:rsidR="007D700C" w:rsidRPr="007D700C" w:rsidRDefault="007D700C" w:rsidP="00AB3DD1">
            <w:pPr>
              <w:pStyle w:val="ListParagraph"/>
              <w:numPr>
                <w:ilvl w:val="0"/>
                <w:numId w:val="1"/>
              </w:numPr>
              <w:rPr>
                <w:rFonts w:cs="Courier New"/>
                <w:b/>
                <w:bCs/>
                <w:sz w:val="20"/>
                <w:szCs w:val="20"/>
              </w:rPr>
            </w:pPr>
            <w:r w:rsidRPr="007D700C">
              <w:t xml:space="preserve">Carta del Agente Especial Indio Robert S. Neighbours al coronel W. Medill, Comisionado de Asuntos Indígenas, Washington, D.C. Impresa en el </w:t>
            </w:r>
            <w:r w:rsidRPr="007D700C">
              <w:rPr>
                <w:i/>
                <w:iCs/>
              </w:rPr>
              <w:t xml:space="preserve">Telegraph and Texas Register, </w:t>
            </w:r>
            <w:r w:rsidRPr="007D700C">
              <w:t>Houston, lunes 13 de septiembre de 1847. El portal a la historia de Texas</w:t>
            </w:r>
          </w:p>
          <w:p w14:paraId="2744FB6F" w14:textId="77777777" w:rsidR="007D700C" w:rsidRPr="004D5D04" w:rsidRDefault="007D700C">
            <w:pPr>
              <w:rPr>
                <w:sz w:val="8"/>
                <w:szCs w:val="8"/>
              </w:rPr>
            </w:pPr>
          </w:p>
        </w:tc>
        <w:tc>
          <w:tcPr>
            <w:tcW w:w="2425" w:type="dxa"/>
          </w:tcPr>
          <w:p w14:paraId="159F9AFB" w14:textId="77777777" w:rsidR="007D700C" w:rsidRPr="007D700C" w:rsidRDefault="007D700C" w:rsidP="00EB5F46">
            <w:pPr>
              <w:rPr>
                <w:rFonts w:cs="Courier New"/>
                <w:sz w:val="20"/>
                <w:szCs w:val="20"/>
              </w:rPr>
            </w:pPr>
          </w:p>
          <w:p w14:paraId="292C540A" w14:textId="77777777" w:rsidR="007D700C" w:rsidRDefault="007D700C" w:rsidP="00EB5F46">
            <w:pPr>
              <w:rPr>
                <w:rFonts w:cs="Courier New"/>
                <w:sz w:val="20"/>
                <w:szCs w:val="20"/>
              </w:rPr>
            </w:pPr>
            <w:r w:rsidRPr="007D700C">
              <w:rPr>
                <w:rFonts w:cs="Courier New"/>
                <w:b/>
                <w:bCs/>
                <w:i/>
                <w:iCs/>
                <w:sz w:val="20"/>
                <w:szCs w:val="20"/>
              </w:rPr>
              <w:t xml:space="preserve">Confirmar: </w:t>
            </w:r>
            <w:r>
              <w:rPr>
                <w:rFonts w:cs="Courier New"/>
                <w:sz w:val="20"/>
                <w:szCs w:val="20"/>
              </w:rPr>
              <w:t>Reconocer</w:t>
            </w:r>
          </w:p>
          <w:p w14:paraId="474F5FCE" w14:textId="77777777" w:rsidR="007D700C" w:rsidRDefault="007D700C" w:rsidP="00EB5F46">
            <w:pPr>
              <w:rPr>
                <w:rFonts w:cs="Courier New"/>
                <w:sz w:val="20"/>
                <w:szCs w:val="20"/>
              </w:rPr>
            </w:pPr>
          </w:p>
          <w:p w14:paraId="5E2963D1" w14:textId="77777777" w:rsidR="007D700C" w:rsidRDefault="007D700C" w:rsidP="00EB5F46">
            <w:pPr>
              <w:rPr>
                <w:rFonts w:cs="Courier New"/>
                <w:sz w:val="20"/>
                <w:szCs w:val="20"/>
              </w:rPr>
            </w:pPr>
            <w:r>
              <w:rPr>
                <w:rFonts w:cs="Courier New"/>
                <w:b/>
                <w:bCs/>
                <w:i/>
                <w:iCs/>
                <w:sz w:val="20"/>
                <w:szCs w:val="20"/>
              </w:rPr>
              <w:t xml:space="preserve">Personas que tienen reclamaciones de tierras: </w:t>
            </w:r>
            <w:r>
              <w:rPr>
                <w:rFonts w:cs="Courier New"/>
                <w:sz w:val="20"/>
                <w:szCs w:val="20"/>
              </w:rPr>
              <w:t>anglosajones que se desplazan hacia el oeste</w:t>
            </w:r>
          </w:p>
          <w:p w14:paraId="64978F11" w14:textId="77777777" w:rsidR="007D700C" w:rsidRDefault="007D700C" w:rsidP="00EB5F46">
            <w:pPr>
              <w:rPr>
                <w:rFonts w:cs="Courier New"/>
                <w:sz w:val="20"/>
                <w:szCs w:val="20"/>
              </w:rPr>
            </w:pPr>
          </w:p>
          <w:p w14:paraId="2C317EA0" w14:textId="0ABB6C41" w:rsidR="007D700C" w:rsidRPr="007D700C" w:rsidRDefault="007D700C" w:rsidP="00EB5F46">
            <w:pPr>
              <w:rPr>
                <w:rFonts w:cs="Courier New"/>
                <w:sz w:val="20"/>
                <w:szCs w:val="20"/>
              </w:rPr>
            </w:pPr>
            <w:r>
              <w:rPr>
                <w:rFonts w:cs="Courier New"/>
                <w:b/>
                <w:bCs/>
                <w:i/>
                <w:iCs/>
                <w:sz w:val="20"/>
                <w:szCs w:val="20"/>
              </w:rPr>
              <w:t xml:space="preserve">Privilegio: </w:t>
            </w:r>
            <w:r w:rsidRPr="007D700C">
              <w:rPr>
                <w:rFonts w:cs="Courier New"/>
                <w:sz w:val="20"/>
                <w:szCs w:val="20"/>
              </w:rPr>
              <w:t>Un derecho especial</w:t>
            </w:r>
          </w:p>
        </w:tc>
      </w:tr>
    </w:tbl>
    <w:p w14:paraId="28475EDB" w14:textId="77777777" w:rsidR="00AB3DD1" w:rsidRDefault="00AB3DD1">
      <w:pPr>
        <w:rPr>
          <w:sz w:val="8"/>
          <w:szCs w:val="6"/>
        </w:rPr>
      </w:pPr>
    </w:p>
    <w:p w14:paraId="66B9D94B" w14:textId="77777777" w:rsidR="007D700C" w:rsidRDefault="007D700C">
      <w:pPr>
        <w:rPr>
          <w:sz w:val="8"/>
          <w:szCs w:val="6"/>
        </w:rPr>
      </w:pPr>
    </w:p>
    <w:p w14:paraId="4FCA1B12" w14:textId="77777777" w:rsidR="007D700C" w:rsidRDefault="007D700C">
      <w:pPr>
        <w:rPr>
          <w:sz w:val="8"/>
          <w:szCs w:val="6"/>
        </w:rPr>
      </w:pPr>
    </w:p>
    <w:p w14:paraId="3F21C12C" w14:textId="77777777" w:rsidR="007D700C" w:rsidRDefault="007D700C">
      <w:pPr>
        <w:rPr>
          <w:sz w:val="8"/>
          <w:szCs w:val="6"/>
        </w:rPr>
      </w:pPr>
    </w:p>
    <w:p w14:paraId="4FCF2886" w14:textId="77777777" w:rsidR="007D700C" w:rsidRDefault="007D700C">
      <w:pPr>
        <w:rPr>
          <w:sz w:val="8"/>
          <w:szCs w:val="6"/>
        </w:rPr>
      </w:pPr>
    </w:p>
    <w:p w14:paraId="4A888A46" w14:textId="77777777" w:rsidR="007D700C" w:rsidRDefault="007D700C">
      <w:pPr>
        <w:rPr>
          <w:sz w:val="8"/>
          <w:szCs w:val="6"/>
        </w:rPr>
      </w:pPr>
    </w:p>
    <w:p w14:paraId="33AEB0F0" w14:textId="77777777" w:rsidR="007D700C" w:rsidRDefault="007D700C">
      <w:pPr>
        <w:rPr>
          <w:sz w:val="8"/>
          <w:szCs w:val="6"/>
        </w:rPr>
      </w:pPr>
    </w:p>
    <w:p w14:paraId="26B87BAA" w14:textId="77777777" w:rsidR="007D700C" w:rsidRPr="004D5D04" w:rsidRDefault="007D700C">
      <w:pPr>
        <w:rPr>
          <w:sz w:val="8"/>
          <w:szCs w:val="6"/>
        </w:rPr>
      </w:pPr>
    </w:p>
    <w:tbl>
      <w:tblPr>
        <w:tblStyle w:val="TableGrid"/>
        <w:tblW w:w="0" w:type="auto"/>
        <w:tblLook w:val="04A0" w:firstRow="1" w:lastRow="0" w:firstColumn="1" w:lastColumn="0" w:noHBand="0" w:noVBand="1"/>
      </w:tblPr>
      <w:tblGrid>
        <w:gridCol w:w="6925"/>
        <w:gridCol w:w="2425"/>
      </w:tblGrid>
      <w:tr w:rsidR="007D700C" w14:paraId="6897BA74" w14:textId="1241CECF" w:rsidTr="007D700C">
        <w:tc>
          <w:tcPr>
            <w:tcW w:w="6925" w:type="dxa"/>
            <w:shd w:val="clear" w:color="auto" w:fill="E8E8E8" w:themeFill="background2"/>
          </w:tcPr>
          <w:p w14:paraId="0235E4D0" w14:textId="67E64A81" w:rsidR="007D700C" w:rsidRPr="00C14B02" w:rsidRDefault="007D700C" w:rsidP="004D5D04">
            <w:pPr>
              <w:jc w:val="center"/>
              <w:rPr>
                <w:rFonts w:ascii="Courier New" w:hAnsi="Courier New" w:cs="Courier New"/>
                <w:sz w:val="18"/>
                <w:szCs w:val="18"/>
              </w:rPr>
            </w:pPr>
            <w:r w:rsidRPr="004D5D04">
              <w:rPr>
                <w:b/>
                <w:bCs/>
                <w:sz w:val="28"/>
                <w:szCs w:val="32"/>
              </w:rPr>
              <w:t>Material Fuente Primaria #5</w:t>
            </w:r>
          </w:p>
        </w:tc>
        <w:tc>
          <w:tcPr>
            <w:tcW w:w="2425" w:type="dxa"/>
            <w:shd w:val="clear" w:color="auto" w:fill="E8E8E8" w:themeFill="background2"/>
          </w:tcPr>
          <w:p w14:paraId="01A7A42F" w14:textId="1D04D2E7" w:rsidR="007D700C" w:rsidRPr="007D700C" w:rsidRDefault="007D700C" w:rsidP="004D5D04">
            <w:pPr>
              <w:jc w:val="center"/>
              <w:rPr>
                <w:sz w:val="28"/>
                <w:szCs w:val="32"/>
              </w:rPr>
            </w:pPr>
            <w:r w:rsidRPr="007D700C">
              <w:rPr>
                <w:sz w:val="28"/>
                <w:szCs w:val="32"/>
              </w:rPr>
              <w:t>Vocabulario</w:t>
            </w:r>
          </w:p>
        </w:tc>
      </w:tr>
      <w:tr w:rsidR="007D700C" w14:paraId="67B48401" w14:textId="17524F68" w:rsidTr="007D700C">
        <w:tc>
          <w:tcPr>
            <w:tcW w:w="6925" w:type="dxa"/>
          </w:tcPr>
          <w:p w14:paraId="4DCD2F72" w14:textId="77777777" w:rsidR="007D700C" w:rsidRPr="00C14B02" w:rsidRDefault="007D700C" w:rsidP="00C14B02">
            <w:pPr>
              <w:rPr>
                <w:rFonts w:ascii="Courier New" w:hAnsi="Courier New" w:cs="Courier New"/>
                <w:sz w:val="18"/>
                <w:szCs w:val="18"/>
              </w:rPr>
            </w:pPr>
          </w:p>
          <w:p w14:paraId="5913E5EA" w14:textId="4D058911" w:rsidR="007D700C" w:rsidRDefault="007D700C" w:rsidP="00C14B02">
            <w:pPr>
              <w:rPr>
                <w:rFonts w:ascii="Courier New" w:hAnsi="Courier New" w:cs="Courier New"/>
                <w:sz w:val="26"/>
                <w:szCs w:val="26"/>
              </w:rPr>
            </w:pPr>
            <w:r w:rsidRPr="00C14B02">
              <w:rPr>
                <w:rFonts w:ascii="Courier New" w:hAnsi="Courier New" w:cs="Courier New"/>
                <w:sz w:val="26"/>
                <w:szCs w:val="26"/>
              </w:rPr>
              <w:t>"</w:t>
            </w:r>
            <w:r w:rsidRPr="007D700C">
              <w:rPr>
                <w:rFonts w:ascii="Courier New" w:hAnsi="Courier New" w:cs="Courier New"/>
                <w:sz w:val="28"/>
                <w:szCs w:val="28"/>
              </w:rPr>
              <w:t xml:space="preserve">Nuestros lectores recordarán que la  Legislatura, en su última sesión, donó doce leguas de tierra como </w:t>
            </w:r>
            <w:r w:rsidRPr="007D700C">
              <w:rPr>
                <w:rFonts w:ascii="Courier New" w:hAnsi="Courier New" w:cs="Courier New"/>
                <w:b/>
                <w:bCs/>
                <w:sz w:val="28"/>
                <w:szCs w:val="28"/>
                <w:u w:val="single"/>
              </w:rPr>
              <w:t>reserva</w:t>
            </w:r>
            <w:r w:rsidRPr="007D700C">
              <w:rPr>
                <w:rFonts w:ascii="Courier New" w:hAnsi="Courier New" w:cs="Courier New"/>
                <w:sz w:val="28"/>
                <w:szCs w:val="28"/>
              </w:rPr>
              <w:t xml:space="preserve">, dentro de esos límites se establecería la distinta tribu india de Texas... La política del gobierno es  confinarlos a este espacio estrecho y alimentarlos. Poco a poco se les enseñarán las artes de la vida civilizada, especialmente la agricultura. Sus hábitos y gustos salvajes y nómadas serán </w:t>
            </w:r>
            <w:r w:rsidRPr="007D700C">
              <w:rPr>
                <w:rFonts w:ascii="Courier New" w:hAnsi="Courier New" w:cs="Courier New"/>
                <w:b/>
                <w:bCs/>
                <w:sz w:val="28"/>
                <w:szCs w:val="28"/>
                <w:u w:val="single"/>
              </w:rPr>
              <w:t>erradicados</w:t>
            </w:r>
            <w:r w:rsidRPr="007D700C">
              <w:rPr>
                <w:rFonts w:ascii="Courier New" w:hAnsi="Courier New" w:cs="Courier New"/>
                <w:sz w:val="28"/>
                <w:szCs w:val="28"/>
              </w:rPr>
              <w:t xml:space="preserve"> y, así, en pocos años, se convertirán en una máquina autosuficiente, haciendo su pan de cada día "con el sudor de su frente..." — Esta política sin duda suena muy bien a </w:t>
            </w:r>
            <w:r w:rsidRPr="007D700C">
              <w:rPr>
                <w:rFonts w:ascii="Courier New" w:hAnsi="Courier New" w:cs="Courier New"/>
                <w:b/>
                <w:bCs/>
                <w:sz w:val="28"/>
                <w:szCs w:val="28"/>
                <w:u w:val="single"/>
              </w:rPr>
              <w:t>los teóricos filantrópicos,</w:t>
            </w:r>
            <w:r w:rsidRPr="007D700C">
              <w:rPr>
                <w:rFonts w:ascii="Courier New" w:hAnsi="Courier New" w:cs="Courier New"/>
                <w:sz w:val="28"/>
                <w:szCs w:val="28"/>
              </w:rPr>
              <w:t xml:space="preserve"> pero cuando se aplica a los comanches del sur resultará un fracaso miserable."</w:t>
            </w:r>
          </w:p>
          <w:p w14:paraId="3D92F6C6" w14:textId="77777777" w:rsidR="007D700C" w:rsidRPr="00B50BF3" w:rsidRDefault="007D700C" w:rsidP="00C14B02">
            <w:pPr>
              <w:rPr>
                <w:rFonts w:ascii="Courier New" w:hAnsi="Courier New" w:cs="Courier New"/>
                <w:sz w:val="12"/>
                <w:szCs w:val="12"/>
              </w:rPr>
            </w:pPr>
          </w:p>
          <w:p w14:paraId="0FA0296A" w14:textId="4BDE4FB1" w:rsidR="007D700C" w:rsidRPr="00B50BF3" w:rsidRDefault="007D700C" w:rsidP="004D5D04">
            <w:pPr>
              <w:pStyle w:val="ListParagraph"/>
              <w:numPr>
                <w:ilvl w:val="0"/>
                <w:numId w:val="1"/>
              </w:numPr>
            </w:pPr>
            <w:r w:rsidRPr="00B50BF3">
              <w:rPr>
                <w:rFonts w:cs="Courier New"/>
              </w:rPr>
              <w:t>Un artículo titulado</w:t>
            </w:r>
            <w:r w:rsidRPr="00B50BF3">
              <w:t xml:space="preserve"> "La Reserva India" publicado en  el periódico </w:t>
            </w:r>
            <w:r w:rsidRPr="00B50BF3">
              <w:rPr>
                <w:i/>
                <w:iCs/>
              </w:rPr>
              <w:t xml:space="preserve">The Texas Monument </w:t>
            </w:r>
            <w:r w:rsidRPr="00B50BF3">
              <w:t>de La Grange, Texas, martes 10 de octubre de 1854. El portal a la historia de Texas</w:t>
            </w:r>
          </w:p>
          <w:p w14:paraId="2C26CDDE" w14:textId="47BA3A28" w:rsidR="007D700C" w:rsidRPr="004D5D04" w:rsidRDefault="007D700C" w:rsidP="004D5D04">
            <w:pPr>
              <w:pStyle w:val="ListParagraph"/>
              <w:rPr>
                <w:sz w:val="8"/>
                <w:szCs w:val="8"/>
              </w:rPr>
            </w:pPr>
          </w:p>
        </w:tc>
        <w:tc>
          <w:tcPr>
            <w:tcW w:w="2425" w:type="dxa"/>
          </w:tcPr>
          <w:p w14:paraId="7544A5EF" w14:textId="77777777" w:rsidR="007D700C" w:rsidRDefault="007D700C" w:rsidP="00C14B02">
            <w:pPr>
              <w:rPr>
                <w:rFonts w:cs="Courier New"/>
                <w:sz w:val="20"/>
                <w:szCs w:val="20"/>
              </w:rPr>
            </w:pPr>
          </w:p>
          <w:p w14:paraId="081F2204" w14:textId="77777777" w:rsidR="007D700C" w:rsidRDefault="007D700C" w:rsidP="00C14B02">
            <w:pPr>
              <w:rPr>
                <w:rFonts w:cs="Courier New"/>
                <w:sz w:val="20"/>
                <w:szCs w:val="20"/>
              </w:rPr>
            </w:pPr>
            <w:r w:rsidRPr="007D700C">
              <w:rPr>
                <w:rFonts w:cs="Courier New"/>
                <w:b/>
                <w:bCs/>
                <w:i/>
                <w:iCs/>
                <w:sz w:val="20"/>
                <w:szCs w:val="20"/>
              </w:rPr>
              <w:t>Legislatura</w:t>
            </w:r>
            <w:r>
              <w:rPr>
                <w:rFonts w:cs="Courier New"/>
                <w:sz w:val="20"/>
                <w:szCs w:val="20"/>
              </w:rPr>
              <w:t>: Otra palabra para el Congreso, o las personas que son elegidas para hacer leyes.</w:t>
            </w:r>
          </w:p>
          <w:p w14:paraId="22576FF4" w14:textId="77777777" w:rsidR="007D700C" w:rsidRDefault="007D700C" w:rsidP="00C14B02">
            <w:pPr>
              <w:rPr>
                <w:rFonts w:cs="Courier New"/>
                <w:sz w:val="20"/>
                <w:szCs w:val="20"/>
              </w:rPr>
            </w:pPr>
          </w:p>
          <w:p w14:paraId="50231F4C" w14:textId="77777777" w:rsidR="007D700C" w:rsidRDefault="007D700C" w:rsidP="00C14B02">
            <w:pPr>
              <w:rPr>
                <w:rFonts w:cs="Courier New"/>
                <w:sz w:val="20"/>
                <w:szCs w:val="20"/>
              </w:rPr>
            </w:pPr>
            <w:r>
              <w:rPr>
                <w:rFonts w:cs="Courier New"/>
                <w:b/>
                <w:bCs/>
                <w:i/>
                <w:iCs/>
                <w:sz w:val="20"/>
                <w:szCs w:val="20"/>
              </w:rPr>
              <w:t xml:space="preserve">Reserva: </w:t>
            </w:r>
            <w:r>
              <w:rPr>
                <w:rFonts w:cs="Courier New"/>
                <w:sz w:val="20"/>
                <w:szCs w:val="20"/>
              </w:rPr>
              <w:t>Tierras reservadas donde el gobierno de EE. UU. quería que vivieran indios.</w:t>
            </w:r>
          </w:p>
          <w:p w14:paraId="249B73D2" w14:textId="77777777" w:rsidR="007D700C" w:rsidRDefault="007D700C" w:rsidP="00C14B02">
            <w:pPr>
              <w:rPr>
                <w:rFonts w:cs="Courier New"/>
                <w:sz w:val="20"/>
                <w:szCs w:val="20"/>
              </w:rPr>
            </w:pPr>
          </w:p>
          <w:p w14:paraId="5AB6B667" w14:textId="40642814" w:rsidR="007D700C" w:rsidRDefault="007D700C" w:rsidP="00C14B02">
            <w:pPr>
              <w:rPr>
                <w:rFonts w:cs="Courier New"/>
                <w:sz w:val="20"/>
                <w:szCs w:val="20"/>
              </w:rPr>
            </w:pPr>
            <w:r>
              <w:rPr>
                <w:rFonts w:cs="Courier New"/>
                <w:b/>
                <w:bCs/>
                <w:i/>
                <w:iCs/>
                <w:sz w:val="20"/>
                <w:szCs w:val="20"/>
              </w:rPr>
              <w:t xml:space="preserve">Confinar: </w:t>
            </w:r>
            <w:r>
              <w:rPr>
                <w:rFonts w:cs="Courier New"/>
                <w:sz w:val="20"/>
                <w:szCs w:val="20"/>
              </w:rPr>
              <w:t>Limitar o mantener en un lugar determinado</w:t>
            </w:r>
          </w:p>
          <w:p w14:paraId="21FA9D12" w14:textId="77777777" w:rsidR="007D700C" w:rsidRDefault="007D700C" w:rsidP="00C14B02">
            <w:pPr>
              <w:rPr>
                <w:rFonts w:cs="Courier New"/>
                <w:sz w:val="20"/>
                <w:szCs w:val="20"/>
              </w:rPr>
            </w:pPr>
          </w:p>
          <w:p w14:paraId="62C45E57" w14:textId="77777777" w:rsidR="00F644B6" w:rsidRDefault="00F644B6" w:rsidP="00C14B02">
            <w:pPr>
              <w:rPr>
                <w:rFonts w:cs="Courier New"/>
                <w:sz w:val="20"/>
                <w:szCs w:val="20"/>
              </w:rPr>
            </w:pPr>
          </w:p>
          <w:p w14:paraId="7557AEBA" w14:textId="77777777" w:rsidR="00F644B6" w:rsidRDefault="00F644B6" w:rsidP="00C14B02">
            <w:pPr>
              <w:rPr>
                <w:rFonts w:cs="Courier New"/>
                <w:sz w:val="20"/>
                <w:szCs w:val="20"/>
              </w:rPr>
            </w:pPr>
          </w:p>
          <w:p w14:paraId="1040F513" w14:textId="05777410" w:rsidR="007D700C" w:rsidRDefault="007D700C" w:rsidP="00C14B02">
            <w:pPr>
              <w:rPr>
                <w:rFonts w:cs="Courier New"/>
                <w:sz w:val="20"/>
                <w:szCs w:val="20"/>
              </w:rPr>
            </w:pPr>
            <w:r>
              <w:rPr>
                <w:rFonts w:cs="Courier New"/>
                <w:b/>
                <w:bCs/>
                <w:i/>
                <w:iCs/>
                <w:sz w:val="20"/>
                <w:szCs w:val="20"/>
              </w:rPr>
              <w:t xml:space="preserve">Arrancados: </w:t>
            </w:r>
            <w:r>
              <w:rPr>
                <w:rFonts w:cs="Courier New"/>
                <w:sz w:val="20"/>
                <w:szCs w:val="20"/>
              </w:rPr>
              <w:t>Arrebatados</w:t>
            </w:r>
          </w:p>
          <w:p w14:paraId="34FD0E74" w14:textId="77777777" w:rsidR="007D700C" w:rsidRDefault="007D700C" w:rsidP="00C14B02">
            <w:pPr>
              <w:rPr>
                <w:rFonts w:cs="Courier New"/>
                <w:sz w:val="20"/>
                <w:szCs w:val="20"/>
              </w:rPr>
            </w:pPr>
          </w:p>
          <w:p w14:paraId="4E91C2E9" w14:textId="77777777" w:rsidR="007D700C" w:rsidRDefault="007D700C" w:rsidP="00C14B02">
            <w:pPr>
              <w:rPr>
                <w:rFonts w:cs="Courier New"/>
                <w:sz w:val="20"/>
                <w:szCs w:val="20"/>
              </w:rPr>
            </w:pPr>
          </w:p>
          <w:p w14:paraId="1FB55045" w14:textId="77777777" w:rsidR="007D700C" w:rsidRDefault="007D700C" w:rsidP="00C14B02">
            <w:pPr>
              <w:rPr>
                <w:rFonts w:cs="Courier New"/>
                <w:sz w:val="20"/>
                <w:szCs w:val="20"/>
              </w:rPr>
            </w:pPr>
          </w:p>
          <w:p w14:paraId="517340A1" w14:textId="77777777" w:rsidR="007D700C" w:rsidRDefault="007D700C" w:rsidP="00C14B02">
            <w:pPr>
              <w:rPr>
                <w:rFonts w:cs="Courier New"/>
                <w:sz w:val="20"/>
                <w:szCs w:val="20"/>
              </w:rPr>
            </w:pPr>
          </w:p>
          <w:p w14:paraId="40E55D38" w14:textId="77777777" w:rsidR="007D700C" w:rsidRDefault="007D700C" w:rsidP="00C14B02">
            <w:pPr>
              <w:rPr>
                <w:rFonts w:cs="Courier New"/>
                <w:sz w:val="20"/>
                <w:szCs w:val="20"/>
              </w:rPr>
            </w:pPr>
          </w:p>
          <w:p w14:paraId="45512CA9" w14:textId="49FBA488" w:rsidR="007D700C" w:rsidRPr="007D700C" w:rsidRDefault="007D700C" w:rsidP="00C14B02">
            <w:pPr>
              <w:rPr>
                <w:rFonts w:cs="Courier New"/>
                <w:sz w:val="20"/>
                <w:szCs w:val="20"/>
              </w:rPr>
            </w:pPr>
            <w:r>
              <w:rPr>
                <w:rFonts w:cs="Courier New"/>
                <w:b/>
                <w:bCs/>
                <w:i/>
                <w:iCs/>
                <w:sz w:val="20"/>
                <w:szCs w:val="20"/>
              </w:rPr>
              <w:t xml:space="preserve">Teóricos filantrópicos: </w:t>
            </w:r>
            <w:r>
              <w:rPr>
                <w:rFonts w:cs="Courier New"/>
                <w:sz w:val="20"/>
                <w:szCs w:val="20"/>
              </w:rPr>
              <w:t>Personas que tienen ideas sobre cómo ayudar</w:t>
            </w:r>
          </w:p>
          <w:p w14:paraId="0653CEBF" w14:textId="77777777" w:rsidR="007D700C" w:rsidRDefault="007D700C" w:rsidP="00C14B02">
            <w:pPr>
              <w:rPr>
                <w:rFonts w:cs="Courier New"/>
                <w:sz w:val="20"/>
                <w:szCs w:val="20"/>
              </w:rPr>
            </w:pPr>
          </w:p>
          <w:p w14:paraId="4BBD0254" w14:textId="6179E504" w:rsidR="007D700C" w:rsidRPr="007D700C" w:rsidRDefault="007D700C" w:rsidP="00C14B02">
            <w:pPr>
              <w:rPr>
                <w:rFonts w:cs="Courier New"/>
                <w:sz w:val="20"/>
                <w:szCs w:val="20"/>
              </w:rPr>
            </w:pPr>
          </w:p>
        </w:tc>
      </w:tr>
    </w:tbl>
    <w:p w14:paraId="2237904B" w14:textId="77777777" w:rsidR="00C14B02" w:rsidRDefault="00C14B02">
      <w:pPr>
        <w:rPr>
          <w:sz w:val="4"/>
          <w:szCs w:val="4"/>
        </w:rPr>
      </w:pPr>
    </w:p>
    <w:p w14:paraId="2F192BED" w14:textId="77777777" w:rsidR="007D700C" w:rsidRDefault="007D700C">
      <w:pPr>
        <w:rPr>
          <w:sz w:val="4"/>
          <w:szCs w:val="4"/>
        </w:rPr>
      </w:pPr>
    </w:p>
    <w:p w14:paraId="4A0A6349" w14:textId="77777777" w:rsidR="007D700C" w:rsidRDefault="007D700C">
      <w:pPr>
        <w:rPr>
          <w:sz w:val="4"/>
          <w:szCs w:val="4"/>
        </w:rPr>
      </w:pPr>
    </w:p>
    <w:p w14:paraId="21F0FA46" w14:textId="77777777" w:rsidR="007D700C" w:rsidRDefault="007D700C">
      <w:pPr>
        <w:rPr>
          <w:sz w:val="4"/>
          <w:szCs w:val="4"/>
        </w:rPr>
      </w:pPr>
    </w:p>
    <w:tbl>
      <w:tblPr>
        <w:tblStyle w:val="TableGrid"/>
        <w:tblW w:w="0" w:type="auto"/>
        <w:tblLook w:val="04A0" w:firstRow="1" w:lastRow="0" w:firstColumn="1" w:lastColumn="0" w:noHBand="0" w:noVBand="1"/>
      </w:tblPr>
      <w:tblGrid>
        <w:gridCol w:w="6925"/>
        <w:gridCol w:w="2425"/>
      </w:tblGrid>
      <w:tr w:rsidR="007D700C" w14:paraId="02966821" w14:textId="69C8D618" w:rsidTr="007D700C">
        <w:tc>
          <w:tcPr>
            <w:tcW w:w="6925" w:type="dxa"/>
            <w:shd w:val="clear" w:color="auto" w:fill="E8E8E8" w:themeFill="background2"/>
          </w:tcPr>
          <w:p w14:paraId="3821C52F" w14:textId="0E07CCCD" w:rsidR="007D700C" w:rsidRDefault="007D700C" w:rsidP="00641112">
            <w:pPr>
              <w:jc w:val="center"/>
            </w:pPr>
            <w:r w:rsidRPr="004D5D04">
              <w:rPr>
                <w:b/>
                <w:bCs/>
                <w:sz w:val="28"/>
                <w:szCs w:val="32"/>
              </w:rPr>
              <w:t>Material Fuente Primaria #6</w:t>
            </w:r>
          </w:p>
        </w:tc>
        <w:tc>
          <w:tcPr>
            <w:tcW w:w="2425" w:type="dxa"/>
            <w:shd w:val="clear" w:color="auto" w:fill="E8E8E8" w:themeFill="background2"/>
          </w:tcPr>
          <w:p w14:paraId="58CA441D" w14:textId="726308C5" w:rsidR="007D700C" w:rsidRPr="007D700C" w:rsidRDefault="007D700C" w:rsidP="00641112">
            <w:pPr>
              <w:jc w:val="center"/>
              <w:rPr>
                <w:sz w:val="28"/>
                <w:szCs w:val="32"/>
              </w:rPr>
            </w:pPr>
            <w:r w:rsidRPr="007D700C">
              <w:rPr>
                <w:sz w:val="28"/>
                <w:szCs w:val="32"/>
              </w:rPr>
              <w:t xml:space="preserve">Vocabulario </w:t>
            </w:r>
          </w:p>
        </w:tc>
      </w:tr>
      <w:tr w:rsidR="007D700C" w14:paraId="6D490C08" w14:textId="62A3EDDD" w:rsidTr="007D700C">
        <w:tc>
          <w:tcPr>
            <w:tcW w:w="6925" w:type="dxa"/>
          </w:tcPr>
          <w:p w14:paraId="5F257B79" w14:textId="77777777" w:rsidR="007D700C" w:rsidRPr="005934A7" w:rsidRDefault="007D700C" w:rsidP="00641112">
            <w:pPr>
              <w:rPr>
                <w:rFonts w:ascii="Eras Medium ITC" w:hAnsi="Eras Medium ITC"/>
                <w:sz w:val="16"/>
                <w:szCs w:val="16"/>
              </w:rPr>
            </w:pPr>
          </w:p>
          <w:p w14:paraId="3BFEC7B9" w14:textId="77777777" w:rsidR="007D700C" w:rsidRDefault="007D700C" w:rsidP="00641112">
            <w:pPr>
              <w:rPr>
                <w:rFonts w:ascii="Eras Medium ITC" w:hAnsi="Eras Medium ITC"/>
                <w:sz w:val="28"/>
                <w:szCs w:val="28"/>
              </w:rPr>
            </w:pPr>
            <w:r w:rsidRPr="005934A7">
              <w:rPr>
                <w:rFonts w:ascii="Eras Medium ITC" w:hAnsi="Eras Medium ITC"/>
              </w:rPr>
              <w:t> </w:t>
            </w:r>
            <w:r w:rsidRPr="007D700C">
              <w:rPr>
                <w:rFonts w:ascii="Eras Medium ITC" w:hAnsi="Eras Medium ITC"/>
                <w:sz w:val="32"/>
                <w:szCs w:val="32"/>
              </w:rPr>
              <w:t xml:space="preserve">"Cuando Texas esté </w:t>
            </w:r>
            <w:r w:rsidRPr="007D700C">
              <w:rPr>
                <w:rFonts w:ascii="Eras Medium ITC" w:hAnsi="Eras Medium ITC"/>
                <w:b/>
                <w:bCs/>
                <w:sz w:val="32"/>
                <w:szCs w:val="32"/>
                <w:u w:val="single"/>
              </w:rPr>
              <w:t xml:space="preserve">densamente poblado </w:t>
            </w:r>
            <w:r w:rsidRPr="007D700C">
              <w:rPr>
                <w:rFonts w:ascii="Eras Medium ITC" w:hAnsi="Eras Medium ITC"/>
                <w:sz w:val="32"/>
                <w:szCs w:val="32"/>
              </w:rPr>
              <w:t>y los recursos del país se extraigan, Galveston disfrutará de un comercio más rico y enviará una mayor cantidad de algodón que cualquier otra ciudad de América."</w:t>
            </w:r>
          </w:p>
          <w:p w14:paraId="3840CADD" w14:textId="77777777" w:rsidR="007D700C" w:rsidRPr="008D01C3" w:rsidRDefault="007D700C" w:rsidP="00641112">
            <w:pPr>
              <w:rPr>
                <w:rFonts w:ascii="Eras Medium ITC" w:hAnsi="Eras Medium ITC"/>
                <w:sz w:val="14"/>
                <w:szCs w:val="14"/>
              </w:rPr>
            </w:pPr>
          </w:p>
          <w:p w14:paraId="28B36524" w14:textId="77777777" w:rsidR="007D700C" w:rsidRPr="00B50BF3" w:rsidRDefault="007D700C" w:rsidP="00641112">
            <w:pPr>
              <w:pStyle w:val="ListParagraph"/>
              <w:numPr>
                <w:ilvl w:val="0"/>
                <w:numId w:val="1"/>
              </w:numPr>
              <w:rPr>
                <w:sz w:val="32"/>
                <w:szCs w:val="40"/>
              </w:rPr>
            </w:pPr>
            <w:r w:rsidRPr="00B50BF3">
              <w:t xml:space="preserve">Un libro titulado "Paseos y Scrambles en Texas" que documenta las experiencias de un hombre llamado </w:t>
            </w:r>
            <w:r w:rsidRPr="00B50BF3">
              <w:lastRenderedPageBreak/>
              <w:t>Frederic Benjamin Page mientras viajaba por Texas en 1846. El portal a la historia de Texas.</w:t>
            </w:r>
          </w:p>
          <w:p w14:paraId="053BDC4A" w14:textId="77777777" w:rsidR="007D700C" w:rsidRPr="005934A7" w:rsidRDefault="007D700C" w:rsidP="00641112">
            <w:pPr>
              <w:rPr>
                <w:rFonts w:ascii="Eras Medium ITC" w:hAnsi="Eras Medium ITC"/>
                <w:sz w:val="8"/>
                <w:szCs w:val="8"/>
              </w:rPr>
            </w:pPr>
          </w:p>
          <w:p w14:paraId="647EBDED" w14:textId="77777777" w:rsidR="007D700C" w:rsidRPr="005934A7" w:rsidRDefault="007D700C" w:rsidP="00641112">
            <w:pPr>
              <w:pStyle w:val="ListParagraph"/>
              <w:rPr>
                <w:sz w:val="8"/>
                <w:szCs w:val="8"/>
              </w:rPr>
            </w:pPr>
          </w:p>
        </w:tc>
        <w:tc>
          <w:tcPr>
            <w:tcW w:w="2425" w:type="dxa"/>
          </w:tcPr>
          <w:p w14:paraId="6BAF94F1" w14:textId="77777777" w:rsidR="007D700C" w:rsidRDefault="007D700C" w:rsidP="00641112">
            <w:pPr>
              <w:rPr>
                <w:rFonts w:ascii="Eras Medium ITC" w:hAnsi="Eras Medium ITC"/>
                <w:sz w:val="16"/>
                <w:szCs w:val="16"/>
              </w:rPr>
            </w:pPr>
          </w:p>
          <w:p w14:paraId="30E2D1C7" w14:textId="77777777" w:rsidR="007D700C" w:rsidRDefault="007D700C" w:rsidP="00641112">
            <w:pPr>
              <w:rPr>
                <w:sz w:val="20"/>
                <w:szCs w:val="20"/>
              </w:rPr>
            </w:pPr>
            <w:r>
              <w:rPr>
                <w:b/>
                <w:bCs/>
                <w:i/>
                <w:iCs/>
                <w:sz w:val="20"/>
                <w:szCs w:val="20"/>
              </w:rPr>
              <w:t xml:space="preserve">Densamente asentado: </w:t>
            </w:r>
            <w:r>
              <w:rPr>
                <w:sz w:val="20"/>
                <w:szCs w:val="20"/>
              </w:rPr>
              <w:t>Mucha gente se asentó muy cerca de los unos a los otros</w:t>
            </w:r>
          </w:p>
          <w:p w14:paraId="120ADB38" w14:textId="77777777" w:rsidR="007D700C" w:rsidRDefault="007D700C" w:rsidP="00641112">
            <w:pPr>
              <w:rPr>
                <w:sz w:val="20"/>
                <w:szCs w:val="20"/>
              </w:rPr>
            </w:pPr>
          </w:p>
          <w:p w14:paraId="45E9359D" w14:textId="63BB3E5E" w:rsidR="007D700C" w:rsidRPr="007D700C" w:rsidRDefault="007D700C" w:rsidP="00641112">
            <w:pPr>
              <w:rPr>
                <w:sz w:val="20"/>
                <w:szCs w:val="20"/>
              </w:rPr>
            </w:pPr>
            <w:r>
              <w:rPr>
                <w:b/>
                <w:bCs/>
                <w:i/>
                <w:iCs/>
                <w:sz w:val="20"/>
                <w:szCs w:val="20"/>
              </w:rPr>
              <w:t xml:space="preserve">Comercio: </w:t>
            </w:r>
            <w:r>
              <w:rPr>
                <w:sz w:val="20"/>
                <w:szCs w:val="20"/>
              </w:rPr>
              <w:t>Comercio</w:t>
            </w:r>
          </w:p>
        </w:tc>
      </w:tr>
    </w:tbl>
    <w:p w14:paraId="7A5C9A9C" w14:textId="77777777" w:rsidR="007D700C" w:rsidRDefault="007D700C">
      <w:pPr>
        <w:rPr>
          <w:sz w:val="4"/>
          <w:szCs w:val="4"/>
        </w:rPr>
      </w:pPr>
    </w:p>
    <w:p w14:paraId="7AE90C5B" w14:textId="77777777" w:rsidR="007D700C" w:rsidRDefault="007D700C">
      <w:pPr>
        <w:rPr>
          <w:sz w:val="4"/>
          <w:szCs w:val="4"/>
        </w:rPr>
      </w:pPr>
    </w:p>
    <w:p w14:paraId="5ACB055B" w14:textId="77777777" w:rsidR="007D700C" w:rsidRPr="005934A7" w:rsidRDefault="007D700C">
      <w:pPr>
        <w:rPr>
          <w:sz w:val="4"/>
          <w:szCs w:val="4"/>
        </w:rPr>
      </w:pPr>
    </w:p>
    <w:tbl>
      <w:tblPr>
        <w:tblStyle w:val="TableGrid"/>
        <w:tblW w:w="0" w:type="auto"/>
        <w:tblLook w:val="04A0" w:firstRow="1" w:lastRow="0" w:firstColumn="1" w:lastColumn="0" w:noHBand="0" w:noVBand="1"/>
      </w:tblPr>
      <w:tblGrid>
        <w:gridCol w:w="7105"/>
        <w:gridCol w:w="2245"/>
      </w:tblGrid>
      <w:tr w:rsidR="00B50BF3" w14:paraId="016216F9" w14:textId="31C53F1D" w:rsidTr="00B50BF3">
        <w:tc>
          <w:tcPr>
            <w:tcW w:w="7105" w:type="dxa"/>
            <w:shd w:val="clear" w:color="auto" w:fill="E8E8E8" w:themeFill="background2"/>
          </w:tcPr>
          <w:p w14:paraId="4966A203" w14:textId="663AFF72" w:rsidR="00B50BF3" w:rsidRPr="00E370E6" w:rsidRDefault="00B50BF3" w:rsidP="004D5D04">
            <w:pPr>
              <w:jc w:val="center"/>
              <w:rPr>
                <w:sz w:val="14"/>
                <w:szCs w:val="14"/>
              </w:rPr>
            </w:pPr>
            <w:r w:rsidRPr="004D5D04">
              <w:rPr>
                <w:b/>
                <w:bCs/>
                <w:sz w:val="28"/>
                <w:szCs w:val="32"/>
              </w:rPr>
              <w:t>Material Fuente Primaria #7</w:t>
            </w:r>
          </w:p>
        </w:tc>
        <w:tc>
          <w:tcPr>
            <w:tcW w:w="2245" w:type="dxa"/>
            <w:shd w:val="clear" w:color="auto" w:fill="E8E8E8" w:themeFill="background2"/>
          </w:tcPr>
          <w:p w14:paraId="771317B2" w14:textId="2C846F99" w:rsidR="00B50BF3" w:rsidRPr="00B50BF3" w:rsidRDefault="00B50BF3" w:rsidP="004D5D04">
            <w:pPr>
              <w:jc w:val="center"/>
              <w:rPr>
                <w:sz w:val="28"/>
                <w:szCs w:val="32"/>
              </w:rPr>
            </w:pPr>
            <w:r w:rsidRPr="00B50BF3">
              <w:rPr>
                <w:sz w:val="28"/>
                <w:szCs w:val="32"/>
              </w:rPr>
              <w:t>Vocabulario</w:t>
            </w:r>
          </w:p>
        </w:tc>
      </w:tr>
      <w:tr w:rsidR="00B50BF3" w14:paraId="646D397E" w14:textId="3280F18A" w:rsidTr="00B50BF3">
        <w:tc>
          <w:tcPr>
            <w:tcW w:w="7105" w:type="dxa"/>
          </w:tcPr>
          <w:p w14:paraId="5127B406" w14:textId="77777777" w:rsidR="00B50BF3" w:rsidRPr="00E370E6" w:rsidRDefault="00B50BF3">
            <w:pPr>
              <w:rPr>
                <w:sz w:val="14"/>
                <w:szCs w:val="14"/>
              </w:rPr>
            </w:pPr>
          </w:p>
          <w:p w14:paraId="192E24F7" w14:textId="0087BCA0" w:rsidR="00B50BF3" w:rsidRPr="00B50BF3" w:rsidRDefault="00B50BF3">
            <w:pPr>
              <w:rPr>
                <w:rFonts w:ascii="Aptos Light" w:hAnsi="Aptos Light"/>
                <w:sz w:val="32"/>
                <w:szCs w:val="32"/>
              </w:rPr>
            </w:pPr>
            <w:r w:rsidRPr="00B50BF3">
              <w:rPr>
                <w:rFonts w:ascii="Aptos Light" w:hAnsi="Aptos Light"/>
                <w:sz w:val="32"/>
                <w:szCs w:val="32"/>
              </w:rPr>
              <w:t xml:space="preserve">"Demócratas de Texas, permitidme deciros una palabra – permitidme instaros a sacudiros la </w:t>
            </w:r>
            <w:r w:rsidRPr="00B50BF3">
              <w:rPr>
                <w:rFonts w:ascii="Aptos Light" w:hAnsi="Aptos Light"/>
                <w:b/>
                <w:bCs/>
                <w:sz w:val="32"/>
                <w:szCs w:val="32"/>
                <w:u w:val="single"/>
              </w:rPr>
              <w:t>apatía</w:t>
            </w:r>
            <w:r w:rsidRPr="00B50BF3">
              <w:rPr>
                <w:rFonts w:ascii="Aptos Light" w:hAnsi="Aptos Light"/>
                <w:sz w:val="32"/>
                <w:szCs w:val="32"/>
              </w:rPr>
              <w:t xml:space="preserve"> e </w:t>
            </w:r>
            <w:r w:rsidRPr="00B50BF3">
              <w:rPr>
                <w:rFonts w:ascii="Aptos Light" w:hAnsi="Aptos Light"/>
                <w:b/>
                <w:bCs/>
                <w:sz w:val="32"/>
                <w:szCs w:val="32"/>
                <w:u w:val="single"/>
              </w:rPr>
              <w:t xml:space="preserve">indiferencia que </w:t>
            </w:r>
            <w:r w:rsidRPr="00B50BF3">
              <w:rPr>
                <w:rFonts w:ascii="Aptos Light" w:hAnsi="Aptos Light"/>
                <w:sz w:val="32"/>
                <w:szCs w:val="32"/>
              </w:rPr>
              <w:t xml:space="preserve"> hasta ahora habéis manifestado, y a levantaros con su poder y majestad en defensa de la Constitución y de las instituciones sureñas. La esclavitud y la guerra con México son las grandes cuestiones sobre las que se os llama a decidir en el escrutinio de este verano. Sabes que el partido Whig hará un esfuerzo tremendo para... tachar la guerra de innecesaria, </w:t>
            </w:r>
            <w:r w:rsidRPr="00B50BF3">
              <w:rPr>
                <w:rFonts w:ascii="Aptos Light" w:hAnsi="Aptos Light"/>
                <w:b/>
                <w:bCs/>
                <w:sz w:val="32"/>
                <w:szCs w:val="32"/>
                <w:u w:val="single"/>
              </w:rPr>
              <w:t>inconstitucional</w:t>
            </w:r>
            <w:r w:rsidRPr="00B50BF3">
              <w:rPr>
                <w:rFonts w:ascii="Aptos Light" w:hAnsi="Aptos Light"/>
                <w:sz w:val="32"/>
                <w:szCs w:val="32"/>
              </w:rPr>
              <w:t xml:space="preserve"> e injusta – renunciar a todas las ventajas que ya hemos obtenido en México... y retirar nuestras tropas."</w:t>
            </w:r>
          </w:p>
          <w:p w14:paraId="12A5F931" w14:textId="77777777" w:rsidR="00B50BF3" w:rsidRPr="00B50BF3" w:rsidRDefault="00B50BF3">
            <w:pPr>
              <w:rPr>
                <w:sz w:val="20"/>
                <w:szCs w:val="20"/>
              </w:rPr>
            </w:pPr>
          </w:p>
          <w:p w14:paraId="504C64B5" w14:textId="5403C248" w:rsidR="00B50BF3" w:rsidRDefault="00B50BF3">
            <w:pPr>
              <w:rPr>
                <w:rFonts w:ascii="Aptos Light" w:hAnsi="Aptos Light"/>
                <w:sz w:val="32"/>
                <w:szCs w:val="32"/>
              </w:rPr>
            </w:pPr>
            <w:r w:rsidRPr="00B50BF3">
              <w:rPr>
                <w:rFonts w:ascii="Aptos Light" w:hAnsi="Aptos Light"/>
                <w:sz w:val="32"/>
                <w:szCs w:val="32"/>
              </w:rPr>
              <w:t xml:space="preserve">"¿Estás dispuesto a someterse a tal </w:t>
            </w:r>
            <w:r w:rsidRPr="00B50BF3">
              <w:rPr>
                <w:rFonts w:ascii="Aptos Light" w:hAnsi="Aptos Light"/>
                <w:b/>
                <w:bCs/>
                <w:sz w:val="32"/>
                <w:szCs w:val="32"/>
                <w:u w:val="single"/>
              </w:rPr>
              <w:t>degradación</w:t>
            </w:r>
            <w:r w:rsidRPr="00B50BF3">
              <w:rPr>
                <w:rFonts w:ascii="Aptos Light" w:hAnsi="Aptos Light"/>
                <w:sz w:val="32"/>
                <w:szCs w:val="32"/>
              </w:rPr>
              <w:t xml:space="preserve"> ? </w:t>
            </w:r>
            <w:r w:rsidRPr="00B50BF3">
              <w:rPr>
                <w:rFonts w:ascii="Aptos Light" w:hAnsi="Aptos Light"/>
                <w:i/>
                <w:iCs/>
                <w:sz w:val="32"/>
                <w:szCs w:val="32"/>
              </w:rPr>
              <w:t xml:space="preserve">No, </w:t>
            </w:r>
            <w:r w:rsidRPr="00B50BF3">
              <w:rPr>
                <w:rFonts w:ascii="Aptos Light" w:hAnsi="Aptos Light"/>
                <w:sz w:val="32"/>
                <w:szCs w:val="32"/>
              </w:rPr>
              <w:t xml:space="preserve">es la respuesta desde el río Rojo hasta el río Grande. Entonces </w:t>
            </w:r>
            <w:r w:rsidRPr="00B50BF3">
              <w:rPr>
                <w:rFonts w:ascii="Aptos Light" w:hAnsi="Aptos Light"/>
                <w:i/>
                <w:iCs/>
                <w:sz w:val="32"/>
                <w:szCs w:val="32"/>
              </w:rPr>
              <w:t xml:space="preserve">ahora es tu momento de actuar: sé puntual, </w:t>
            </w:r>
            <w:r w:rsidRPr="00B50BF3">
              <w:rPr>
                <w:rFonts w:ascii="Aptos Light" w:hAnsi="Aptos Light"/>
                <w:b/>
                <w:bCs/>
                <w:i/>
                <w:iCs/>
                <w:sz w:val="32"/>
                <w:szCs w:val="32"/>
                <w:u w:val="single"/>
              </w:rPr>
              <w:t>vigilante</w:t>
            </w:r>
            <w:r w:rsidRPr="00B50BF3">
              <w:rPr>
                <w:rFonts w:ascii="Aptos Light" w:hAnsi="Aptos Light"/>
                <w:i/>
                <w:iCs/>
                <w:sz w:val="32"/>
                <w:szCs w:val="32"/>
              </w:rPr>
              <w:t xml:space="preserve"> y activo, y el país estará seguro.</w:t>
            </w:r>
            <w:r w:rsidRPr="00B50BF3">
              <w:rPr>
                <w:rFonts w:ascii="Aptos Light" w:hAnsi="Aptos Light"/>
                <w:sz w:val="32"/>
                <w:szCs w:val="32"/>
              </w:rPr>
              <w:t>"</w:t>
            </w:r>
          </w:p>
          <w:p w14:paraId="49435EC3" w14:textId="77777777" w:rsidR="00B50BF3" w:rsidRPr="00B50BF3" w:rsidRDefault="00B50BF3">
            <w:pPr>
              <w:rPr>
                <w:rFonts w:ascii="Aptos Light" w:hAnsi="Aptos Light"/>
                <w:sz w:val="32"/>
                <w:szCs w:val="32"/>
              </w:rPr>
            </w:pPr>
          </w:p>
          <w:p w14:paraId="77227E3B" w14:textId="77777777" w:rsidR="00B50BF3" w:rsidRPr="005934A7" w:rsidRDefault="00B50BF3">
            <w:pPr>
              <w:rPr>
                <w:sz w:val="10"/>
                <w:szCs w:val="10"/>
              </w:rPr>
            </w:pPr>
          </w:p>
          <w:p w14:paraId="084FA20E" w14:textId="44DE7606" w:rsidR="00B50BF3" w:rsidRPr="00B50BF3" w:rsidRDefault="00B50BF3" w:rsidP="005934A7">
            <w:pPr>
              <w:pStyle w:val="ListParagraph"/>
              <w:numPr>
                <w:ilvl w:val="0"/>
                <w:numId w:val="1"/>
              </w:numPr>
            </w:pPr>
            <w:r w:rsidRPr="00B50BF3">
              <w:t xml:space="preserve">De una carta al editor de </w:t>
            </w:r>
            <w:r w:rsidRPr="00B50BF3">
              <w:rPr>
                <w:i/>
                <w:iCs/>
              </w:rPr>
              <w:t>The Democratic Telegraph y Texas Register</w:t>
            </w:r>
            <w:r w:rsidRPr="00B50BF3">
              <w:t xml:space="preserve"> de Houston, escrita el 24 de mayo de 1848 bajo el nombre de "Young Hickory". El portal a la historia de Texas</w:t>
            </w:r>
          </w:p>
          <w:p w14:paraId="7818A48A" w14:textId="3A29407D" w:rsidR="00B50BF3" w:rsidRPr="004D5D04" w:rsidRDefault="00B50BF3" w:rsidP="00E370E6">
            <w:pPr>
              <w:pStyle w:val="ListParagraph"/>
              <w:rPr>
                <w:sz w:val="8"/>
                <w:szCs w:val="8"/>
              </w:rPr>
            </w:pPr>
          </w:p>
        </w:tc>
        <w:tc>
          <w:tcPr>
            <w:tcW w:w="2245" w:type="dxa"/>
          </w:tcPr>
          <w:p w14:paraId="1EFE002B" w14:textId="77777777" w:rsidR="00B50BF3" w:rsidRDefault="00B50BF3">
            <w:pPr>
              <w:rPr>
                <w:sz w:val="14"/>
                <w:szCs w:val="14"/>
              </w:rPr>
            </w:pPr>
          </w:p>
          <w:p w14:paraId="59DB0A4E" w14:textId="77777777" w:rsidR="00B50BF3" w:rsidRDefault="00B50BF3">
            <w:pPr>
              <w:rPr>
                <w:b/>
                <w:bCs/>
                <w:i/>
                <w:iCs/>
                <w:sz w:val="20"/>
                <w:szCs w:val="20"/>
              </w:rPr>
            </w:pPr>
          </w:p>
          <w:p w14:paraId="0CB507D5" w14:textId="6CD2462C" w:rsidR="00B50BF3" w:rsidRDefault="00B50BF3">
            <w:pPr>
              <w:rPr>
                <w:sz w:val="20"/>
                <w:szCs w:val="20"/>
              </w:rPr>
            </w:pPr>
            <w:r>
              <w:rPr>
                <w:b/>
                <w:bCs/>
                <w:i/>
                <w:iCs/>
                <w:sz w:val="20"/>
                <w:szCs w:val="20"/>
              </w:rPr>
              <w:t xml:space="preserve">Apatía: </w:t>
            </w:r>
            <w:r>
              <w:rPr>
                <w:sz w:val="20"/>
                <w:szCs w:val="20"/>
              </w:rPr>
              <w:t>No estar interesado en algo</w:t>
            </w:r>
          </w:p>
          <w:p w14:paraId="7688A12C" w14:textId="77777777" w:rsidR="00B50BF3" w:rsidRDefault="00B50BF3">
            <w:pPr>
              <w:rPr>
                <w:sz w:val="20"/>
                <w:szCs w:val="20"/>
              </w:rPr>
            </w:pPr>
          </w:p>
          <w:p w14:paraId="52DDBFF9" w14:textId="77777777" w:rsidR="00B50BF3" w:rsidRDefault="00B50BF3">
            <w:pPr>
              <w:rPr>
                <w:sz w:val="20"/>
                <w:szCs w:val="20"/>
              </w:rPr>
            </w:pPr>
            <w:r>
              <w:rPr>
                <w:b/>
                <w:bCs/>
                <w:i/>
                <w:iCs/>
                <w:sz w:val="20"/>
                <w:szCs w:val="20"/>
              </w:rPr>
              <w:t xml:space="preserve">Indiferencia: </w:t>
            </w:r>
            <w:r>
              <w:rPr>
                <w:sz w:val="20"/>
                <w:szCs w:val="20"/>
              </w:rPr>
              <w:t>No importarle algo</w:t>
            </w:r>
          </w:p>
          <w:p w14:paraId="370FDE3F" w14:textId="77777777" w:rsidR="00B50BF3" w:rsidRDefault="00B50BF3">
            <w:pPr>
              <w:rPr>
                <w:sz w:val="20"/>
                <w:szCs w:val="20"/>
              </w:rPr>
            </w:pPr>
          </w:p>
          <w:p w14:paraId="29B3B827" w14:textId="77777777" w:rsidR="00B50BF3" w:rsidRDefault="00B50BF3">
            <w:pPr>
              <w:rPr>
                <w:sz w:val="20"/>
                <w:szCs w:val="20"/>
              </w:rPr>
            </w:pPr>
            <w:r>
              <w:rPr>
                <w:b/>
                <w:bCs/>
                <w:i/>
                <w:iCs/>
                <w:sz w:val="20"/>
                <w:szCs w:val="20"/>
              </w:rPr>
              <w:t xml:space="preserve">Hasta ahora manifestado: </w:t>
            </w:r>
            <w:r>
              <w:rPr>
                <w:sz w:val="20"/>
                <w:szCs w:val="20"/>
              </w:rPr>
              <w:t>Mostrado o mostrado hasta ahora</w:t>
            </w:r>
          </w:p>
          <w:p w14:paraId="6BA4A6FE" w14:textId="77777777" w:rsidR="00B50BF3" w:rsidRDefault="00B50BF3">
            <w:pPr>
              <w:rPr>
                <w:sz w:val="20"/>
                <w:szCs w:val="20"/>
              </w:rPr>
            </w:pPr>
          </w:p>
          <w:p w14:paraId="7AD2633E" w14:textId="77777777" w:rsidR="00B50BF3" w:rsidRDefault="00B50BF3">
            <w:pPr>
              <w:rPr>
                <w:sz w:val="20"/>
                <w:szCs w:val="20"/>
              </w:rPr>
            </w:pPr>
          </w:p>
          <w:p w14:paraId="5D0096DF" w14:textId="77777777" w:rsidR="00B50BF3" w:rsidRDefault="00B50BF3">
            <w:pPr>
              <w:rPr>
                <w:sz w:val="20"/>
                <w:szCs w:val="20"/>
              </w:rPr>
            </w:pPr>
          </w:p>
          <w:p w14:paraId="5554584A" w14:textId="77777777" w:rsidR="00B50BF3" w:rsidRDefault="00B50BF3">
            <w:pPr>
              <w:rPr>
                <w:sz w:val="20"/>
                <w:szCs w:val="20"/>
              </w:rPr>
            </w:pPr>
          </w:p>
          <w:p w14:paraId="6CC89195" w14:textId="77777777" w:rsidR="00B50BF3" w:rsidRDefault="00B50BF3">
            <w:pPr>
              <w:rPr>
                <w:sz w:val="20"/>
                <w:szCs w:val="20"/>
              </w:rPr>
            </w:pPr>
          </w:p>
          <w:p w14:paraId="0A8B2FD1" w14:textId="77777777" w:rsidR="00B50BF3" w:rsidRDefault="00B50BF3">
            <w:pPr>
              <w:rPr>
                <w:sz w:val="20"/>
                <w:szCs w:val="20"/>
              </w:rPr>
            </w:pPr>
            <w:r>
              <w:rPr>
                <w:b/>
                <w:bCs/>
                <w:i/>
                <w:iCs/>
                <w:sz w:val="20"/>
                <w:szCs w:val="20"/>
              </w:rPr>
              <w:t xml:space="preserve">Inconstitucional: </w:t>
            </w:r>
            <w:r>
              <w:rPr>
                <w:sz w:val="20"/>
                <w:szCs w:val="20"/>
              </w:rPr>
              <w:t>No seguir la constitución, ilegal</w:t>
            </w:r>
          </w:p>
          <w:p w14:paraId="1F231E73" w14:textId="77777777" w:rsidR="00B50BF3" w:rsidRDefault="00B50BF3">
            <w:pPr>
              <w:rPr>
                <w:sz w:val="20"/>
                <w:szCs w:val="20"/>
              </w:rPr>
            </w:pPr>
          </w:p>
          <w:p w14:paraId="606F7150" w14:textId="77777777" w:rsidR="00B50BF3" w:rsidRDefault="00B50BF3">
            <w:pPr>
              <w:rPr>
                <w:sz w:val="20"/>
                <w:szCs w:val="20"/>
              </w:rPr>
            </w:pPr>
          </w:p>
          <w:p w14:paraId="37007691" w14:textId="50EB4566" w:rsidR="00B50BF3" w:rsidRDefault="00B50BF3">
            <w:pPr>
              <w:rPr>
                <w:sz w:val="20"/>
                <w:szCs w:val="20"/>
              </w:rPr>
            </w:pPr>
            <w:r>
              <w:rPr>
                <w:b/>
                <w:bCs/>
                <w:i/>
                <w:iCs/>
                <w:sz w:val="20"/>
                <w:szCs w:val="20"/>
              </w:rPr>
              <w:t xml:space="preserve">Degradación: </w:t>
            </w:r>
            <w:r>
              <w:rPr>
                <w:sz w:val="20"/>
                <w:szCs w:val="20"/>
              </w:rPr>
              <w:t>(En este contexto) Faltada al respeto</w:t>
            </w:r>
          </w:p>
          <w:p w14:paraId="2A4B164E" w14:textId="77777777" w:rsidR="00B50BF3" w:rsidRDefault="00B50BF3">
            <w:pPr>
              <w:rPr>
                <w:sz w:val="20"/>
                <w:szCs w:val="20"/>
              </w:rPr>
            </w:pPr>
          </w:p>
          <w:p w14:paraId="750D4B3A" w14:textId="77777777" w:rsidR="00B50BF3" w:rsidRDefault="00B50BF3">
            <w:pPr>
              <w:rPr>
                <w:sz w:val="20"/>
                <w:szCs w:val="20"/>
              </w:rPr>
            </w:pPr>
          </w:p>
          <w:p w14:paraId="5538F42E" w14:textId="77777777" w:rsidR="00B50BF3" w:rsidRDefault="00B50BF3">
            <w:pPr>
              <w:rPr>
                <w:sz w:val="20"/>
                <w:szCs w:val="20"/>
              </w:rPr>
            </w:pPr>
          </w:p>
          <w:p w14:paraId="17BF07F0" w14:textId="0A9E3A9F" w:rsidR="00B50BF3" w:rsidRPr="00B50BF3" w:rsidRDefault="00B50BF3">
            <w:pPr>
              <w:rPr>
                <w:sz w:val="20"/>
                <w:szCs w:val="20"/>
              </w:rPr>
            </w:pPr>
            <w:r>
              <w:rPr>
                <w:b/>
                <w:bCs/>
                <w:i/>
                <w:iCs/>
                <w:sz w:val="20"/>
                <w:szCs w:val="20"/>
              </w:rPr>
              <w:t xml:space="preserve">Vigilante: </w:t>
            </w:r>
            <w:r>
              <w:rPr>
                <w:sz w:val="20"/>
                <w:szCs w:val="20"/>
              </w:rPr>
              <w:t>Vigilante y alerta</w:t>
            </w:r>
          </w:p>
        </w:tc>
      </w:tr>
    </w:tbl>
    <w:p w14:paraId="16AF6F44" w14:textId="77777777" w:rsidR="00AB3DD1" w:rsidRDefault="00AB3DD1">
      <w:pPr>
        <w:rPr>
          <w:sz w:val="8"/>
          <w:szCs w:val="8"/>
        </w:rPr>
      </w:pPr>
    </w:p>
    <w:p w14:paraId="643A8BEA" w14:textId="77777777" w:rsidR="00B50BF3" w:rsidRDefault="00B50BF3">
      <w:pPr>
        <w:rPr>
          <w:sz w:val="8"/>
          <w:szCs w:val="8"/>
        </w:rPr>
      </w:pPr>
    </w:p>
    <w:p w14:paraId="3B54340F" w14:textId="77777777" w:rsidR="00B50BF3" w:rsidRDefault="00B50BF3">
      <w:pPr>
        <w:rPr>
          <w:sz w:val="8"/>
          <w:szCs w:val="8"/>
        </w:rPr>
      </w:pPr>
    </w:p>
    <w:p w14:paraId="3A1562AF" w14:textId="77777777" w:rsidR="00B50BF3" w:rsidRDefault="00B50BF3">
      <w:pPr>
        <w:rPr>
          <w:sz w:val="8"/>
          <w:szCs w:val="8"/>
        </w:rPr>
      </w:pPr>
    </w:p>
    <w:p w14:paraId="452B055D" w14:textId="77777777" w:rsidR="00B50BF3" w:rsidRDefault="00B50BF3">
      <w:pPr>
        <w:rPr>
          <w:sz w:val="8"/>
          <w:szCs w:val="8"/>
        </w:rPr>
      </w:pPr>
    </w:p>
    <w:p w14:paraId="3A9DD8C1" w14:textId="77777777" w:rsidR="00B50BF3" w:rsidRDefault="00B50BF3">
      <w:pPr>
        <w:rPr>
          <w:sz w:val="8"/>
          <w:szCs w:val="8"/>
        </w:rPr>
      </w:pPr>
    </w:p>
    <w:p w14:paraId="61DA78A2" w14:textId="77777777" w:rsidR="00B50BF3" w:rsidRDefault="00B50BF3">
      <w:pPr>
        <w:rPr>
          <w:sz w:val="8"/>
          <w:szCs w:val="8"/>
        </w:rPr>
      </w:pPr>
    </w:p>
    <w:p w14:paraId="21D1CC7C" w14:textId="77777777" w:rsidR="00B50BF3" w:rsidRDefault="00B50BF3">
      <w:pPr>
        <w:rPr>
          <w:sz w:val="8"/>
          <w:szCs w:val="8"/>
        </w:rPr>
      </w:pPr>
    </w:p>
    <w:p w14:paraId="40049488" w14:textId="77777777" w:rsidR="00B50BF3" w:rsidRDefault="00B50BF3">
      <w:pPr>
        <w:rPr>
          <w:sz w:val="8"/>
          <w:szCs w:val="8"/>
        </w:rPr>
      </w:pPr>
    </w:p>
    <w:p w14:paraId="76A9FB57" w14:textId="77777777" w:rsidR="00B50BF3" w:rsidRDefault="00B50BF3">
      <w:pPr>
        <w:rPr>
          <w:sz w:val="8"/>
          <w:szCs w:val="8"/>
        </w:rPr>
      </w:pPr>
    </w:p>
    <w:p w14:paraId="3CDF2FDA" w14:textId="77777777" w:rsidR="00B50BF3" w:rsidRDefault="00B50BF3">
      <w:pPr>
        <w:rPr>
          <w:sz w:val="8"/>
          <w:szCs w:val="8"/>
        </w:rPr>
      </w:pPr>
    </w:p>
    <w:p w14:paraId="5AB80BCF" w14:textId="77777777" w:rsidR="00B50BF3" w:rsidRDefault="00B50BF3">
      <w:pPr>
        <w:rPr>
          <w:sz w:val="8"/>
          <w:szCs w:val="8"/>
        </w:rPr>
      </w:pPr>
    </w:p>
    <w:p w14:paraId="4C563BB4" w14:textId="77777777" w:rsidR="00B50BF3" w:rsidRDefault="00B50BF3">
      <w:pPr>
        <w:rPr>
          <w:sz w:val="8"/>
          <w:szCs w:val="8"/>
        </w:rPr>
      </w:pPr>
    </w:p>
    <w:p w14:paraId="7E11BAE6" w14:textId="77777777" w:rsidR="00B50BF3" w:rsidRDefault="00B50BF3">
      <w:pPr>
        <w:rPr>
          <w:sz w:val="8"/>
          <w:szCs w:val="8"/>
        </w:rPr>
      </w:pPr>
    </w:p>
    <w:p w14:paraId="5D95ECBB" w14:textId="77777777" w:rsidR="00B50BF3" w:rsidRDefault="00B50BF3">
      <w:pPr>
        <w:rPr>
          <w:sz w:val="8"/>
          <w:szCs w:val="8"/>
        </w:rPr>
      </w:pPr>
    </w:p>
    <w:tbl>
      <w:tblPr>
        <w:tblStyle w:val="TableGrid"/>
        <w:tblW w:w="0" w:type="auto"/>
        <w:tblLook w:val="04A0" w:firstRow="1" w:lastRow="0" w:firstColumn="1" w:lastColumn="0" w:noHBand="0" w:noVBand="1"/>
      </w:tblPr>
      <w:tblGrid>
        <w:gridCol w:w="7105"/>
        <w:gridCol w:w="2245"/>
      </w:tblGrid>
      <w:tr w:rsidR="00B50BF3" w14:paraId="74669852" w14:textId="4E8CD864" w:rsidTr="00B50BF3">
        <w:tc>
          <w:tcPr>
            <w:tcW w:w="7105" w:type="dxa"/>
            <w:shd w:val="clear" w:color="auto" w:fill="E8E8E8" w:themeFill="background2"/>
          </w:tcPr>
          <w:p w14:paraId="7587C391" w14:textId="7E60E71A" w:rsidR="00B50BF3" w:rsidRDefault="00B50BF3" w:rsidP="00C43426">
            <w:pPr>
              <w:jc w:val="center"/>
            </w:pPr>
            <w:r w:rsidRPr="004D5D04">
              <w:rPr>
                <w:b/>
                <w:bCs/>
                <w:sz w:val="28"/>
                <w:szCs w:val="32"/>
              </w:rPr>
              <w:t>Material Fuente Primario #8</w:t>
            </w:r>
          </w:p>
        </w:tc>
        <w:tc>
          <w:tcPr>
            <w:tcW w:w="2245" w:type="dxa"/>
            <w:shd w:val="clear" w:color="auto" w:fill="E8E8E8" w:themeFill="background2"/>
          </w:tcPr>
          <w:p w14:paraId="0C564B19" w14:textId="2D19400E" w:rsidR="00B50BF3" w:rsidRPr="00B50BF3" w:rsidRDefault="00B50BF3" w:rsidP="00C43426">
            <w:pPr>
              <w:jc w:val="center"/>
              <w:rPr>
                <w:sz w:val="28"/>
                <w:szCs w:val="32"/>
              </w:rPr>
            </w:pPr>
            <w:r w:rsidRPr="00B50BF3">
              <w:rPr>
                <w:sz w:val="28"/>
                <w:szCs w:val="32"/>
              </w:rPr>
              <w:t>Vocabulario</w:t>
            </w:r>
          </w:p>
        </w:tc>
      </w:tr>
      <w:tr w:rsidR="00B50BF3" w14:paraId="3B99A614" w14:textId="658BBE98" w:rsidTr="00B50BF3">
        <w:tc>
          <w:tcPr>
            <w:tcW w:w="7105" w:type="dxa"/>
          </w:tcPr>
          <w:p w14:paraId="1342EDC1" w14:textId="77777777" w:rsidR="00B50BF3" w:rsidRPr="001B6DBA" w:rsidRDefault="00B50BF3" w:rsidP="00C43426">
            <w:pPr>
              <w:rPr>
                <w:b/>
                <w:bCs/>
                <w:sz w:val="8"/>
                <w:szCs w:val="8"/>
              </w:rPr>
            </w:pPr>
          </w:p>
          <w:p w14:paraId="399449D6" w14:textId="77777777" w:rsidR="00B50BF3" w:rsidRDefault="00B50BF3" w:rsidP="00C43426">
            <w:pPr>
              <w:rPr>
                <w:rFonts w:ascii="Courier New" w:hAnsi="Courier New" w:cs="Courier New"/>
                <w:sz w:val="26"/>
                <w:szCs w:val="26"/>
              </w:rPr>
            </w:pPr>
            <w:r>
              <w:rPr>
                <w:rFonts w:ascii="Courier New" w:hAnsi="Courier New" w:cs="Courier New"/>
                <w:sz w:val="26"/>
                <w:szCs w:val="26"/>
              </w:rPr>
              <w:t xml:space="preserve">"En los números del Galveston News, que recibimos por correo del lunes, encontramos algunas cartas del editor que viaja por el oeste y ya </w:t>
            </w:r>
            <w:r w:rsidRPr="00B50BF3">
              <w:rPr>
                <w:rFonts w:ascii="Courier New" w:hAnsi="Courier New" w:cs="Courier New"/>
                <w:b/>
                <w:bCs/>
                <w:sz w:val="26"/>
                <w:szCs w:val="26"/>
                <w:u w:val="single"/>
              </w:rPr>
              <w:t>ha proporcionado</w:t>
            </w:r>
            <w:r>
              <w:rPr>
                <w:rFonts w:ascii="Courier New" w:hAnsi="Courier New" w:cs="Courier New"/>
                <w:sz w:val="26"/>
                <w:szCs w:val="26"/>
              </w:rPr>
              <w:t xml:space="preserve"> descripciones del aspecto y </w:t>
            </w:r>
            <w:r w:rsidRPr="00B50BF3">
              <w:rPr>
                <w:rFonts w:ascii="Courier New" w:hAnsi="Courier New" w:cs="Courier New"/>
                <w:b/>
                <w:bCs/>
                <w:sz w:val="26"/>
                <w:szCs w:val="26"/>
                <w:u w:val="single"/>
              </w:rPr>
              <w:t>las perspectivas</w:t>
            </w:r>
            <w:r>
              <w:rPr>
                <w:rFonts w:ascii="Courier New" w:hAnsi="Courier New" w:cs="Courier New"/>
                <w:sz w:val="26"/>
                <w:szCs w:val="26"/>
              </w:rPr>
              <w:t xml:space="preserve"> de Victoria, Gonzales, Seguin y New Braunfels, una nueva ciudad alemana en la orilla oeste del Guadalupe, que ya tiene una población de 1.500 habitantes. Nos parecieron muy interesantes estas cartas, especialmente la que describe New Braunfels y el país circundante y las  mejoras previstas por los alemanes, que parece proponer construir inmediatamente tres más." </w:t>
            </w:r>
          </w:p>
          <w:p w14:paraId="49F9A933" w14:textId="77777777" w:rsidR="00B50BF3" w:rsidRPr="001B6DBA" w:rsidRDefault="00B50BF3" w:rsidP="00C43426">
            <w:pPr>
              <w:rPr>
                <w:rFonts w:ascii="Courier New" w:hAnsi="Courier New" w:cs="Courier New"/>
                <w:sz w:val="10"/>
                <w:szCs w:val="10"/>
              </w:rPr>
            </w:pPr>
          </w:p>
          <w:p w14:paraId="1EEE6B5E" w14:textId="1DE16B9F" w:rsidR="00B50BF3" w:rsidRPr="001B6DBA" w:rsidRDefault="00B50BF3" w:rsidP="001B6DBA">
            <w:pPr>
              <w:pStyle w:val="ListParagraph"/>
              <w:numPr>
                <w:ilvl w:val="0"/>
                <w:numId w:val="1"/>
              </w:numPr>
              <w:rPr>
                <w:rFonts w:cs="Courier New"/>
                <w:sz w:val="20"/>
                <w:szCs w:val="20"/>
              </w:rPr>
            </w:pPr>
            <w:r>
              <w:rPr>
                <w:rFonts w:cs="Courier New"/>
                <w:sz w:val="20"/>
                <w:szCs w:val="20"/>
              </w:rPr>
              <w:t xml:space="preserve">Un artículo de periódico de </w:t>
            </w:r>
            <w:r>
              <w:rPr>
                <w:rFonts w:cs="Courier New"/>
                <w:i/>
                <w:iCs/>
                <w:sz w:val="20"/>
                <w:szCs w:val="20"/>
              </w:rPr>
              <w:t xml:space="preserve">The Northern Standard, </w:t>
            </w:r>
            <w:r>
              <w:rPr>
                <w:rFonts w:cs="Courier New"/>
                <w:sz w:val="20"/>
                <w:szCs w:val="20"/>
              </w:rPr>
              <w:t>de Clarksville, Texas, publicado el miércoles 4 de febrero de 1846.  El portal a la historia de Texas.</w:t>
            </w:r>
          </w:p>
        </w:tc>
        <w:tc>
          <w:tcPr>
            <w:tcW w:w="2245" w:type="dxa"/>
          </w:tcPr>
          <w:p w14:paraId="73B78A1D" w14:textId="77777777" w:rsidR="00B50BF3" w:rsidRDefault="00B50BF3" w:rsidP="00C43426">
            <w:pPr>
              <w:rPr>
                <w:b/>
                <w:bCs/>
                <w:sz w:val="20"/>
                <w:szCs w:val="20"/>
              </w:rPr>
            </w:pPr>
          </w:p>
          <w:p w14:paraId="531C5215" w14:textId="77777777" w:rsidR="00B50BF3" w:rsidRDefault="00B50BF3" w:rsidP="00C43426">
            <w:pPr>
              <w:rPr>
                <w:b/>
                <w:bCs/>
                <w:sz w:val="20"/>
                <w:szCs w:val="20"/>
              </w:rPr>
            </w:pPr>
          </w:p>
          <w:p w14:paraId="2877A7CB" w14:textId="77777777" w:rsidR="00B50BF3" w:rsidRDefault="00B50BF3" w:rsidP="00C43426">
            <w:pPr>
              <w:rPr>
                <w:b/>
                <w:bCs/>
                <w:sz w:val="20"/>
                <w:szCs w:val="20"/>
              </w:rPr>
            </w:pPr>
          </w:p>
          <w:p w14:paraId="173D56DF" w14:textId="77777777" w:rsidR="00B50BF3" w:rsidRDefault="00B50BF3" w:rsidP="00C43426">
            <w:pPr>
              <w:rPr>
                <w:b/>
                <w:bCs/>
                <w:sz w:val="20"/>
                <w:szCs w:val="20"/>
              </w:rPr>
            </w:pPr>
          </w:p>
          <w:p w14:paraId="3EAE3567" w14:textId="77777777" w:rsidR="00B50BF3" w:rsidRDefault="00B50BF3" w:rsidP="00C43426">
            <w:pPr>
              <w:rPr>
                <w:sz w:val="20"/>
                <w:szCs w:val="20"/>
              </w:rPr>
            </w:pPr>
            <w:r w:rsidRPr="00B50BF3">
              <w:rPr>
                <w:b/>
                <w:bCs/>
                <w:i/>
                <w:iCs/>
                <w:sz w:val="20"/>
                <w:szCs w:val="20"/>
              </w:rPr>
              <w:t>Amueblados</w:t>
            </w:r>
            <w:r>
              <w:rPr>
                <w:i/>
                <w:iCs/>
                <w:sz w:val="20"/>
                <w:szCs w:val="20"/>
              </w:rPr>
              <w:t xml:space="preserve">: </w:t>
            </w:r>
            <w:r>
              <w:rPr>
                <w:sz w:val="20"/>
                <w:szCs w:val="20"/>
              </w:rPr>
              <w:t>Dados o proporcionados</w:t>
            </w:r>
          </w:p>
          <w:p w14:paraId="077A87E0" w14:textId="77777777" w:rsidR="00B50BF3" w:rsidRPr="00B658E8" w:rsidRDefault="00B50BF3" w:rsidP="00C43426">
            <w:pPr>
              <w:rPr>
                <w:sz w:val="12"/>
                <w:szCs w:val="12"/>
              </w:rPr>
            </w:pPr>
          </w:p>
          <w:p w14:paraId="790461EB" w14:textId="77777777" w:rsidR="00B50BF3" w:rsidRDefault="00B50BF3" w:rsidP="00C43426">
            <w:pPr>
              <w:rPr>
                <w:sz w:val="20"/>
                <w:szCs w:val="20"/>
              </w:rPr>
            </w:pPr>
            <w:r>
              <w:rPr>
                <w:b/>
                <w:bCs/>
                <w:i/>
                <w:iCs/>
                <w:sz w:val="20"/>
                <w:szCs w:val="20"/>
              </w:rPr>
              <w:t xml:space="preserve">Perspectivas: </w:t>
            </w:r>
            <w:r>
              <w:rPr>
                <w:sz w:val="20"/>
                <w:szCs w:val="20"/>
              </w:rPr>
              <w:t>Posibilidades</w:t>
            </w:r>
          </w:p>
          <w:p w14:paraId="4381D5B4" w14:textId="77777777" w:rsidR="00B50BF3" w:rsidRDefault="00B50BF3" w:rsidP="00C43426">
            <w:pPr>
              <w:rPr>
                <w:sz w:val="20"/>
                <w:szCs w:val="20"/>
              </w:rPr>
            </w:pPr>
          </w:p>
          <w:p w14:paraId="274A3608" w14:textId="77777777" w:rsidR="00B50BF3" w:rsidRDefault="00B50BF3" w:rsidP="00C43426">
            <w:pPr>
              <w:rPr>
                <w:sz w:val="20"/>
                <w:szCs w:val="20"/>
              </w:rPr>
            </w:pPr>
          </w:p>
          <w:p w14:paraId="6EBBBAC2" w14:textId="77777777" w:rsidR="00B50BF3" w:rsidRDefault="00B50BF3" w:rsidP="00C43426">
            <w:pPr>
              <w:rPr>
                <w:sz w:val="20"/>
                <w:szCs w:val="20"/>
              </w:rPr>
            </w:pPr>
          </w:p>
          <w:p w14:paraId="29C9431D" w14:textId="77777777" w:rsidR="00B658E8" w:rsidRDefault="00B658E8" w:rsidP="00C43426">
            <w:pPr>
              <w:rPr>
                <w:sz w:val="20"/>
                <w:szCs w:val="20"/>
              </w:rPr>
            </w:pPr>
          </w:p>
          <w:p w14:paraId="07A19B3C" w14:textId="77777777" w:rsidR="00B50BF3" w:rsidRDefault="00B50BF3" w:rsidP="00C43426">
            <w:pPr>
              <w:rPr>
                <w:sz w:val="20"/>
                <w:szCs w:val="20"/>
              </w:rPr>
            </w:pPr>
          </w:p>
          <w:p w14:paraId="1D95E356" w14:textId="77777777" w:rsidR="00B50BF3" w:rsidRDefault="00B50BF3" w:rsidP="00C43426">
            <w:pPr>
              <w:rPr>
                <w:sz w:val="20"/>
                <w:szCs w:val="20"/>
              </w:rPr>
            </w:pPr>
          </w:p>
          <w:p w14:paraId="01376F6C" w14:textId="77777777" w:rsidR="00B50BF3" w:rsidRPr="00B658E8" w:rsidRDefault="00B50BF3" w:rsidP="00C43426">
            <w:pPr>
              <w:rPr>
                <w:sz w:val="12"/>
                <w:szCs w:val="12"/>
              </w:rPr>
            </w:pPr>
          </w:p>
          <w:p w14:paraId="3D1BB61E" w14:textId="5E872549" w:rsidR="00B50BF3" w:rsidRPr="00B50BF3" w:rsidRDefault="00B50BF3" w:rsidP="00C43426">
            <w:pPr>
              <w:rPr>
                <w:sz w:val="20"/>
                <w:szCs w:val="20"/>
              </w:rPr>
            </w:pPr>
            <w:r>
              <w:rPr>
                <w:b/>
                <w:bCs/>
                <w:i/>
                <w:iCs/>
                <w:sz w:val="20"/>
                <w:szCs w:val="20"/>
              </w:rPr>
              <w:t xml:space="preserve">Contemplado: </w:t>
            </w:r>
            <w:r>
              <w:rPr>
                <w:sz w:val="20"/>
                <w:szCs w:val="20"/>
              </w:rPr>
              <w:t>Ser considerado o pensado</w:t>
            </w:r>
          </w:p>
        </w:tc>
      </w:tr>
    </w:tbl>
    <w:p w14:paraId="445F1B28" w14:textId="77777777" w:rsidR="00BE2C28" w:rsidRDefault="00BE2C28">
      <w:pPr>
        <w:rPr>
          <w:sz w:val="8"/>
          <w:szCs w:val="8"/>
        </w:rPr>
      </w:pPr>
    </w:p>
    <w:p w14:paraId="6E3F738A" w14:textId="77777777" w:rsidR="00B658E8" w:rsidRPr="004D5D04" w:rsidRDefault="00B658E8">
      <w:pPr>
        <w:rPr>
          <w:sz w:val="8"/>
          <w:szCs w:val="8"/>
        </w:rPr>
      </w:pPr>
    </w:p>
    <w:tbl>
      <w:tblPr>
        <w:tblStyle w:val="TableGrid"/>
        <w:tblW w:w="0" w:type="auto"/>
        <w:tblLook w:val="04A0" w:firstRow="1" w:lastRow="0" w:firstColumn="1" w:lastColumn="0" w:noHBand="0" w:noVBand="1"/>
      </w:tblPr>
      <w:tblGrid>
        <w:gridCol w:w="7105"/>
        <w:gridCol w:w="2245"/>
      </w:tblGrid>
      <w:tr w:rsidR="00B50BF3" w14:paraId="58003244" w14:textId="4B0EFC25" w:rsidTr="00B50BF3">
        <w:tc>
          <w:tcPr>
            <w:tcW w:w="7105" w:type="dxa"/>
            <w:shd w:val="clear" w:color="auto" w:fill="E8E8E8" w:themeFill="background2"/>
          </w:tcPr>
          <w:p w14:paraId="3779D57F" w14:textId="11AD7C02" w:rsidR="00B50BF3" w:rsidRDefault="00B50BF3" w:rsidP="00563CBE">
            <w:pPr>
              <w:jc w:val="center"/>
            </w:pPr>
            <w:r w:rsidRPr="004D5D04">
              <w:rPr>
                <w:b/>
                <w:bCs/>
                <w:sz w:val="28"/>
                <w:szCs w:val="32"/>
              </w:rPr>
              <w:t>Material Fuente Primaria #9</w:t>
            </w:r>
          </w:p>
        </w:tc>
        <w:tc>
          <w:tcPr>
            <w:tcW w:w="2245" w:type="dxa"/>
            <w:shd w:val="clear" w:color="auto" w:fill="E8E8E8" w:themeFill="background2"/>
          </w:tcPr>
          <w:p w14:paraId="18EC0464" w14:textId="00E11BFC" w:rsidR="00B50BF3" w:rsidRPr="00B50BF3" w:rsidRDefault="00B50BF3" w:rsidP="00563CBE">
            <w:pPr>
              <w:jc w:val="center"/>
              <w:rPr>
                <w:sz w:val="28"/>
                <w:szCs w:val="32"/>
              </w:rPr>
            </w:pPr>
            <w:r w:rsidRPr="00B50BF3">
              <w:rPr>
                <w:sz w:val="28"/>
                <w:szCs w:val="32"/>
              </w:rPr>
              <w:t xml:space="preserve">Vocabulario </w:t>
            </w:r>
          </w:p>
        </w:tc>
      </w:tr>
      <w:tr w:rsidR="00B50BF3" w14:paraId="6AAB778B" w14:textId="317127DA" w:rsidTr="00B50BF3">
        <w:tc>
          <w:tcPr>
            <w:tcW w:w="7105" w:type="dxa"/>
          </w:tcPr>
          <w:p w14:paraId="0E7426D8" w14:textId="77777777" w:rsidR="00B50BF3" w:rsidRPr="00BE2C28" w:rsidRDefault="00B50BF3" w:rsidP="00563CBE">
            <w:pPr>
              <w:rPr>
                <w:rFonts w:ascii="Ink Free" w:hAnsi="Ink Free"/>
                <w:sz w:val="12"/>
                <w:szCs w:val="12"/>
              </w:rPr>
            </w:pPr>
          </w:p>
          <w:p w14:paraId="7BEF1964" w14:textId="0FA1B0E4" w:rsidR="00B50BF3" w:rsidRPr="00BE2C28" w:rsidRDefault="00B50BF3" w:rsidP="00563CBE">
            <w:pPr>
              <w:rPr>
                <w:rFonts w:ascii="Ink Free" w:hAnsi="Ink Free"/>
                <w:sz w:val="28"/>
                <w:szCs w:val="28"/>
              </w:rPr>
            </w:pPr>
            <w:r w:rsidRPr="00BE2C28">
              <w:rPr>
                <w:rFonts w:ascii="Ink Free" w:hAnsi="Ink Free"/>
                <w:sz w:val="28"/>
                <w:szCs w:val="28"/>
              </w:rPr>
              <w:t>Mi querido padre,</w:t>
            </w:r>
          </w:p>
          <w:p w14:paraId="14487E29" w14:textId="77777777" w:rsidR="00B50BF3" w:rsidRPr="00BE2C28" w:rsidRDefault="00B50BF3" w:rsidP="00563CBE">
            <w:pPr>
              <w:rPr>
                <w:rFonts w:ascii="Ink Free" w:hAnsi="Ink Free"/>
                <w:sz w:val="12"/>
                <w:szCs w:val="12"/>
              </w:rPr>
            </w:pPr>
          </w:p>
          <w:p w14:paraId="1D844207" w14:textId="77777777" w:rsidR="00B50BF3" w:rsidRDefault="00B50BF3" w:rsidP="00563CBE">
            <w:pPr>
              <w:rPr>
                <w:rFonts w:ascii="Ink Free" w:hAnsi="Ink Free"/>
                <w:sz w:val="28"/>
                <w:szCs w:val="28"/>
              </w:rPr>
            </w:pPr>
            <w:r w:rsidRPr="00BE2C28">
              <w:rPr>
                <w:rFonts w:ascii="Ink Free" w:hAnsi="Ink Free"/>
                <w:sz w:val="28"/>
                <w:szCs w:val="28"/>
              </w:rPr>
              <w:t xml:space="preserve">Verás, ahora mismo estoy en esa ciudad que ha sido  algo famosa como la prisión de los comerciantes de Santa Fe y otros de nuestros compatriotas... Santa Anna está en nuestro </w:t>
            </w:r>
            <w:r w:rsidRPr="00B50BF3">
              <w:rPr>
                <w:rFonts w:ascii="Ink Free" w:hAnsi="Ink Free"/>
                <w:b/>
                <w:bCs/>
                <w:sz w:val="28"/>
                <w:szCs w:val="28"/>
                <w:u w:val="single"/>
              </w:rPr>
              <w:t>flanco</w:t>
            </w:r>
            <w:r>
              <w:rPr>
                <w:rFonts w:ascii="Ink Free" w:hAnsi="Ink Free"/>
                <w:sz w:val="28"/>
                <w:szCs w:val="28"/>
              </w:rPr>
              <w:t xml:space="preserve"> y </w:t>
            </w:r>
            <w:r w:rsidRPr="00B50BF3">
              <w:rPr>
                <w:rFonts w:ascii="Ink Free" w:hAnsi="Ink Free"/>
                <w:b/>
                <w:bCs/>
                <w:sz w:val="28"/>
                <w:szCs w:val="28"/>
                <w:u w:val="single"/>
              </w:rPr>
              <w:t>se esforzará</w:t>
            </w:r>
            <w:r>
              <w:rPr>
                <w:rFonts w:ascii="Ink Free" w:hAnsi="Ink Free"/>
                <w:sz w:val="28"/>
                <w:szCs w:val="28"/>
              </w:rPr>
              <w:t xml:space="preserve"> por cortar nuestras comunicaciones, y la extrema enfermedad de la temporada impedirá que nos envíen a Veracruz, pero nos esforzaremos por  subsistir con el país por el que pasamos. No veo que estemos más cerca de la paz ahora que cuando empezamos: hemos tenido victoria tras victoria y parece que no ganamos nada con ello. ¿Estaremos más cerca cuando hayamos tomado la ciudad de México? Lo dudo mucho. </w:t>
            </w:r>
          </w:p>
          <w:p w14:paraId="0DE3CC87" w14:textId="77777777" w:rsidR="00B50BF3" w:rsidRPr="006C2533" w:rsidRDefault="00B50BF3" w:rsidP="00563CBE">
            <w:pPr>
              <w:rPr>
                <w:rFonts w:ascii="Ink Free" w:hAnsi="Ink Free"/>
                <w:sz w:val="8"/>
                <w:szCs w:val="8"/>
              </w:rPr>
            </w:pPr>
          </w:p>
          <w:p w14:paraId="67B2BF19" w14:textId="227C6073" w:rsidR="00B50BF3" w:rsidRDefault="00B50BF3" w:rsidP="00563CBE">
            <w:pPr>
              <w:rPr>
                <w:rFonts w:ascii="Ink Free" w:hAnsi="Ink Free"/>
                <w:sz w:val="28"/>
                <w:szCs w:val="28"/>
              </w:rPr>
            </w:pPr>
            <w:r>
              <w:rPr>
                <w:rFonts w:ascii="Ink Free" w:hAnsi="Ink Free"/>
                <w:sz w:val="28"/>
                <w:szCs w:val="28"/>
              </w:rPr>
              <w:lastRenderedPageBreak/>
              <w:t xml:space="preserve">                                Con cariño, Theodore</w:t>
            </w:r>
          </w:p>
          <w:p w14:paraId="4C1C47A5" w14:textId="77777777" w:rsidR="00B50BF3" w:rsidRPr="006C2533" w:rsidRDefault="00B50BF3" w:rsidP="00563CBE">
            <w:pPr>
              <w:rPr>
                <w:rFonts w:ascii="Ink Free" w:hAnsi="Ink Free"/>
                <w:sz w:val="14"/>
                <w:szCs w:val="14"/>
              </w:rPr>
            </w:pPr>
          </w:p>
          <w:p w14:paraId="1A953F56" w14:textId="1FC856EC" w:rsidR="00B50BF3" w:rsidRPr="00BE2C28" w:rsidRDefault="00B50BF3" w:rsidP="00BE2C28">
            <w:pPr>
              <w:pStyle w:val="ListParagraph"/>
              <w:numPr>
                <w:ilvl w:val="0"/>
                <w:numId w:val="1"/>
              </w:numPr>
              <w:rPr>
                <w:sz w:val="20"/>
                <w:szCs w:val="20"/>
              </w:rPr>
            </w:pPr>
            <w:r w:rsidRPr="00B658E8">
              <w:t>Una carta del soldado estadounidense, el teniente Theodore Laidley, a su padre en Virginia. La carta está fechada el 3 de mayo de 1847 en Perote, México. El portal a la historia de Texas</w:t>
            </w:r>
          </w:p>
        </w:tc>
        <w:tc>
          <w:tcPr>
            <w:tcW w:w="2245" w:type="dxa"/>
          </w:tcPr>
          <w:p w14:paraId="7D812AF7" w14:textId="77777777" w:rsidR="00B50BF3" w:rsidRDefault="00B50BF3" w:rsidP="00563CBE">
            <w:pPr>
              <w:rPr>
                <w:rFonts w:ascii="Ink Free" w:hAnsi="Ink Free"/>
                <w:sz w:val="12"/>
                <w:szCs w:val="12"/>
              </w:rPr>
            </w:pPr>
          </w:p>
          <w:p w14:paraId="25E62BD0" w14:textId="77777777" w:rsidR="00B50BF3" w:rsidRDefault="00B50BF3" w:rsidP="00563CBE">
            <w:pPr>
              <w:rPr>
                <w:rFonts w:ascii="Ink Free" w:hAnsi="Ink Free"/>
                <w:sz w:val="12"/>
                <w:szCs w:val="12"/>
              </w:rPr>
            </w:pPr>
          </w:p>
          <w:p w14:paraId="45B98753" w14:textId="77777777" w:rsidR="00B50BF3" w:rsidRDefault="00B50BF3" w:rsidP="00563CBE">
            <w:pPr>
              <w:rPr>
                <w:sz w:val="20"/>
                <w:szCs w:val="20"/>
              </w:rPr>
            </w:pPr>
          </w:p>
          <w:p w14:paraId="2554BD06" w14:textId="77777777" w:rsidR="00B50BF3" w:rsidRDefault="00B50BF3" w:rsidP="00563CBE">
            <w:pPr>
              <w:rPr>
                <w:sz w:val="20"/>
                <w:szCs w:val="20"/>
              </w:rPr>
            </w:pPr>
          </w:p>
          <w:p w14:paraId="5930D26C" w14:textId="77777777" w:rsidR="00B50BF3" w:rsidRDefault="00B50BF3" w:rsidP="00563CBE">
            <w:pPr>
              <w:rPr>
                <w:sz w:val="20"/>
                <w:szCs w:val="20"/>
              </w:rPr>
            </w:pPr>
          </w:p>
          <w:p w14:paraId="6084BF70" w14:textId="77777777" w:rsidR="00B50BF3" w:rsidRDefault="00B50BF3" w:rsidP="00563CBE">
            <w:pPr>
              <w:rPr>
                <w:sz w:val="20"/>
                <w:szCs w:val="20"/>
              </w:rPr>
            </w:pPr>
            <w:r>
              <w:rPr>
                <w:b/>
                <w:bCs/>
                <w:i/>
                <w:iCs/>
                <w:sz w:val="20"/>
                <w:szCs w:val="20"/>
              </w:rPr>
              <w:t xml:space="preserve">Renderizado: </w:t>
            </w:r>
            <w:r>
              <w:rPr>
                <w:sz w:val="20"/>
                <w:szCs w:val="20"/>
              </w:rPr>
              <w:t>Convertirse</w:t>
            </w:r>
          </w:p>
          <w:p w14:paraId="65B9AEDE" w14:textId="77777777" w:rsidR="00B50BF3" w:rsidRDefault="00B50BF3" w:rsidP="00563CBE">
            <w:pPr>
              <w:rPr>
                <w:sz w:val="20"/>
                <w:szCs w:val="20"/>
              </w:rPr>
            </w:pPr>
          </w:p>
          <w:p w14:paraId="3060A63C" w14:textId="77777777" w:rsidR="00B50BF3" w:rsidRDefault="00B50BF3" w:rsidP="00563CBE">
            <w:pPr>
              <w:rPr>
                <w:sz w:val="20"/>
                <w:szCs w:val="20"/>
              </w:rPr>
            </w:pPr>
            <w:r>
              <w:rPr>
                <w:b/>
                <w:bCs/>
                <w:i/>
                <w:iCs/>
                <w:sz w:val="20"/>
                <w:szCs w:val="20"/>
              </w:rPr>
              <w:t xml:space="preserve">Flanco: </w:t>
            </w:r>
            <w:r>
              <w:rPr>
                <w:sz w:val="20"/>
                <w:szCs w:val="20"/>
              </w:rPr>
              <w:t>Una posición militar que significa junto o junto</w:t>
            </w:r>
          </w:p>
          <w:p w14:paraId="5F383DDA" w14:textId="77777777" w:rsidR="00B50BF3" w:rsidRDefault="00B50BF3" w:rsidP="00563CBE">
            <w:pPr>
              <w:rPr>
                <w:sz w:val="20"/>
                <w:szCs w:val="20"/>
              </w:rPr>
            </w:pPr>
          </w:p>
          <w:p w14:paraId="55FB31EC" w14:textId="77777777" w:rsidR="00B50BF3" w:rsidRDefault="00B50BF3" w:rsidP="00563CBE">
            <w:pPr>
              <w:rPr>
                <w:sz w:val="20"/>
                <w:szCs w:val="20"/>
              </w:rPr>
            </w:pPr>
            <w:r>
              <w:rPr>
                <w:b/>
                <w:bCs/>
                <w:i/>
                <w:iCs/>
                <w:sz w:val="20"/>
                <w:szCs w:val="20"/>
              </w:rPr>
              <w:t>Endeavor</w:t>
            </w:r>
            <w:r>
              <w:rPr>
                <w:sz w:val="20"/>
                <w:szCs w:val="20"/>
              </w:rPr>
              <w:t>: Prueba</w:t>
            </w:r>
          </w:p>
          <w:p w14:paraId="2ADDAE8E" w14:textId="77777777" w:rsidR="00B658E8" w:rsidRDefault="00B658E8" w:rsidP="00563CBE">
            <w:pPr>
              <w:rPr>
                <w:sz w:val="20"/>
                <w:szCs w:val="20"/>
              </w:rPr>
            </w:pPr>
          </w:p>
          <w:p w14:paraId="5D12A086" w14:textId="313C4AE7" w:rsidR="00B658E8" w:rsidRPr="00B658E8" w:rsidRDefault="00B658E8" w:rsidP="00563CBE">
            <w:pPr>
              <w:rPr>
                <w:sz w:val="20"/>
                <w:szCs w:val="20"/>
              </w:rPr>
            </w:pPr>
            <w:r>
              <w:rPr>
                <w:b/>
                <w:bCs/>
                <w:i/>
                <w:iCs/>
                <w:sz w:val="20"/>
                <w:szCs w:val="20"/>
              </w:rPr>
              <w:t xml:space="preserve">Subsistir: </w:t>
            </w:r>
            <w:r>
              <w:rPr>
                <w:sz w:val="20"/>
                <w:szCs w:val="20"/>
              </w:rPr>
              <w:t>Sobrevivir</w:t>
            </w:r>
          </w:p>
        </w:tc>
      </w:tr>
    </w:tbl>
    <w:p w14:paraId="0C43CA3B" w14:textId="77777777" w:rsidR="008D01C3" w:rsidRDefault="008D01C3" w:rsidP="004D5D04">
      <w:pPr>
        <w:rPr>
          <w:rFonts w:ascii="Arial" w:hAnsi="Arial" w:cs="Arial"/>
          <w:noProof/>
          <w:color w:val="000000"/>
          <w:sz w:val="22"/>
          <w:szCs w:val="22"/>
          <w:bdr w:val="none" w:sz="0" w:space="0" w:color="auto" w:frame="1"/>
        </w:rPr>
      </w:pPr>
    </w:p>
    <w:tbl>
      <w:tblPr>
        <w:tblStyle w:val="TableGrid"/>
        <w:tblW w:w="0" w:type="auto"/>
        <w:tblLook w:val="04A0" w:firstRow="1" w:lastRow="0" w:firstColumn="1" w:lastColumn="0" w:noHBand="0" w:noVBand="1"/>
      </w:tblPr>
      <w:tblGrid>
        <w:gridCol w:w="7105"/>
        <w:gridCol w:w="2245"/>
      </w:tblGrid>
      <w:tr w:rsidR="00B658E8" w14:paraId="5A6FF3E9" w14:textId="3BD58C2A" w:rsidTr="00B658E8">
        <w:tc>
          <w:tcPr>
            <w:tcW w:w="7105" w:type="dxa"/>
            <w:shd w:val="clear" w:color="auto" w:fill="E8E8E8" w:themeFill="background2"/>
          </w:tcPr>
          <w:p w14:paraId="307A2F29" w14:textId="45AF5046" w:rsidR="00B658E8" w:rsidRDefault="00B658E8" w:rsidP="00C43426">
            <w:pPr>
              <w:jc w:val="center"/>
            </w:pPr>
            <w:r w:rsidRPr="004D5D04">
              <w:rPr>
                <w:b/>
                <w:bCs/>
                <w:sz w:val="28"/>
                <w:szCs w:val="32"/>
              </w:rPr>
              <w:t>Material Fuente Primaria #10</w:t>
            </w:r>
          </w:p>
        </w:tc>
        <w:tc>
          <w:tcPr>
            <w:tcW w:w="2245" w:type="dxa"/>
            <w:shd w:val="clear" w:color="auto" w:fill="E8E8E8" w:themeFill="background2"/>
          </w:tcPr>
          <w:p w14:paraId="0A6EEDC5" w14:textId="34254E43" w:rsidR="00B658E8" w:rsidRPr="00B658E8" w:rsidRDefault="00B658E8" w:rsidP="00C43426">
            <w:pPr>
              <w:jc w:val="center"/>
              <w:rPr>
                <w:sz w:val="28"/>
                <w:szCs w:val="32"/>
              </w:rPr>
            </w:pPr>
            <w:r w:rsidRPr="00B658E8">
              <w:rPr>
                <w:sz w:val="28"/>
                <w:szCs w:val="32"/>
              </w:rPr>
              <w:t>Vocabulario</w:t>
            </w:r>
          </w:p>
        </w:tc>
      </w:tr>
      <w:tr w:rsidR="00B658E8" w14:paraId="0AB5A501" w14:textId="5CA44F1E" w:rsidTr="00B658E8">
        <w:tc>
          <w:tcPr>
            <w:tcW w:w="7105" w:type="dxa"/>
          </w:tcPr>
          <w:p w14:paraId="76244CA1" w14:textId="10D73990" w:rsidR="00B658E8" w:rsidRPr="00B658E8" w:rsidRDefault="00B658E8" w:rsidP="00FB38E2">
            <w:pPr>
              <w:rPr>
                <w:rFonts w:ascii="Lucida Calligraphy" w:hAnsi="Lucida Calligraphy"/>
                <w:sz w:val="26"/>
                <w:szCs w:val="26"/>
              </w:rPr>
            </w:pPr>
            <w:r w:rsidRPr="006739C8">
              <w:rPr>
                <w:sz w:val="12"/>
                <w:szCs w:val="12"/>
              </w:rPr>
              <w:br/>
            </w:r>
            <w:r w:rsidRPr="00B658E8">
              <w:rPr>
                <w:sz w:val="26"/>
                <w:szCs w:val="26"/>
              </w:rPr>
              <w:t xml:space="preserve"> </w:t>
            </w:r>
            <w:r w:rsidRPr="00B658E8">
              <w:rPr>
                <w:rFonts w:ascii="Lucida Calligraphy" w:hAnsi="Lucida Calligraphy"/>
                <w:sz w:val="26"/>
                <w:szCs w:val="26"/>
              </w:rPr>
              <w:t xml:space="preserve">"El pueblo alemán y los colonos de la concesión entre las aguas del Llano y San Saba podrán visitar cualquier parte de dicho país, y serán protegidos por la Nación Comanche y sus Jefes  , en consideración de cuyo acuerdo los Comanches también podrán venir a las colonias, ciudades y asentamientos alemanes, y no tendrán motivo que temer,  pero irán donde quieran —si no </w:t>
            </w:r>
            <w:r w:rsidRPr="00B658E8">
              <w:rPr>
                <w:rFonts w:ascii="Lucida Calligraphy" w:hAnsi="Lucida Calligraphy"/>
                <w:b/>
                <w:bCs/>
                <w:sz w:val="26"/>
                <w:szCs w:val="26"/>
                <w:u w:val="single"/>
              </w:rPr>
              <w:t>se les aconseja</w:t>
            </w:r>
            <w:r w:rsidRPr="00B658E8">
              <w:rPr>
                <w:rFonts w:ascii="Lucida Calligraphy" w:hAnsi="Lucida Calligraphy"/>
                <w:sz w:val="26"/>
                <w:szCs w:val="26"/>
              </w:rPr>
              <w:t xml:space="preserve"> lo contrario el agente especial de nuestro </w:t>
            </w:r>
            <w:r w:rsidRPr="00B658E8">
              <w:rPr>
                <w:rFonts w:ascii="Lucida Calligraphy" w:hAnsi="Lucida Calligraphy"/>
                <w:b/>
                <w:bCs/>
                <w:sz w:val="26"/>
                <w:szCs w:val="26"/>
                <w:u w:val="single"/>
              </w:rPr>
              <w:t>gran padre</w:t>
            </w:r>
            <w:r w:rsidRPr="00B658E8">
              <w:rPr>
                <w:rFonts w:ascii="Lucida Calligraphy" w:hAnsi="Lucida Calligraphy"/>
                <w:sz w:val="26"/>
                <w:szCs w:val="26"/>
              </w:rPr>
              <w:t>— y tendrán protección, mientras caminen por el camino blanco."</w:t>
            </w:r>
          </w:p>
          <w:p w14:paraId="3E47554E" w14:textId="77777777" w:rsidR="00B658E8" w:rsidRPr="006739C8" w:rsidRDefault="00B658E8" w:rsidP="00FB38E2">
            <w:pPr>
              <w:rPr>
                <w:b/>
                <w:bCs/>
                <w:i/>
                <w:iCs/>
                <w:sz w:val="10"/>
                <w:szCs w:val="10"/>
              </w:rPr>
            </w:pPr>
          </w:p>
          <w:p w14:paraId="0F980B41" w14:textId="48D44F3B" w:rsidR="00B658E8" w:rsidRPr="00B658E8" w:rsidRDefault="00B658E8" w:rsidP="006739C8">
            <w:pPr>
              <w:pStyle w:val="ListParagraph"/>
              <w:numPr>
                <w:ilvl w:val="0"/>
                <w:numId w:val="1"/>
              </w:numPr>
              <w:rPr>
                <w:b/>
                <w:bCs/>
                <w:i/>
                <w:iCs/>
              </w:rPr>
            </w:pPr>
            <w:r w:rsidRPr="00B658E8">
              <w:t>Una parte del "Tratado de Meusebach" establecido el 9 de mayo de 1847 entre los colonos alemanes de Fredericksburg y la Nación Comanche.  La Comisión de Biblioteca y Archivos del Estado de Texas.</w:t>
            </w:r>
          </w:p>
          <w:p w14:paraId="13ED1E72" w14:textId="1709A96C" w:rsidR="00B658E8" w:rsidRPr="006739C8" w:rsidRDefault="00B658E8" w:rsidP="006739C8">
            <w:pPr>
              <w:rPr>
                <w:b/>
                <w:bCs/>
                <w:i/>
                <w:iCs/>
                <w:sz w:val="8"/>
                <w:szCs w:val="8"/>
              </w:rPr>
            </w:pPr>
          </w:p>
        </w:tc>
        <w:tc>
          <w:tcPr>
            <w:tcW w:w="2245" w:type="dxa"/>
          </w:tcPr>
          <w:p w14:paraId="025413F8" w14:textId="77777777" w:rsidR="00B658E8" w:rsidRDefault="00B658E8" w:rsidP="00FB38E2">
            <w:pPr>
              <w:rPr>
                <w:sz w:val="12"/>
                <w:szCs w:val="12"/>
              </w:rPr>
            </w:pPr>
          </w:p>
          <w:p w14:paraId="772EBA2A" w14:textId="77777777" w:rsidR="00B658E8" w:rsidRDefault="00B658E8" w:rsidP="00FB38E2">
            <w:pPr>
              <w:rPr>
                <w:sz w:val="12"/>
                <w:szCs w:val="12"/>
              </w:rPr>
            </w:pPr>
          </w:p>
          <w:p w14:paraId="283BFE7E" w14:textId="77777777" w:rsidR="00B658E8" w:rsidRDefault="00B658E8" w:rsidP="00FB38E2">
            <w:pPr>
              <w:rPr>
                <w:sz w:val="12"/>
                <w:szCs w:val="12"/>
              </w:rPr>
            </w:pPr>
          </w:p>
          <w:p w14:paraId="0EA91A3D" w14:textId="77777777" w:rsidR="00B658E8" w:rsidRDefault="00B658E8" w:rsidP="00FB38E2">
            <w:pPr>
              <w:rPr>
                <w:sz w:val="12"/>
                <w:szCs w:val="12"/>
              </w:rPr>
            </w:pPr>
          </w:p>
          <w:p w14:paraId="6F82F491" w14:textId="77777777" w:rsidR="00B658E8" w:rsidRDefault="00B658E8" w:rsidP="00FB38E2">
            <w:pPr>
              <w:rPr>
                <w:sz w:val="12"/>
                <w:szCs w:val="12"/>
              </w:rPr>
            </w:pPr>
          </w:p>
          <w:p w14:paraId="657A99A0" w14:textId="77777777" w:rsidR="00B658E8" w:rsidRDefault="00B658E8" w:rsidP="00FB38E2">
            <w:pPr>
              <w:rPr>
                <w:sz w:val="12"/>
                <w:szCs w:val="12"/>
              </w:rPr>
            </w:pPr>
          </w:p>
          <w:p w14:paraId="48D61DFA" w14:textId="77777777" w:rsidR="00B658E8" w:rsidRDefault="00B658E8" w:rsidP="00FB38E2">
            <w:pPr>
              <w:rPr>
                <w:sz w:val="12"/>
                <w:szCs w:val="12"/>
              </w:rPr>
            </w:pPr>
          </w:p>
          <w:p w14:paraId="718E6D0D" w14:textId="77777777" w:rsidR="00B658E8" w:rsidRDefault="00B658E8" w:rsidP="00FB38E2">
            <w:pPr>
              <w:rPr>
                <w:sz w:val="12"/>
                <w:szCs w:val="12"/>
              </w:rPr>
            </w:pPr>
          </w:p>
          <w:p w14:paraId="2FF2327C" w14:textId="77777777" w:rsidR="00B658E8" w:rsidRDefault="00B658E8" w:rsidP="00FB38E2">
            <w:pPr>
              <w:rPr>
                <w:sz w:val="12"/>
                <w:szCs w:val="12"/>
              </w:rPr>
            </w:pPr>
          </w:p>
          <w:p w14:paraId="2A483C47" w14:textId="5216B51C" w:rsidR="00B658E8" w:rsidRDefault="00B658E8" w:rsidP="00FB38E2">
            <w:pPr>
              <w:rPr>
                <w:sz w:val="20"/>
                <w:szCs w:val="20"/>
              </w:rPr>
            </w:pPr>
            <w:r>
              <w:rPr>
                <w:b/>
                <w:bCs/>
                <w:i/>
                <w:iCs/>
                <w:sz w:val="20"/>
                <w:szCs w:val="20"/>
              </w:rPr>
              <w:t xml:space="preserve">De esa información: </w:t>
            </w:r>
            <w:r>
              <w:rPr>
                <w:sz w:val="20"/>
                <w:szCs w:val="20"/>
              </w:rPr>
              <w:t>relacionada con el tema que acaban de mencionar. Aquí se muestra que los jefes son de la Nación Comanche.</w:t>
            </w:r>
          </w:p>
          <w:p w14:paraId="0C435CAE" w14:textId="77777777" w:rsidR="00B658E8" w:rsidRDefault="00B658E8" w:rsidP="00FB38E2">
            <w:pPr>
              <w:rPr>
                <w:sz w:val="20"/>
                <w:szCs w:val="20"/>
              </w:rPr>
            </w:pPr>
          </w:p>
          <w:p w14:paraId="3AE0593C" w14:textId="77777777" w:rsidR="00B658E8" w:rsidRDefault="00B658E8" w:rsidP="00FB38E2">
            <w:pPr>
              <w:rPr>
                <w:sz w:val="20"/>
                <w:szCs w:val="20"/>
              </w:rPr>
            </w:pPr>
          </w:p>
          <w:p w14:paraId="2F5D2FF0" w14:textId="77777777" w:rsidR="00B658E8" w:rsidRDefault="00B658E8" w:rsidP="00FB38E2">
            <w:pPr>
              <w:rPr>
                <w:sz w:val="20"/>
                <w:szCs w:val="20"/>
              </w:rPr>
            </w:pPr>
            <w:r>
              <w:rPr>
                <w:b/>
                <w:bCs/>
                <w:i/>
                <w:iCs/>
                <w:sz w:val="20"/>
                <w:szCs w:val="20"/>
              </w:rPr>
              <w:t xml:space="preserve">Asesorado: </w:t>
            </w:r>
            <w:r>
              <w:rPr>
                <w:sz w:val="20"/>
                <w:szCs w:val="20"/>
              </w:rPr>
              <w:t>Informado</w:t>
            </w:r>
          </w:p>
          <w:p w14:paraId="45A4699F" w14:textId="77777777" w:rsidR="00B658E8" w:rsidRDefault="00B658E8" w:rsidP="00FB38E2">
            <w:pPr>
              <w:rPr>
                <w:sz w:val="20"/>
                <w:szCs w:val="20"/>
              </w:rPr>
            </w:pPr>
          </w:p>
          <w:p w14:paraId="267C26B7" w14:textId="2B4B261F" w:rsidR="00B658E8" w:rsidRPr="00B658E8" w:rsidRDefault="00B658E8" w:rsidP="00FB38E2">
            <w:pPr>
              <w:rPr>
                <w:sz w:val="20"/>
                <w:szCs w:val="20"/>
              </w:rPr>
            </w:pPr>
            <w:r>
              <w:rPr>
                <w:b/>
                <w:bCs/>
                <w:i/>
                <w:iCs/>
                <w:sz w:val="20"/>
                <w:szCs w:val="20"/>
              </w:rPr>
              <w:t xml:space="preserve">Gran padre: </w:t>
            </w:r>
            <w:r>
              <w:rPr>
                <w:sz w:val="20"/>
                <w:szCs w:val="20"/>
              </w:rPr>
              <w:t>Término usado por algunas tribus indígenas para referirse al gobierno de los Estados Unidos</w:t>
            </w:r>
          </w:p>
        </w:tc>
      </w:tr>
    </w:tbl>
    <w:p w14:paraId="60F07176" w14:textId="77777777" w:rsidR="00BE2C28" w:rsidRPr="004D5D04" w:rsidRDefault="00BE2C28" w:rsidP="004D5D04">
      <w:pPr>
        <w:rPr>
          <w:sz w:val="8"/>
          <w:szCs w:val="8"/>
        </w:rPr>
      </w:pPr>
    </w:p>
    <w:tbl>
      <w:tblPr>
        <w:tblStyle w:val="TableGrid"/>
        <w:tblW w:w="0" w:type="auto"/>
        <w:tblLook w:val="04A0" w:firstRow="1" w:lastRow="0" w:firstColumn="1" w:lastColumn="0" w:noHBand="0" w:noVBand="1"/>
      </w:tblPr>
      <w:tblGrid>
        <w:gridCol w:w="9350"/>
      </w:tblGrid>
      <w:tr w:rsidR="004D5D04" w14:paraId="75A14650" w14:textId="77777777" w:rsidTr="00563CBE">
        <w:tc>
          <w:tcPr>
            <w:tcW w:w="9350" w:type="dxa"/>
            <w:shd w:val="clear" w:color="auto" w:fill="E8E8E8" w:themeFill="background2"/>
          </w:tcPr>
          <w:p w14:paraId="19A1F784" w14:textId="3B9F515B" w:rsidR="004D5D04" w:rsidRDefault="004D5D04" w:rsidP="00563CBE">
            <w:pPr>
              <w:jc w:val="center"/>
            </w:pPr>
            <w:r w:rsidRPr="004D5D04">
              <w:rPr>
                <w:b/>
                <w:bCs/>
                <w:sz w:val="28"/>
                <w:szCs w:val="32"/>
              </w:rPr>
              <w:t>Material Fuente Primaria #11</w:t>
            </w:r>
          </w:p>
        </w:tc>
      </w:tr>
    </w:tbl>
    <w:p w14:paraId="54BB667A" w14:textId="77777777" w:rsidR="004D5D04" w:rsidRPr="009D019A" w:rsidRDefault="004D5D04" w:rsidP="004D5D04">
      <w:pPr>
        <w:rPr>
          <w:sz w:val="2"/>
          <w:szCs w:val="2"/>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4675"/>
        <w:gridCol w:w="4675"/>
      </w:tblGrid>
      <w:tr w:rsidR="009D019A" w14:paraId="44AA358F" w14:textId="77777777" w:rsidTr="009D019A">
        <w:tc>
          <w:tcPr>
            <w:tcW w:w="4675" w:type="dxa"/>
          </w:tcPr>
          <w:p w14:paraId="0599441E" w14:textId="1CD0C6FC" w:rsidR="009D019A" w:rsidRDefault="009D019A" w:rsidP="004D5D04">
            <w:r w:rsidRPr="009D019A">
              <w:rPr>
                <w:noProof/>
              </w:rPr>
              <w:lastRenderedPageBreak/>
              <w:drawing>
                <wp:inline distT="0" distB="0" distL="0" distR="0" wp14:anchorId="106E6420" wp14:editId="2E9BB6CD">
                  <wp:extent cx="2551577" cy="3215640"/>
                  <wp:effectExtent l="95250" t="19050" r="20320" b="99060"/>
                  <wp:docPr id="1704876774" name="Picture 1" descr="Una fotocopia de una carta manuscrita, escrita con una caligrafía ileg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876774" name="Picture 1" descr="A photocopy of a handwritten letter, written in illegible script&#10;"/>
                          <pic:cNvPicPr/>
                        </pic:nvPicPr>
                        <pic:blipFill>
                          <a:blip r:embed="rId10"/>
                          <a:stretch>
                            <a:fillRect/>
                          </a:stretch>
                        </pic:blipFill>
                        <pic:spPr>
                          <a:xfrm>
                            <a:off x="0" y="0"/>
                            <a:ext cx="2566832" cy="3234865"/>
                          </a:xfrm>
                          <a:prstGeom prst="rect">
                            <a:avLst/>
                          </a:prstGeom>
                          <a:effectLst>
                            <a:outerShdw blurRad="50800" dist="50800" dir="7920000" algn="ctr" rotWithShape="0">
                              <a:srgbClr val="000000">
                                <a:alpha val="43137"/>
                              </a:srgbClr>
                            </a:outerShdw>
                          </a:effectLst>
                        </pic:spPr>
                      </pic:pic>
                    </a:graphicData>
                  </a:graphic>
                </wp:inline>
              </w:drawing>
            </w:r>
          </w:p>
        </w:tc>
        <w:tc>
          <w:tcPr>
            <w:tcW w:w="4675" w:type="dxa"/>
          </w:tcPr>
          <w:p w14:paraId="3508B9D0" w14:textId="3717159C" w:rsidR="009D019A" w:rsidRDefault="00B658E8" w:rsidP="004D5D04">
            <w:r>
              <w:t>Este documento es un recibo de venta (o recibo que registra la venta de un hombre esclavizado llamado Tim, "conocido como Tim Street" a un propietario de una plantación llamado E. M. Pease.</w:t>
            </w:r>
          </w:p>
          <w:p w14:paraId="1B359666" w14:textId="77777777" w:rsidR="009D019A" w:rsidRDefault="009D019A" w:rsidP="004D5D04"/>
          <w:p w14:paraId="2A68385E" w14:textId="0866736A" w:rsidR="009D019A" w:rsidRDefault="009D019A" w:rsidP="004D5D04">
            <w:r>
              <w:t>Pease compró al hombre esclavizado por 694,25 dólares (aproximadamente 27.000 dólares actuales).</w:t>
            </w:r>
          </w:p>
          <w:p w14:paraId="78BB656A" w14:textId="77777777" w:rsidR="009D019A" w:rsidRDefault="009D019A" w:rsidP="004D5D04"/>
          <w:p w14:paraId="6FC4955C" w14:textId="74915FD7" w:rsidR="009D019A" w:rsidRDefault="00B658E8" w:rsidP="004D5D04">
            <w:r>
              <w:t xml:space="preserve">El hombre esclavizado fue descrito como de unos 34 años y de complexión clara. </w:t>
            </w:r>
          </w:p>
          <w:p w14:paraId="7CF003C8" w14:textId="77777777" w:rsidR="009D019A" w:rsidRDefault="009D019A" w:rsidP="004D5D04"/>
          <w:p w14:paraId="48D72302" w14:textId="75F0E7C9" w:rsidR="009D019A" w:rsidRDefault="00B658E8" w:rsidP="004D5D04">
            <w:r>
              <w:t xml:space="preserve">El recibo declara que el hombre esclavizado era un "esclavo de por vida". </w:t>
            </w:r>
          </w:p>
          <w:p w14:paraId="03C22733" w14:textId="77777777" w:rsidR="009D019A" w:rsidRDefault="009D019A" w:rsidP="004D5D04"/>
          <w:p w14:paraId="7B6C4FE2" w14:textId="77777777" w:rsidR="009D019A" w:rsidRPr="00B658E8" w:rsidRDefault="009D019A" w:rsidP="009D019A">
            <w:pPr>
              <w:pStyle w:val="ListParagraph"/>
              <w:numPr>
                <w:ilvl w:val="0"/>
                <w:numId w:val="1"/>
              </w:numPr>
            </w:pPr>
            <w:r w:rsidRPr="00B658E8">
              <w:t>Factura de venta para compra de esclavos por E.M. Pease], texto, 1 de septiembre de 1849</w:t>
            </w:r>
          </w:p>
          <w:p w14:paraId="63D6DB5C" w14:textId="29E24BC2" w:rsidR="009D019A" w:rsidRPr="009D019A" w:rsidRDefault="009D019A" w:rsidP="009D019A">
            <w:pPr>
              <w:pStyle w:val="ListParagraph"/>
              <w:rPr>
                <w:sz w:val="20"/>
                <w:szCs w:val="20"/>
              </w:rPr>
            </w:pPr>
            <w:r w:rsidRPr="00B658E8">
              <w:t>El portal a la historia de Texas</w:t>
            </w:r>
          </w:p>
        </w:tc>
      </w:tr>
    </w:tbl>
    <w:p w14:paraId="4787955C" w14:textId="19FE22D7" w:rsidR="004D5D04" w:rsidRDefault="004D5D04"/>
    <w:sectPr w:rsidR="004D5D04">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5FC0E" w14:textId="77777777" w:rsidR="00705E6B" w:rsidRDefault="00705E6B" w:rsidP="00EB5F46">
      <w:pPr>
        <w:spacing w:after="0" w:line="240" w:lineRule="auto"/>
      </w:pPr>
      <w:r>
        <w:separator/>
      </w:r>
    </w:p>
  </w:endnote>
  <w:endnote w:type="continuationSeparator" w:id="0">
    <w:p w14:paraId="2E253297" w14:textId="77777777" w:rsidR="00705E6B" w:rsidRDefault="00705E6B" w:rsidP="00EB5F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Ink Free">
    <w:panose1 w:val="03080402000500000000"/>
    <w:charset w:val="00"/>
    <w:family w:val="script"/>
    <w:pitch w:val="variable"/>
    <w:sig w:usb0="2000068F" w:usb1="4000000A" w:usb2="00000000" w:usb3="00000000" w:csb0="0000019F" w:csb1="00000000"/>
  </w:font>
  <w:font w:name="Vijaya">
    <w:charset w:val="00"/>
    <w:family w:val="roman"/>
    <w:pitch w:val="variable"/>
    <w:sig w:usb0="00100003" w:usb1="00000000" w:usb2="00000000" w:usb3="00000000" w:csb0="00000001" w:csb1="00000000"/>
  </w:font>
  <w:font w:name="Eras Medium ITC">
    <w:panose1 w:val="020B0602030504020804"/>
    <w:charset w:val="00"/>
    <w:family w:val="swiss"/>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Aptos Light">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4963287"/>
      <w:docPartObj>
        <w:docPartGallery w:val="Page Numbers (Bottom of Page)"/>
        <w:docPartUnique/>
      </w:docPartObj>
    </w:sdtPr>
    <w:sdtEndPr>
      <w:rPr>
        <w:noProof/>
      </w:rPr>
    </w:sdtEndPr>
    <w:sdtContent>
      <w:p w14:paraId="491B7D7F" w14:textId="295838D1" w:rsidR="00EB5F46" w:rsidRDefault="00EB5F46">
        <w:pPr>
          <w:pStyle w:val="Footer"/>
          <w:jc w:val="center"/>
        </w:pPr>
        <w:r>
          <w:rPr>
            <w:noProof/>
            <w:sz w:val="18"/>
            <w:szCs w:val="18"/>
          </w:rPr>
          <w:drawing>
            <wp:anchor distT="0" distB="0" distL="114300" distR="114300" simplePos="0" relativeHeight="251661312" behindDoc="1" locked="0" layoutInCell="1" allowOverlap="1" wp14:anchorId="42914B9C" wp14:editId="6CF14051">
              <wp:simplePos x="0" y="0"/>
              <wp:positionH relativeFrom="margin">
                <wp:posOffset>5511800</wp:posOffset>
              </wp:positionH>
              <wp:positionV relativeFrom="paragraph">
                <wp:posOffset>-106045</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al logotipo de la historia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1B8E1739" w14:textId="520F2055" w:rsidR="00EB5F46" w:rsidRDefault="00EB5F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4B114" w14:textId="77777777" w:rsidR="00705E6B" w:rsidRDefault="00705E6B" w:rsidP="00EB5F46">
      <w:pPr>
        <w:spacing w:after="0" w:line="240" w:lineRule="auto"/>
      </w:pPr>
      <w:r>
        <w:separator/>
      </w:r>
    </w:p>
  </w:footnote>
  <w:footnote w:type="continuationSeparator" w:id="0">
    <w:p w14:paraId="1D7AD720" w14:textId="77777777" w:rsidR="00705E6B" w:rsidRDefault="00705E6B" w:rsidP="00EB5F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6DD48" w14:textId="2DCA9E3A" w:rsidR="00EB5F46" w:rsidRDefault="00EB5F46">
    <w:pPr>
      <w:pStyle w:val="Header"/>
    </w:pPr>
    <w:r w:rsidRPr="008D7B34">
      <w:rPr>
        <w:noProof/>
      </w:rPr>
      <w:drawing>
        <wp:anchor distT="0" distB="0" distL="114300" distR="114300" simplePos="0" relativeHeight="251659264" behindDoc="1" locked="0" layoutInCell="1" allowOverlap="1" wp14:anchorId="0E5B077A" wp14:editId="52C0AFFB">
          <wp:simplePos x="0" y="0"/>
          <wp:positionH relativeFrom="margin">
            <wp:align>left</wp:align>
          </wp:positionH>
          <wp:positionV relativeFrom="paragraph">
            <wp:posOffset>-243840</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319688672" name="Picture 1" descr="Historia de Texas para profesor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anchor>
      </w:drawing>
    </w:r>
  </w:p>
  <w:p w14:paraId="0FE81565" w14:textId="77777777" w:rsidR="00EB5F46" w:rsidRDefault="00EB5F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605BB9"/>
    <w:multiLevelType w:val="multilevel"/>
    <w:tmpl w:val="0E66A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D434CE"/>
    <w:multiLevelType w:val="hybridMultilevel"/>
    <w:tmpl w:val="D862BF9E"/>
    <w:lvl w:ilvl="0" w:tplc="1660D632">
      <w:start w:val="1"/>
      <w:numFmt w:val="bullet"/>
      <w:lvlText w:val="-"/>
      <w:lvlJc w:val="left"/>
      <w:pPr>
        <w:ind w:left="720" w:hanging="360"/>
      </w:pPr>
      <w:rPr>
        <w:rFonts w:ascii="Gotham Book" w:eastAsiaTheme="minorHAnsi" w:hAnsi="Gotham Book"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36212036">
    <w:abstractNumId w:val="1"/>
  </w:num>
  <w:num w:numId="2" w16cid:durableId="1473710296">
    <w:abstractNumId w:val="0"/>
    <w:lvlOverride w:ilvl="0">
      <w:lvl w:ilvl="0">
        <w:numFmt w:val="bullet"/>
        <w:lvlText w:val="o"/>
        <w:lvlJc w:val="left"/>
        <w:pPr>
          <w:tabs>
            <w:tab w:val="num" w:pos="720"/>
          </w:tabs>
          <w:ind w:left="72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326"/>
    <w:rsid w:val="00087586"/>
    <w:rsid w:val="000D6407"/>
    <w:rsid w:val="000D78A5"/>
    <w:rsid w:val="001367DC"/>
    <w:rsid w:val="00147665"/>
    <w:rsid w:val="001A790E"/>
    <w:rsid w:val="001B4B2F"/>
    <w:rsid w:val="001B6DBA"/>
    <w:rsid w:val="0027449A"/>
    <w:rsid w:val="00395F32"/>
    <w:rsid w:val="004D5D04"/>
    <w:rsid w:val="005934A7"/>
    <w:rsid w:val="0065438C"/>
    <w:rsid w:val="006739C8"/>
    <w:rsid w:val="006C2533"/>
    <w:rsid w:val="006D5326"/>
    <w:rsid w:val="00705E6B"/>
    <w:rsid w:val="007D700C"/>
    <w:rsid w:val="00890D7E"/>
    <w:rsid w:val="008D01C3"/>
    <w:rsid w:val="00963012"/>
    <w:rsid w:val="009A78AE"/>
    <w:rsid w:val="009B7378"/>
    <w:rsid w:val="009D019A"/>
    <w:rsid w:val="009F7AC1"/>
    <w:rsid w:val="00A54B8A"/>
    <w:rsid w:val="00AB3DD1"/>
    <w:rsid w:val="00B50BF3"/>
    <w:rsid w:val="00B54F85"/>
    <w:rsid w:val="00B64389"/>
    <w:rsid w:val="00B658E8"/>
    <w:rsid w:val="00BD507D"/>
    <w:rsid w:val="00BE2C28"/>
    <w:rsid w:val="00C14B02"/>
    <w:rsid w:val="00C72AC3"/>
    <w:rsid w:val="00D30535"/>
    <w:rsid w:val="00E20122"/>
    <w:rsid w:val="00E370E6"/>
    <w:rsid w:val="00E614D8"/>
    <w:rsid w:val="00EB5F46"/>
    <w:rsid w:val="00EE3E67"/>
    <w:rsid w:val="00F0566A"/>
    <w:rsid w:val="00F4676F"/>
    <w:rsid w:val="00F6441B"/>
    <w:rsid w:val="00F644B6"/>
    <w:rsid w:val="00FB38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D7E81"/>
  <w15:chartTrackingRefBased/>
  <w15:docId w15:val="{49950730-366D-45B8-B6A5-5E809ADB7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tham Book" w:eastAsiaTheme="minorHAnsi" w:hAnsi="Gotham Book"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53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53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532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532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D532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D532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D532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D532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D532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53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53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532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532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D532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D532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D532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D532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D532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D53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53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532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532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D5326"/>
    <w:pPr>
      <w:spacing w:before="160"/>
      <w:jc w:val="center"/>
    </w:pPr>
    <w:rPr>
      <w:i/>
      <w:iCs/>
      <w:color w:val="404040" w:themeColor="text1" w:themeTint="BF"/>
    </w:rPr>
  </w:style>
  <w:style w:type="character" w:customStyle="1" w:styleId="QuoteChar">
    <w:name w:val="Quote Char"/>
    <w:basedOn w:val="DefaultParagraphFont"/>
    <w:link w:val="Quote"/>
    <w:uiPriority w:val="29"/>
    <w:rsid w:val="006D5326"/>
    <w:rPr>
      <w:i/>
      <w:iCs/>
      <w:color w:val="404040" w:themeColor="text1" w:themeTint="BF"/>
    </w:rPr>
  </w:style>
  <w:style w:type="paragraph" w:styleId="ListParagraph">
    <w:name w:val="List Paragraph"/>
    <w:basedOn w:val="Normal"/>
    <w:uiPriority w:val="34"/>
    <w:qFormat/>
    <w:rsid w:val="006D5326"/>
    <w:pPr>
      <w:ind w:left="720"/>
      <w:contextualSpacing/>
    </w:pPr>
  </w:style>
  <w:style w:type="character" w:styleId="IntenseEmphasis">
    <w:name w:val="Intense Emphasis"/>
    <w:basedOn w:val="DefaultParagraphFont"/>
    <w:uiPriority w:val="21"/>
    <w:qFormat/>
    <w:rsid w:val="006D5326"/>
    <w:rPr>
      <w:i/>
      <w:iCs/>
      <w:color w:val="0F4761" w:themeColor="accent1" w:themeShade="BF"/>
    </w:rPr>
  </w:style>
  <w:style w:type="paragraph" w:styleId="IntenseQuote">
    <w:name w:val="Intense Quote"/>
    <w:basedOn w:val="Normal"/>
    <w:next w:val="Normal"/>
    <w:link w:val="IntenseQuoteChar"/>
    <w:uiPriority w:val="30"/>
    <w:qFormat/>
    <w:rsid w:val="006D53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5326"/>
    <w:rPr>
      <w:i/>
      <w:iCs/>
      <w:color w:val="0F4761" w:themeColor="accent1" w:themeShade="BF"/>
    </w:rPr>
  </w:style>
  <w:style w:type="character" w:styleId="IntenseReference">
    <w:name w:val="Intense Reference"/>
    <w:basedOn w:val="DefaultParagraphFont"/>
    <w:uiPriority w:val="32"/>
    <w:qFormat/>
    <w:rsid w:val="006D5326"/>
    <w:rPr>
      <w:b/>
      <w:bCs/>
      <w:smallCaps/>
      <w:color w:val="0F4761" w:themeColor="accent1" w:themeShade="BF"/>
      <w:spacing w:val="5"/>
    </w:rPr>
  </w:style>
  <w:style w:type="paragraph" w:styleId="Header">
    <w:name w:val="header"/>
    <w:basedOn w:val="Normal"/>
    <w:link w:val="HeaderChar"/>
    <w:uiPriority w:val="99"/>
    <w:unhideWhenUsed/>
    <w:rsid w:val="00EB5F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5F46"/>
  </w:style>
  <w:style w:type="paragraph" w:styleId="Footer">
    <w:name w:val="footer"/>
    <w:basedOn w:val="Normal"/>
    <w:link w:val="FooterChar"/>
    <w:uiPriority w:val="99"/>
    <w:unhideWhenUsed/>
    <w:rsid w:val="00EB5F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5F46"/>
  </w:style>
  <w:style w:type="table" w:styleId="TableGrid">
    <w:name w:val="Table Grid"/>
    <w:basedOn w:val="TableNormal"/>
    <w:uiPriority w:val="39"/>
    <w:rsid w:val="00EB5F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14B02"/>
    <w:rPr>
      <w:rFonts w:ascii="Times New Roman" w:hAnsi="Times New Roman" w:cs="Times New Roman"/>
    </w:rPr>
  </w:style>
  <w:style w:type="character" w:styleId="PlaceholderText">
    <w:name w:val="Placeholder Text"/>
    <w:basedOn w:val="DefaultParagraphFont"/>
    <w:uiPriority w:val="99"/>
    <w:semiHidden/>
    <w:rsid w:val="00F6441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6442927">
      <w:bodyDiv w:val="1"/>
      <w:marLeft w:val="0"/>
      <w:marRight w:val="0"/>
      <w:marTop w:val="0"/>
      <w:marBottom w:val="0"/>
      <w:divBdr>
        <w:top w:val="none" w:sz="0" w:space="0" w:color="auto"/>
        <w:left w:val="none" w:sz="0" w:space="0" w:color="auto"/>
        <w:bottom w:val="none" w:sz="0" w:space="0" w:color="auto"/>
        <w:right w:val="none" w:sz="0" w:space="0" w:color="auto"/>
      </w:divBdr>
    </w:div>
    <w:div w:id="2072077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5" ma:contentTypeDescription="Create a new document." ma:contentTypeScope="" ma:versionID="16ab1c15d38caf4f32317477b31c4ec2">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b419c122fc97e6f35bcc08b0498eb2ae"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Props1.xml><?xml version="1.0" encoding="utf-8"?>
<ds:datastoreItem xmlns:ds="http://schemas.openxmlformats.org/officeDocument/2006/customXml" ds:itemID="{46643826-DFC4-4FE1-BC5F-1684716918E9}"/>
</file>

<file path=customXml/itemProps2.xml><?xml version="1.0" encoding="utf-8"?>
<ds:datastoreItem xmlns:ds="http://schemas.openxmlformats.org/officeDocument/2006/customXml" ds:itemID="{B5B1B295-283A-4529-A501-8599E32FFA4A}">
  <ds:schemaRefs>
    <ds:schemaRef ds:uri="http://schemas.microsoft.com/sharepoint/v3/contenttype/forms"/>
  </ds:schemaRefs>
</ds:datastoreItem>
</file>

<file path=customXml/itemProps3.xml><?xml version="1.0" encoding="utf-8"?>
<ds:datastoreItem xmlns:ds="http://schemas.openxmlformats.org/officeDocument/2006/customXml" ds:itemID="{8DAFFAAF-0E40-49CD-A97F-5E2C73CF1FB9}">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497</TotalTime>
  <Pages>7</Pages>
  <Words>1479</Words>
  <Characters>8432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9892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Abubakar, Courtney</dc:creator>
  <cp:keywords/>
  <dc:description/>
  <cp:lastModifiedBy>Wilkinson, Ulises</cp:lastModifiedBy>
  <cp:revision>1</cp:revision>
  <dcterms:created xsi:type="dcterms:W3CDTF">2025-06-26T20:49:00Z</dcterms:created>
  <dcterms:modified xsi:type="dcterms:W3CDTF">2026-01-31T03:58:00Z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y fmtid="{D5CDD505-2E9C-101B-9397-08002B2CF9AE}" pid="3" name="MediaServiceImageTags">
    <vt:lpwstr/>
  </property>
</Properties>
</file>