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9CE23" w14:textId="6196478F" w:rsidR="00EA792E" w:rsidRDefault="00EA792E" w:rsidP="00EA792E">
      <w:pPr>
        <w:spacing w:after="0"/>
        <w:jc w:val="center"/>
        <w:rPr>
          <w:rStyle w:val="Strong"/>
          <w:rFonts w:ascii="Gotham Book" w:hAnsi="Gotham Book"/>
          <w:i/>
          <w:iCs/>
          <w:color w:val="747474" w:themeColor="background2" w:themeShade="80"/>
          <w:sz w:val="32"/>
          <w:szCs w:val="22"/>
        </w:rPr>
      </w:pPr>
      <w:bookmarkStart w:id="0" w:name="_Hlk181959139"/>
      <w:bookmarkStart w:id="1" w:name="_Hlk185500731"/>
      <w:bookmarkStart w:id="2" w:name="_Hlk202451353"/>
      <w:r>
        <w:rPr>
          <w:rStyle w:val="Strong"/>
          <w:rFonts w:ascii="Gotham Book" w:hAnsi="Gotham Book"/>
          <w:b w:val="0"/>
          <w:bCs w:val="0"/>
          <w:color w:val="000000" w:themeColor="text1"/>
          <w:sz w:val="48"/>
          <w:szCs w:val="18"/>
        </w:rPr>
        <w:t xml:space="preserve">¿Cómo sabemos lo que sabemos? </w:t>
      </w:r>
      <w:r>
        <w:rPr>
          <w:rStyle w:val="Strong"/>
          <w:rFonts w:ascii="Gotham Book" w:hAnsi="Gotham Book"/>
          <w:i/>
          <w:iCs/>
          <w:color w:val="747474" w:themeColor="background2" w:themeShade="80"/>
          <w:sz w:val="44"/>
          <w:szCs w:val="44"/>
        </w:rPr>
        <w:t>Nivel de curso</w:t>
      </w:r>
    </w:p>
    <w:p w14:paraId="1D65CF63" w14:textId="77777777" w:rsidR="00EA792E" w:rsidRPr="008D7B34" w:rsidRDefault="00EA792E" w:rsidP="00EA792E">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7: Primeros años de la estadidad</w:t>
      </w:r>
    </w:p>
    <w:p w14:paraId="65D1C50E" w14:textId="77777777" w:rsidR="00EA792E" w:rsidRPr="008D7B34" w:rsidRDefault="00EA792E" w:rsidP="00EA792E">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EA792E" w:rsidRPr="008D7B34" w14:paraId="7A283FD9" w14:textId="77777777" w:rsidTr="00F46B5C">
        <w:trPr>
          <w:trHeight w:val="511"/>
        </w:trPr>
        <w:tc>
          <w:tcPr>
            <w:tcW w:w="1023" w:type="dxa"/>
            <w:tcBorders>
              <w:top w:val="nil"/>
              <w:left w:val="nil"/>
              <w:bottom w:val="nil"/>
              <w:right w:val="single" w:sz="4" w:space="0" w:color="auto"/>
            </w:tcBorders>
            <w:vAlign w:val="bottom"/>
          </w:tcPr>
          <w:p w14:paraId="3B819DDA" w14:textId="77777777" w:rsidR="00EA792E" w:rsidRPr="008D7B34" w:rsidRDefault="00EA792E" w:rsidP="00F46B5C">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76918005" w14:textId="77777777" w:rsidR="00EA792E" w:rsidRPr="008D7B34" w:rsidRDefault="00EA792E" w:rsidP="00F46B5C">
            <w:pPr>
              <w:rPr>
                <w:rFonts w:ascii="Gotham Book" w:hAnsi="Gotham Book"/>
              </w:rPr>
            </w:pPr>
          </w:p>
        </w:tc>
        <w:tc>
          <w:tcPr>
            <w:tcW w:w="875" w:type="dxa"/>
            <w:tcBorders>
              <w:top w:val="nil"/>
              <w:left w:val="single" w:sz="4" w:space="0" w:color="auto"/>
              <w:bottom w:val="nil"/>
              <w:right w:val="single" w:sz="4" w:space="0" w:color="auto"/>
            </w:tcBorders>
            <w:vAlign w:val="bottom"/>
          </w:tcPr>
          <w:p w14:paraId="46E93920" w14:textId="77777777" w:rsidR="00EA792E" w:rsidRPr="008D7B34" w:rsidRDefault="00EA792E" w:rsidP="00F46B5C">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7C415D75" w14:textId="77777777" w:rsidR="00EA792E" w:rsidRPr="008D7B34" w:rsidRDefault="00EA792E" w:rsidP="00F46B5C">
            <w:pPr>
              <w:rPr>
                <w:rFonts w:ascii="Gotham Book" w:hAnsi="Gotham Book"/>
              </w:rPr>
            </w:pPr>
          </w:p>
        </w:tc>
        <w:tc>
          <w:tcPr>
            <w:tcW w:w="1071" w:type="dxa"/>
            <w:tcBorders>
              <w:top w:val="nil"/>
              <w:left w:val="single" w:sz="4" w:space="0" w:color="auto"/>
              <w:bottom w:val="nil"/>
              <w:right w:val="single" w:sz="4" w:space="0" w:color="auto"/>
            </w:tcBorders>
            <w:vAlign w:val="bottom"/>
          </w:tcPr>
          <w:p w14:paraId="72AB53BA" w14:textId="77777777" w:rsidR="00EA792E" w:rsidRPr="008D7B34" w:rsidRDefault="00EA792E" w:rsidP="00F46B5C">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31B7FB16" w14:textId="77777777" w:rsidR="00EA792E" w:rsidRPr="008D7B34" w:rsidRDefault="00EA792E" w:rsidP="00F46B5C">
            <w:pPr>
              <w:rPr>
                <w:rFonts w:ascii="Gotham Book" w:hAnsi="Gotham Book"/>
              </w:rPr>
            </w:pPr>
          </w:p>
        </w:tc>
      </w:tr>
    </w:tbl>
    <w:p w14:paraId="75266542" w14:textId="77777777" w:rsidR="00EA792E" w:rsidRPr="008F5596" w:rsidRDefault="00EA792E" w:rsidP="00EA792E">
      <w:pPr>
        <w:rPr>
          <w:sz w:val="2"/>
          <w:szCs w:val="2"/>
        </w:rPr>
      </w:pPr>
    </w:p>
    <w:bookmarkEnd w:id="0"/>
    <w:bookmarkEnd w:id="1"/>
    <w:p w14:paraId="5D0797E0" w14:textId="77777777" w:rsidR="00EA792E" w:rsidRDefault="00EA792E" w:rsidP="00EA792E">
      <w:pPr>
        <w:rPr>
          <w:rFonts w:ascii="Gotham Book" w:hAnsi="Gotham Book"/>
          <w:b/>
          <w:bCs/>
          <w:sz w:val="32"/>
          <w:szCs w:val="40"/>
        </w:rPr>
      </w:pPr>
      <w:r>
        <w:rPr>
          <w:rFonts w:ascii="Gotham Book" w:hAnsi="Gotham Book"/>
          <w:b/>
          <w:bCs/>
          <w:sz w:val="32"/>
          <w:szCs w:val="40"/>
        </w:rPr>
        <w:t>Parte I: Texas, el vigésimo octavo estado de los Estados Unidos de América</w:t>
      </w:r>
    </w:p>
    <w:p w14:paraId="075A52CE" w14:textId="291E8478" w:rsidR="00EA792E" w:rsidRDefault="00EA792E" w:rsidP="00EA792E">
      <w:pPr>
        <w:rPr>
          <w:rFonts w:ascii="Gotham Book" w:hAnsi="Gotham Book"/>
        </w:rPr>
      </w:pPr>
      <w:r>
        <w:rPr>
          <w:rFonts w:ascii="Gotham Book" w:hAnsi="Gotham Book"/>
        </w:rPr>
        <w:t xml:space="preserve">Texas experimentó varios cambios significativos durante la era de la Primera Condición de Estado, de 1845 a 1860. La población de Texas pareció explotar a medida que la gente llegaba al nuevo estado. Un gran número de agricultores algodoneros de los estados del sur se trasladaron a Texas. Como resultado, la agricultura de plantación aumentó significativamente en Texas, junto con el número de personas esclavizadas en el estado. Además, muchos inmigrantes alemanes, checos y polacos también se trasladaron a Texas durante esta época, trayendo consigo sus culturas únicas. A medida que los colonos anglosajones avanzaban hacia la frontera occidental, los conflictos entre anglos y tribus indias de las Grandes Llanuras aumentaron. Muchos miembros de tribus indígenas de Texas murieron en combate, murieron de enfermedades o fueron expulsados del estado. </w:t>
      </w:r>
    </w:p>
    <w:p w14:paraId="50E1AD91" w14:textId="7F502143" w:rsidR="00EA792E" w:rsidRDefault="00EA792E" w:rsidP="00EA792E">
      <w:pPr>
        <w:rPr>
          <w:rFonts w:ascii="Gotham Book" w:hAnsi="Gotham Book"/>
        </w:rPr>
      </w:pPr>
      <w:r>
        <w:rPr>
          <w:rFonts w:ascii="Gotham Book" w:hAnsi="Gotham Book"/>
        </w:rPr>
        <w:t xml:space="preserve">Como muchos estadounidenses temían, la anexión de Texas también provocó conflictos entre Estados Unidos y México. Las disputas entre Estados Unidos y México por la frontera sur de Texas condujeron casi de inmediato a la guerra entre Estados Unidos y México en 1846. Estados Unidos ganó la guerra en 1848 y adquirió el territorio mexicano al oeste de Texas hasta California, en la costa del Pacífico. La adquisición de estas nuevas tierras reavivó intensos debates sobre la esclavitud en Estados Unidos, haciendo que la división política entre el Norte y el Sur se ampliara aún más. Con su economía agrícola y el uso de mano de obra esclava, Texas se encontró claramente del lado del Sur en esta creciente división seccional. </w:t>
      </w:r>
    </w:p>
    <w:tbl>
      <w:tblPr>
        <w:tblStyle w:val="TableGrid"/>
        <w:tblW w:w="0" w:type="auto"/>
        <w:tblLook w:val="04A0" w:firstRow="1" w:lastRow="0" w:firstColumn="1" w:lastColumn="0" w:noHBand="0" w:noVBand="1"/>
      </w:tblPr>
      <w:tblGrid>
        <w:gridCol w:w="9350"/>
      </w:tblGrid>
      <w:tr w:rsidR="00EA792E" w14:paraId="333B4D69" w14:textId="77777777" w:rsidTr="001516A3">
        <w:trPr>
          <w:trHeight w:val="755"/>
        </w:trPr>
        <w:tc>
          <w:tcPr>
            <w:tcW w:w="9350" w:type="dxa"/>
            <w:shd w:val="clear" w:color="auto" w:fill="D9D9D9" w:themeFill="background1" w:themeFillShade="D9"/>
            <w:vAlign w:val="center"/>
          </w:tcPr>
          <w:p w14:paraId="4ACCF0B6" w14:textId="4566A7AE" w:rsidR="00EA792E" w:rsidRPr="001516A3" w:rsidRDefault="00EA792E" w:rsidP="001516A3">
            <w:pPr>
              <w:rPr>
                <w:rFonts w:ascii="Gotham Book" w:hAnsi="Gotham Book"/>
              </w:rPr>
            </w:pPr>
            <w:r w:rsidRPr="001516A3">
              <w:rPr>
                <w:rFonts w:ascii="Gotham Book" w:hAnsi="Gotham Book"/>
              </w:rPr>
              <w:t>¿Cuáles fueron algunos de los cambios o desarrollos significativos que experimentó Texas entre 1845 y 1860? Comprueba todo lo que corresponda.</w:t>
            </w:r>
          </w:p>
        </w:tc>
      </w:tr>
      <w:tr w:rsidR="00EA792E" w14:paraId="24DF24F5" w14:textId="77777777" w:rsidTr="001516A3">
        <w:trPr>
          <w:trHeight w:val="3590"/>
        </w:trPr>
        <w:tc>
          <w:tcPr>
            <w:tcW w:w="9350" w:type="dxa"/>
            <w:vAlign w:val="center"/>
          </w:tcPr>
          <w:p w14:paraId="461CF589" w14:textId="505DF155" w:rsidR="001516A3" w:rsidRDefault="001516A3" w:rsidP="001516A3">
            <w:pPr>
              <w:pStyle w:val="ListParagraph"/>
              <w:numPr>
                <w:ilvl w:val="0"/>
                <w:numId w:val="3"/>
              </w:numPr>
              <w:spacing w:line="276" w:lineRule="auto"/>
            </w:pPr>
            <w:r>
              <w:lastRenderedPageBreak/>
              <w:t>La economía de Texas disminuyó tras la anexión y su deuda aumentó.</w:t>
            </w:r>
          </w:p>
          <w:p w14:paraId="26AD2AF1" w14:textId="6982484F" w:rsidR="00EA792E" w:rsidRDefault="001516A3" w:rsidP="001516A3">
            <w:pPr>
              <w:pStyle w:val="ListParagraph"/>
              <w:numPr>
                <w:ilvl w:val="0"/>
                <w:numId w:val="3"/>
              </w:numPr>
              <w:spacing w:line="276" w:lineRule="auto"/>
            </w:pPr>
            <w:r>
              <w:t xml:space="preserve">La población de Texas aumentó considerablemente. </w:t>
            </w:r>
          </w:p>
          <w:p w14:paraId="796DDEDA" w14:textId="351350D3" w:rsidR="001516A3" w:rsidRDefault="001516A3" w:rsidP="001516A3">
            <w:pPr>
              <w:pStyle w:val="ListParagraph"/>
              <w:numPr>
                <w:ilvl w:val="0"/>
                <w:numId w:val="3"/>
              </w:numPr>
              <w:spacing w:line="276" w:lineRule="auto"/>
            </w:pPr>
            <w:r>
              <w:t>Estados Unidos y México libraron una guerra por la frontera sur de Texas.</w:t>
            </w:r>
          </w:p>
          <w:p w14:paraId="784AAFF9" w14:textId="77777777" w:rsidR="001516A3" w:rsidRDefault="001516A3" w:rsidP="001516A3">
            <w:pPr>
              <w:pStyle w:val="ListParagraph"/>
              <w:numPr>
                <w:ilvl w:val="0"/>
                <w:numId w:val="3"/>
              </w:numPr>
              <w:spacing w:line="276" w:lineRule="auto"/>
            </w:pPr>
            <w:r>
              <w:t>Inmigrantes europeos de diferentes países se trasladaron a Texas.</w:t>
            </w:r>
          </w:p>
          <w:p w14:paraId="4B3D74C9" w14:textId="77777777" w:rsidR="001516A3" w:rsidRDefault="001516A3" w:rsidP="001516A3">
            <w:pPr>
              <w:pStyle w:val="ListParagraph"/>
              <w:numPr>
                <w:ilvl w:val="0"/>
                <w:numId w:val="3"/>
              </w:numPr>
              <w:spacing w:line="276" w:lineRule="auto"/>
            </w:pPr>
            <w:r>
              <w:t>Muchos agricultores de algodón del sur se mudaron a Texas.</w:t>
            </w:r>
          </w:p>
          <w:p w14:paraId="0397F952" w14:textId="3E6FD1DC" w:rsidR="001516A3" w:rsidRDefault="001516A3" w:rsidP="001516A3">
            <w:pPr>
              <w:pStyle w:val="ListParagraph"/>
              <w:numPr>
                <w:ilvl w:val="0"/>
                <w:numId w:val="3"/>
              </w:numPr>
              <w:spacing w:line="276" w:lineRule="auto"/>
            </w:pPr>
            <w:r>
              <w:t>La mayoría de los nuevos colonos en Texas se pusieron del lado de los estados del norte respecto a la esclavitud.</w:t>
            </w:r>
          </w:p>
          <w:p w14:paraId="319923B9" w14:textId="0E24BE1A" w:rsidR="001516A3" w:rsidRDefault="001516A3" w:rsidP="001516A3">
            <w:pPr>
              <w:pStyle w:val="ListParagraph"/>
              <w:numPr>
                <w:ilvl w:val="0"/>
                <w:numId w:val="3"/>
              </w:numPr>
              <w:spacing w:line="276" w:lineRule="auto"/>
            </w:pPr>
            <w:r>
              <w:t xml:space="preserve">La población esclavizada de Texas aumentó. </w:t>
            </w:r>
          </w:p>
          <w:p w14:paraId="6240086A" w14:textId="177B1FDE" w:rsidR="001516A3" w:rsidRDefault="001516A3" w:rsidP="001516A3">
            <w:pPr>
              <w:pStyle w:val="ListParagraph"/>
              <w:numPr>
                <w:ilvl w:val="0"/>
                <w:numId w:val="3"/>
              </w:numPr>
              <w:spacing w:line="276" w:lineRule="auto"/>
            </w:pPr>
            <w:r>
              <w:t>Muchos texanos se oponían a la esclavitud y querían abolirla en el estado.</w:t>
            </w:r>
          </w:p>
          <w:p w14:paraId="4F187DD6" w14:textId="5F1A2EF6" w:rsidR="001516A3" w:rsidRDefault="001516A3" w:rsidP="001516A3">
            <w:pPr>
              <w:pStyle w:val="ListParagraph"/>
              <w:numPr>
                <w:ilvl w:val="0"/>
                <w:numId w:val="3"/>
              </w:numPr>
              <w:spacing w:line="276" w:lineRule="auto"/>
            </w:pPr>
            <w:r>
              <w:t>La migración anglosajona hacia el oeste provocó una disminución en la población indígena de Texas.</w:t>
            </w:r>
          </w:p>
          <w:p w14:paraId="05158014" w14:textId="11B2A9B2" w:rsidR="001516A3" w:rsidRPr="001516A3" w:rsidRDefault="001516A3" w:rsidP="001516A3">
            <w:pPr>
              <w:pStyle w:val="ListParagraph"/>
              <w:numPr>
                <w:ilvl w:val="0"/>
                <w:numId w:val="3"/>
              </w:numPr>
              <w:spacing w:line="276" w:lineRule="auto"/>
            </w:pPr>
            <w:r>
              <w:t>La gente de Texas compartía muchas características con otros estados del sur.</w:t>
            </w:r>
          </w:p>
        </w:tc>
      </w:tr>
    </w:tbl>
    <w:p w14:paraId="7CCC63FF" w14:textId="77777777" w:rsidR="00EA792E" w:rsidRDefault="00EA792E" w:rsidP="00EA792E">
      <w:pPr>
        <w:rPr>
          <w:rFonts w:ascii="Gotham Book" w:hAnsi="Gotham Book"/>
          <w:b/>
          <w:bCs/>
          <w:sz w:val="32"/>
          <w:szCs w:val="40"/>
        </w:rPr>
      </w:pPr>
      <w:r>
        <w:rPr>
          <w:rFonts w:ascii="Gotham Book" w:hAnsi="Gotham Book"/>
          <w:b/>
          <w:bCs/>
          <w:sz w:val="32"/>
          <w:szCs w:val="40"/>
        </w:rPr>
        <w:t>Parte II: Análisis de fuentes primarias</w:t>
      </w:r>
    </w:p>
    <w:p w14:paraId="3A17B049" w14:textId="77777777" w:rsidR="003071BB" w:rsidRDefault="00EA792E" w:rsidP="00EA792E">
      <w:pPr>
        <w:rPr>
          <w:rFonts w:ascii="Gotham Book" w:hAnsi="Gotham Book"/>
        </w:rPr>
      </w:pPr>
      <w:r w:rsidRPr="00AC2A10">
        <w:rPr>
          <w:rFonts w:ascii="Gotham Book" w:hAnsi="Gotham Book"/>
          <w:b/>
          <w:bCs/>
          <w:i/>
          <w:iCs/>
        </w:rPr>
        <w:t>Instrucciones</w:t>
      </w:r>
      <w:r>
        <w:rPr>
          <w:rFonts w:ascii="Gotham Book" w:hAnsi="Gotham Book"/>
        </w:rPr>
        <w:t xml:space="preserve">: Hay once materiales y extractos primarios disponibles para esta actividad. Podrás elegir cualquiera de cinco de los materiales para analizar. Registra tu análisis en los gráficos a continuación. </w:t>
      </w:r>
    </w:p>
    <w:p w14:paraId="4825230D" w14:textId="65C10CDF" w:rsidR="00EA792E" w:rsidRDefault="00EA792E" w:rsidP="00EA792E">
      <w:pPr>
        <w:rPr>
          <w:rFonts w:ascii="Gotham Book" w:hAnsi="Gotham Book"/>
        </w:rPr>
      </w:pPr>
      <w:r>
        <w:rPr>
          <w:rFonts w:ascii="Gotham Book" w:hAnsi="Gotham Book"/>
        </w:rPr>
        <w:t>Completa cada gráfico lo mejor que puedas. Si no se indica explícitamente alguna información específica en el material de fuente primaria, haz una inferencia basada en la información disponible. Considera las ideas principales, los temas principales y las palabras clave más que entender cada detalle específico.</w:t>
      </w:r>
    </w:p>
    <w:p w14:paraId="6571FF83" w14:textId="41B00AB1" w:rsidR="003071BB" w:rsidRDefault="003071BB" w:rsidP="00EA792E">
      <w:pPr>
        <w:rPr>
          <w:rFonts w:ascii="Gotham Book" w:hAnsi="Gotham Book"/>
        </w:rPr>
      </w:pPr>
      <w:r>
        <w:rPr>
          <w:rFonts w:ascii="Gotham Book" w:hAnsi="Gotham Book"/>
        </w:rPr>
        <w:t xml:space="preserve"> </w:t>
      </w:r>
      <w:r w:rsidRPr="003071BB">
        <w:rPr>
          <w:rFonts w:ascii="Gotham Book" w:hAnsi="Gotham Book"/>
          <w:b/>
          <w:bCs/>
          <w:i/>
          <w:iCs/>
        </w:rPr>
        <w:t>NO</w:t>
      </w:r>
      <w:r>
        <w:rPr>
          <w:rFonts w:ascii="Gotham Book" w:hAnsi="Gotham Book"/>
        </w:rPr>
        <w:t xml:space="preserve"> es necesario entender cada parte de los materiales que examinas. Concéntrate en las ideas principales y el significado general. Busca palabras clave o frases relacionadas con lo que hemos hablado hasta ahora. </w:t>
      </w:r>
    </w:p>
    <w:p w14:paraId="53BE7579" w14:textId="77777777" w:rsidR="00EA792E" w:rsidRPr="00D167B9" w:rsidRDefault="00EA792E" w:rsidP="00EA792E">
      <w:pPr>
        <w:rPr>
          <w:rFonts w:ascii="Gotham Book" w:hAnsi="Gotham Book"/>
          <w:sz w:val="4"/>
          <w:szCs w:val="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1"/>
        <w:gridCol w:w="7343"/>
      </w:tblGrid>
      <w:tr w:rsidR="00EA792E" w14:paraId="1353674C" w14:textId="77777777" w:rsidTr="00F46B5C">
        <w:trPr>
          <w:trHeight w:val="926"/>
        </w:trPr>
        <w:tc>
          <w:tcPr>
            <w:tcW w:w="1975" w:type="dxa"/>
            <w:shd w:val="clear" w:color="auto" w:fill="F2F2F2" w:themeFill="background1" w:themeFillShade="F2"/>
          </w:tcPr>
          <w:p w14:paraId="4CAD954C" w14:textId="77777777" w:rsidR="00EA792E" w:rsidRPr="00AC2A10" w:rsidRDefault="00EA792E" w:rsidP="00F46B5C">
            <w:pPr>
              <w:rPr>
                <w:rFonts w:ascii="Gotham Book" w:hAnsi="Gotham Book"/>
              </w:rPr>
            </w:pPr>
            <w:r w:rsidRPr="00AC2A10">
              <w:rPr>
                <w:rFonts w:ascii="Gotham Book" w:hAnsi="Gotham Book"/>
              </w:rPr>
              <w:t>Número de fuente primaria:</w:t>
            </w:r>
          </w:p>
        </w:tc>
        <w:tc>
          <w:tcPr>
            <w:tcW w:w="7375" w:type="dxa"/>
            <w:shd w:val="clear" w:color="auto" w:fill="F2F2F2" w:themeFill="background1" w:themeFillShade="F2"/>
          </w:tcPr>
          <w:p w14:paraId="3A45657E" w14:textId="77777777" w:rsidR="00EA792E" w:rsidRPr="00AC2A10" w:rsidRDefault="00EA792E" w:rsidP="00F46B5C">
            <w:pPr>
              <w:rPr>
                <w:rFonts w:ascii="Gotham Book" w:hAnsi="Gotham Book"/>
              </w:rPr>
            </w:pPr>
            <w:r>
              <w:rPr>
                <w:rFonts w:ascii="Gotham Book" w:hAnsi="Gotham Book"/>
              </w:rPr>
              <w:t>Crea un título breve y descriptivo para esta fuente (5 - 10 palabras)</w:t>
            </w:r>
          </w:p>
        </w:tc>
      </w:tr>
    </w:tbl>
    <w:p w14:paraId="6FDA15CC" w14:textId="77777777" w:rsidR="00EA792E" w:rsidRDefault="00EA792E" w:rsidP="00EA792E">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EA792E" w14:paraId="6CD09E5C" w14:textId="77777777" w:rsidTr="00F46B5C">
        <w:trPr>
          <w:trHeight w:val="692"/>
        </w:trPr>
        <w:tc>
          <w:tcPr>
            <w:tcW w:w="9350" w:type="dxa"/>
          </w:tcPr>
          <w:p w14:paraId="1C831BDD" w14:textId="77777777" w:rsidR="00EA792E" w:rsidRDefault="00EA792E" w:rsidP="00F46B5C">
            <w:pPr>
              <w:rPr>
                <w:rFonts w:ascii="Gotham Book" w:hAnsi="Gotham Book"/>
                <w:b/>
                <w:bCs/>
                <w:sz w:val="2"/>
                <w:szCs w:val="2"/>
              </w:rPr>
            </w:pPr>
            <w:r w:rsidRPr="00D167B9">
              <w:rPr>
                <w:rFonts w:ascii="Gotham Book" w:hAnsi="Gotham Book"/>
              </w:rPr>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1A582EA7" w14:textId="77777777" w:rsidR="00EA792E" w:rsidRPr="00D167B9" w:rsidRDefault="00EA792E" w:rsidP="00EA792E">
      <w:pPr>
        <w:rPr>
          <w:rFonts w:ascii="Gotham Book" w:hAnsi="Gotham Book"/>
          <w:b/>
          <w:bCs/>
          <w:sz w:val="2"/>
          <w:szCs w:val="2"/>
        </w:rPr>
      </w:pPr>
    </w:p>
    <w:tbl>
      <w:tblPr>
        <w:tblStyle w:val="TableGrid"/>
        <w:tblW w:w="0" w:type="auto"/>
        <w:tblLook w:val="04A0" w:firstRow="1" w:lastRow="0" w:firstColumn="1" w:lastColumn="0" w:noHBand="0" w:noVBand="1"/>
      </w:tblPr>
      <w:tblGrid>
        <w:gridCol w:w="1870"/>
        <w:gridCol w:w="1870"/>
        <w:gridCol w:w="1870"/>
        <w:gridCol w:w="1870"/>
        <w:gridCol w:w="1870"/>
      </w:tblGrid>
      <w:tr w:rsidR="00EA792E" w14:paraId="740072AC" w14:textId="77777777" w:rsidTr="00F46B5C">
        <w:trPr>
          <w:trHeight w:val="467"/>
        </w:trPr>
        <w:tc>
          <w:tcPr>
            <w:tcW w:w="1870" w:type="dxa"/>
            <w:vAlign w:val="center"/>
          </w:tcPr>
          <w:p w14:paraId="440280A1" w14:textId="77777777" w:rsidR="00EA792E" w:rsidRPr="00D167B9" w:rsidRDefault="00EA792E" w:rsidP="00F46B5C">
            <w:pPr>
              <w:jc w:val="center"/>
              <w:rPr>
                <w:rFonts w:ascii="Gotham Book" w:hAnsi="Gotham Book"/>
              </w:rPr>
            </w:pPr>
            <w:r w:rsidRPr="00D167B9">
              <w:rPr>
                <w:rFonts w:ascii="Gotham Book" w:hAnsi="Gotham Book"/>
              </w:rPr>
              <w:t>Indios de Texas</w:t>
            </w:r>
          </w:p>
        </w:tc>
        <w:tc>
          <w:tcPr>
            <w:tcW w:w="1870" w:type="dxa"/>
            <w:vAlign w:val="center"/>
          </w:tcPr>
          <w:p w14:paraId="2F0D70AA" w14:textId="77777777" w:rsidR="00EA792E" w:rsidRPr="00D167B9" w:rsidRDefault="00EA792E" w:rsidP="00F46B5C">
            <w:pPr>
              <w:jc w:val="center"/>
              <w:rPr>
                <w:rFonts w:ascii="Gotham Book" w:hAnsi="Gotham Book"/>
              </w:rPr>
            </w:pPr>
            <w:r>
              <w:rPr>
                <w:rFonts w:ascii="Gotham Book" w:hAnsi="Gotham Book"/>
              </w:rPr>
              <w:t>Esclavitud</w:t>
            </w:r>
          </w:p>
        </w:tc>
        <w:tc>
          <w:tcPr>
            <w:tcW w:w="1870" w:type="dxa"/>
            <w:vAlign w:val="center"/>
          </w:tcPr>
          <w:p w14:paraId="31A7EADF" w14:textId="77777777" w:rsidR="00EA792E" w:rsidRPr="00D167B9" w:rsidRDefault="00EA792E" w:rsidP="00F46B5C">
            <w:pPr>
              <w:jc w:val="center"/>
              <w:rPr>
                <w:rFonts w:ascii="Gotham Book" w:hAnsi="Gotham Book"/>
              </w:rPr>
            </w:pPr>
            <w:r>
              <w:rPr>
                <w:rFonts w:ascii="Gotham Book" w:hAnsi="Gotham Book"/>
              </w:rPr>
              <w:t>Guerra entre Estados Unidos y México</w:t>
            </w:r>
          </w:p>
        </w:tc>
        <w:tc>
          <w:tcPr>
            <w:tcW w:w="1870" w:type="dxa"/>
            <w:vAlign w:val="center"/>
          </w:tcPr>
          <w:p w14:paraId="11EA40EF" w14:textId="77777777" w:rsidR="00EA792E" w:rsidRPr="00D167B9" w:rsidRDefault="00EA792E" w:rsidP="00F46B5C">
            <w:pPr>
              <w:jc w:val="center"/>
              <w:rPr>
                <w:rFonts w:ascii="Gotham Book" w:hAnsi="Gotham Book"/>
              </w:rPr>
            </w:pPr>
            <w:r>
              <w:rPr>
                <w:rFonts w:ascii="Gotham Book" w:hAnsi="Gotham Book"/>
              </w:rPr>
              <w:t>Inmigración</w:t>
            </w:r>
          </w:p>
        </w:tc>
        <w:tc>
          <w:tcPr>
            <w:tcW w:w="1870" w:type="dxa"/>
            <w:vAlign w:val="center"/>
          </w:tcPr>
          <w:p w14:paraId="62C9D515" w14:textId="77777777" w:rsidR="00EA792E" w:rsidRPr="00D167B9" w:rsidRDefault="00EA792E" w:rsidP="00F46B5C">
            <w:pPr>
              <w:jc w:val="center"/>
              <w:rPr>
                <w:rFonts w:ascii="Gotham Book" w:hAnsi="Gotham Book"/>
              </w:rPr>
            </w:pPr>
            <w:r>
              <w:rPr>
                <w:rFonts w:ascii="Gotham Book" w:hAnsi="Gotham Book"/>
              </w:rPr>
              <w:t>Economía</w:t>
            </w:r>
          </w:p>
        </w:tc>
      </w:tr>
    </w:tbl>
    <w:p w14:paraId="0ED9342E" w14:textId="77777777" w:rsidR="003071BB" w:rsidRPr="003071BB" w:rsidRDefault="003071BB" w:rsidP="00EA792E">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3071BB" w14:paraId="1E60E336" w14:textId="77777777" w:rsidTr="003071BB">
        <w:trPr>
          <w:trHeight w:val="2753"/>
        </w:trPr>
        <w:tc>
          <w:tcPr>
            <w:tcW w:w="9350" w:type="dxa"/>
          </w:tcPr>
          <w:p w14:paraId="7A926A05" w14:textId="66A6B1CC" w:rsidR="003071BB" w:rsidRDefault="003071BB" w:rsidP="00F46B5C">
            <w:pPr>
              <w:rPr>
                <w:rFonts w:ascii="Gotham Book" w:hAnsi="Gotham Book"/>
              </w:rPr>
            </w:pPr>
            <w:r>
              <w:rPr>
                <w:rFonts w:ascii="Gotham Book" w:hAnsi="Gotham Book"/>
              </w:rPr>
              <w:lastRenderedPageBreak/>
              <w:t xml:space="preserve">Resume la idea principal de este material </w:t>
            </w:r>
            <w:r w:rsidRPr="00D167B9">
              <w:rPr>
                <w:rFonts w:ascii="Gotham Book" w:hAnsi="Gotham Book"/>
                <w:i/>
                <w:iCs/>
              </w:rPr>
              <w:t xml:space="preserve">(Preguntas a considerar: ¿De qué hablaba MAYORMENTE el material, qué punto de vista, temas principales, información significativa o argumentos se presentó?) </w:t>
            </w:r>
          </w:p>
          <w:p w14:paraId="5CE027BA" w14:textId="02C27F18" w:rsidR="003071BB" w:rsidRPr="00AC2A10" w:rsidRDefault="003071BB" w:rsidP="00F46B5C">
            <w:pPr>
              <w:rPr>
                <w:rFonts w:ascii="Gotham Book" w:hAnsi="Gotham Book"/>
              </w:rPr>
            </w:pPr>
            <w:r>
              <w:rPr>
                <w:rFonts w:ascii="Gotham Book" w:hAnsi="Gotham Book"/>
              </w:rPr>
              <w:t>(1 o 2 frases)</w:t>
            </w:r>
          </w:p>
        </w:tc>
      </w:tr>
    </w:tbl>
    <w:p w14:paraId="76E22631" w14:textId="77777777" w:rsidR="003071BB" w:rsidRDefault="003071BB" w:rsidP="00EA792E">
      <w:pPr>
        <w:rPr>
          <w:rFonts w:ascii="Gotham Book" w:hAnsi="Gotham Book"/>
          <w:b/>
          <w:bCs/>
        </w:rPr>
      </w:pPr>
    </w:p>
    <w:p w14:paraId="2FB7669A" w14:textId="77777777" w:rsidR="00EA792E" w:rsidRDefault="00EA792E" w:rsidP="00EA792E">
      <w:pPr>
        <w:rPr>
          <w:rFonts w:ascii="Gotham Book" w:hAnsi="Gotham Book"/>
          <w:b/>
          <w:bCs/>
        </w:rPr>
      </w:pPr>
    </w:p>
    <w:p w14:paraId="2DAD9D83" w14:textId="77777777" w:rsidR="003071BB" w:rsidRDefault="003071BB" w:rsidP="00EA792E">
      <w:pPr>
        <w:rPr>
          <w:rFonts w:ascii="Gotham Book" w:hAnsi="Gotham Book"/>
          <w:b/>
          <w:bCs/>
        </w:rPr>
      </w:pPr>
    </w:p>
    <w:p w14:paraId="725764CF" w14:textId="77777777" w:rsidR="003071BB" w:rsidRDefault="003071BB" w:rsidP="00EA792E">
      <w:pPr>
        <w:rPr>
          <w:rFonts w:ascii="Gotham Book" w:hAnsi="Gotham Book"/>
          <w:b/>
          <w:bCs/>
        </w:rPr>
      </w:pPr>
    </w:p>
    <w:p w14:paraId="65C04A69" w14:textId="77777777" w:rsidR="003071BB" w:rsidRDefault="003071BB" w:rsidP="00EA792E">
      <w:pPr>
        <w:rPr>
          <w:rFonts w:ascii="Gotham Book" w:hAnsi="Gotham Book"/>
          <w:b/>
          <w:bCs/>
        </w:rPr>
      </w:pPr>
    </w:p>
    <w:p w14:paraId="46934A96" w14:textId="77777777" w:rsidR="003071BB" w:rsidRDefault="003071BB" w:rsidP="00EA792E">
      <w:pPr>
        <w:rPr>
          <w:rFonts w:ascii="Gotham Book" w:hAnsi="Gotham Book"/>
          <w:b/>
          <w:bCs/>
        </w:rPr>
      </w:pPr>
    </w:p>
    <w:p w14:paraId="5EB477CF" w14:textId="77777777" w:rsidR="003071BB" w:rsidRPr="00D167B9" w:rsidRDefault="003071BB" w:rsidP="003071BB">
      <w:pPr>
        <w:rPr>
          <w:rFonts w:ascii="Gotham Book" w:hAnsi="Gotham Book"/>
          <w:sz w:val="4"/>
          <w:szCs w:val="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1"/>
        <w:gridCol w:w="7343"/>
      </w:tblGrid>
      <w:tr w:rsidR="003071BB" w14:paraId="08C159B4" w14:textId="77777777" w:rsidTr="00F46B5C">
        <w:trPr>
          <w:trHeight w:val="926"/>
        </w:trPr>
        <w:tc>
          <w:tcPr>
            <w:tcW w:w="1975" w:type="dxa"/>
            <w:shd w:val="clear" w:color="auto" w:fill="F2F2F2" w:themeFill="background1" w:themeFillShade="F2"/>
          </w:tcPr>
          <w:p w14:paraId="4C652713" w14:textId="77777777" w:rsidR="003071BB" w:rsidRPr="00AC2A10" w:rsidRDefault="003071BB" w:rsidP="00F46B5C">
            <w:pPr>
              <w:rPr>
                <w:rFonts w:ascii="Gotham Book" w:hAnsi="Gotham Book"/>
              </w:rPr>
            </w:pPr>
            <w:r w:rsidRPr="00AC2A10">
              <w:rPr>
                <w:rFonts w:ascii="Gotham Book" w:hAnsi="Gotham Book"/>
              </w:rPr>
              <w:t>Número de fuente primaria:</w:t>
            </w:r>
          </w:p>
        </w:tc>
        <w:tc>
          <w:tcPr>
            <w:tcW w:w="7375" w:type="dxa"/>
            <w:shd w:val="clear" w:color="auto" w:fill="F2F2F2" w:themeFill="background1" w:themeFillShade="F2"/>
          </w:tcPr>
          <w:p w14:paraId="5F98ECCD" w14:textId="77777777" w:rsidR="003071BB" w:rsidRPr="00AC2A10" w:rsidRDefault="003071BB" w:rsidP="00F46B5C">
            <w:pPr>
              <w:rPr>
                <w:rFonts w:ascii="Gotham Book" w:hAnsi="Gotham Book"/>
              </w:rPr>
            </w:pPr>
            <w:r>
              <w:rPr>
                <w:rFonts w:ascii="Gotham Book" w:hAnsi="Gotham Book"/>
              </w:rPr>
              <w:t>Crea un título breve y descriptivo para esta fuente (5 - 10 palabras)</w:t>
            </w:r>
          </w:p>
        </w:tc>
      </w:tr>
    </w:tbl>
    <w:p w14:paraId="7C9B1113" w14:textId="77777777" w:rsidR="003071BB"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3071BB" w14:paraId="4861E20F" w14:textId="77777777" w:rsidTr="00F46B5C">
        <w:trPr>
          <w:trHeight w:val="692"/>
        </w:trPr>
        <w:tc>
          <w:tcPr>
            <w:tcW w:w="9350" w:type="dxa"/>
          </w:tcPr>
          <w:p w14:paraId="63EAF911" w14:textId="77777777" w:rsidR="003071BB" w:rsidRDefault="003071BB" w:rsidP="00F46B5C">
            <w:pPr>
              <w:rPr>
                <w:rFonts w:ascii="Gotham Book" w:hAnsi="Gotham Book"/>
                <w:b/>
                <w:bCs/>
                <w:sz w:val="2"/>
                <w:szCs w:val="2"/>
              </w:rPr>
            </w:pPr>
            <w:r w:rsidRPr="00D167B9">
              <w:rPr>
                <w:rFonts w:ascii="Gotham Book" w:hAnsi="Gotham Book"/>
              </w:rPr>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6E2A2DF7" w14:textId="77777777" w:rsidR="003071BB" w:rsidRPr="00D167B9"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1870"/>
        <w:gridCol w:w="1870"/>
        <w:gridCol w:w="1870"/>
        <w:gridCol w:w="1870"/>
        <w:gridCol w:w="1870"/>
      </w:tblGrid>
      <w:tr w:rsidR="003071BB" w14:paraId="38EFB6E0" w14:textId="77777777" w:rsidTr="00F46B5C">
        <w:trPr>
          <w:trHeight w:val="467"/>
        </w:trPr>
        <w:tc>
          <w:tcPr>
            <w:tcW w:w="1870" w:type="dxa"/>
            <w:vAlign w:val="center"/>
          </w:tcPr>
          <w:p w14:paraId="633258BC" w14:textId="77777777" w:rsidR="003071BB" w:rsidRPr="00D167B9" w:rsidRDefault="003071BB" w:rsidP="00F46B5C">
            <w:pPr>
              <w:jc w:val="center"/>
              <w:rPr>
                <w:rFonts w:ascii="Gotham Book" w:hAnsi="Gotham Book"/>
              </w:rPr>
            </w:pPr>
            <w:r w:rsidRPr="00D167B9">
              <w:rPr>
                <w:rFonts w:ascii="Gotham Book" w:hAnsi="Gotham Book"/>
              </w:rPr>
              <w:t>Indios de Texas</w:t>
            </w:r>
          </w:p>
        </w:tc>
        <w:tc>
          <w:tcPr>
            <w:tcW w:w="1870" w:type="dxa"/>
            <w:vAlign w:val="center"/>
          </w:tcPr>
          <w:p w14:paraId="1D8315D1" w14:textId="77777777" w:rsidR="003071BB" w:rsidRPr="00D167B9" w:rsidRDefault="003071BB" w:rsidP="00F46B5C">
            <w:pPr>
              <w:jc w:val="center"/>
              <w:rPr>
                <w:rFonts w:ascii="Gotham Book" w:hAnsi="Gotham Book"/>
              </w:rPr>
            </w:pPr>
            <w:r>
              <w:rPr>
                <w:rFonts w:ascii="Gotham Book" w:hAnsi="Gotham Book"/>
              </w:rPr>
              <w:t>Esclavitud</w:t>
            </w:r>
          </w:p>
        </w:tc>
        <w:tc>
          <w:tcPr>
            <w:tcW w:w="1870" w:type="dxa"/>
            <w:vAlign w:val="center"/>
          </w:tcPr>
          <w:p w14:paraId="48E8AD85" w14:textId="77777777" w:rsidR="003071BB" w:rsidRPr="00D167B9" w:rsidRDefault="003071BB" w:rsidP="00F46B5C">
            <w:pPr>
              <w:jc w:val="center"/>
              <w:rPr>
                <w:rFonts w:ascii="Gotham Book" w:hAnsi="Gotham Book"/>
              </w:rPr>
            </w:pPr>
            <w:r>
              <w:rPr>
                <w:rFonts w:ascii="Gotham Book" w:hAnsi="Gotham Book"/>
              </w:rPr>
              <w:t>Guerra entre Estados Unidos y México</w:t>
            </w:r>
          </w:p>
        </w:tc>
        <w:tc>
          <w:tcPr>
            <w:tcW w:w="1870" w:type="dxa"/>
            <w:vAlign w:val="center"/>
          </w:tcPr>
          <w:p w14:paraId="2155A2CE" w14:textId="77777777" w:rsidR="003071BB" w:rsidRPr="00D167B9" w:rsidRDefault="003071BB" w:rsidP="00F46B5C">
            <w:pPr>
              <w:jc w:val="center"/>
              <w:rPr>
                <w:rFonts w:ascii="Gotham Book" w:hAnsi="Gotham Book"/>
              </w:rPr>
            </w:pPr>
            <w:r>
              <w:rPr>
                <w:rFonts w:ascii="Gotham Book" w:hAnsi="Gotham Book"/>
              </w:rPr>
              <w:t>Inmigración</w:t>
            </w:r>
          </w:p>
        </w:tc>
        <w:tc>
          <w:tcPr>
            <w:tcW w:w="1870" w:type="dxa"/>
            <w:vAlign w:val="center"/>
          </w:tcPr>
          <w:p w14:paraId="6D538A5B" w14:textId="77777777" w:rsidR="003071BB" w:rsidRPr="00D167B9" w:rsidRDefault="003071BB" w:rsidP="00F46B5C">
            <w:pPr>
              <w:jc w:val="center"/>
              <w:rPr>
                <w:rFonts w:ascii="Gotham Book" w:hAnsi="Gotham Book"/>
              </w:rPr>
            </w:pPr>
            <w:r>
              <w:rPr>
                <w:rFonts w:ascii="Gotham Book" w:hAnsi="Gotham Book"/>
              </w:rPr>
              <w:t>Economía</w:t>
            </w:r>
          </w:p>
        </w:tc>
      </w:tr>
    </w:tbl>
    <w:p w14:paraId="5F4785EA" w14:textId="77777777" w:rsidR="003071BB" w:rsidRPr="003071BB"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3071BB" w14:paraId="30FD18C1" w14:textId="77777777" w:rsidTr="003071BB">
        <w:trPr>
          <w:trHeight w:val="2933"/>
        </w:trPr>
        <w:tc>
          <w:tcPr>
            <w:tcW w:w="9350" w:type="dxa"/>
          </w:tcPr>
          <w:p w14:paraId="55E95A57" w14:textId="6428E10A" w:rsidR="003071BB" w:rsidRDefault="003071BB" w:rsidP="00F46B5C">
            <w:pPr>
              <w:rPr>
                <w:rFonts w:ascii="Gotham Book" w:hAnsi="Gotham Book"/>
              </w:rPr>
            </w:pPr>
            <w:r>
              <w:rPr>
                <w:rFonts w:ascii="Gotham Book" w:hAnsi="Gotham Book"/>
              </w:rPr>
              <w:t xml:space="preserve">Resume la idea principal de este material </w:t>
            </w:r>
          </w:p>
          <w:p w14:paraId="743BB0DE" w14:textId="77777777" w:rsidR="003071BB" w:rsidRPr="00AC2A10" w:rsidRDefault="003071BB" w:rsidP="00F46B5C">
            <w:pPr>
              <w:rPr>
                <w:rFonts w:ascii="Gotham Book" w:hAnsi="Gotham Book"/>
              </w:rPr>
            </w:pPr>
            <w:r>
              <w:rPr>
                <w:rFonts w:ascii="Gotham Book" w:hAnsi="Gotham Book"/>
              </w:rPr>
              <w:t>(1 o 2 frases)</w:t>
            </w:r>
          </w:p>
        </w:tc>
      </w:tr>
    </w:tbl>
    <w:p w14:paraId="78AB715C" w14:textId="77777777" w:rsidR="003071BB" w:rsidRDefault="003071BB" w:rsidP="003071BB">
      <w:pPr>
        <w:rPr>
          <w:rFonts w:ascii="Gotham Book" w:hAnsi="Gotham Book"/>
          <w:b/>
          <w:bCs/>
        </w:rPr>
      </w:pPr>
    </w:p>
    <w:p w14:paraId="3395BA3B" w14:textId="77777777" w:rsidR="003071BB" w:rsidRPr="00D167B9" w:rsidRDefault="003071BB" w:rsidP="003071BB">
      <w:pPr>
        <w:rPr>
          <w:rFonts w:ascii="Gotham Book" w:hAnsi="Gotham Book"/>
          <w:sz w:val="4"/>
          <w:szCs w:val="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1"/>
        <w:gridCol w:w="7343"/>
      </w:tblGrid>
      <w:tr w:rsidR="003071BB" w14:paraId="43EF471A" w14:textId="77777777" w:rsidTr="00F46B5C">
        <w:trPr>
          <w:trHeight w:val="926"/>
        </w:trPr>
        <w:tc>
          <w:tcPr>
            <w:tcW w:w="1975" w:type="dxa"/>
            <w:shd w:val="clear" w:color="auto" w:fill="F2F2F2" w:themeFill="background1" w:themeFillShade="F2"/>
          </w:tcPr>
          <w:p w14:paraId="1216290D" w14:textId="77777777" w:rsidR="003071BB" w:rsidRPr="00AC2A10" w:rsidRDefault="003071BB" w:rsidP="00F46B5C">
            <w:pPr>
              <w:rPr>
                <w:rFonts w:ascii="Gotham Book" w:hAnsi="Gotham Book"/>
              </w:rPr>
            </w:pPr>
            <w:r w:rsidRPr="00AC2A10">
              <w:rPr>
                <w:rFonts w:ascii="Gotham Book" w:hAnsi="Gotham Book"/>
              </w:rPr>
              <w:lastRenderedPageBreak/>
              <w:t>Número de fuente primaria:</w:t>
            </w:r>
          </w:p>
        </w:tc>
        <w:tc>
          <w:tcPr>
            <w:tcW w:w="7375" w:type="dxa"/>
            <w:shd w:val="clear" w:color="auto" w:fill="F2F2F2" w:themeFill="background1" w:themeFillShade="F2"/>
          </w:tcPr>
          <w:p w14:paraId="7731935D" w14:textId="77777777" w:rsidR="003071BB" w:rsidRPr="00AC2A10" w:rsidRDefault="003071BB" w:rsidP="00F46B5C">
            <w:pPr>
              <w:rPr>
                <w:rFonts w:ascii="Gotham Book" w:hAnsi="Gotham Book"/>
              </w:rPr>
            </w:pPr>
            <w:r>
              <w:rPr>
                <w:rFonts w:ascii="Gotham Book" w:hAnsi="Gotham Book"/>
              </w:rPr>
              <w:t>Crea un título breve y descriptivo para esta fuente (5 - 10 palabras)</w:t>
            </w:r>
          </w:p>
        </w:tc>
      </w:tr>
    </w:tbl>
    <w:p w14:paraId="4D879513" w14:textId="77777777" w:rsidR="003071BB"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3071BB" w14:paraId="676A9572" w14:textId="77777777" w:rsidTr="00F46B5C">
        <w:trPr>
          <w:trHeight w:val="692"/>
        </w:trPr>
        <w:tc>
          <w:tcPr>
            <w:tcW w:w="9350" w:type="dxa"/>
          </w:tcPr>
          <w:p w14:paraId="656ED191" w14:textId="77777777" w:rsidR="003071BB" w:rsidRDefault="003071BB" w:rsidP="00F46B5C">
            <w:pPr>
              <w:rPr>
                <w:rFonts w:ascii="Gotham Book" w:hAnsi="Gotham Book"/>
                <w:b/>
                <w:bCs/>
                <w:sz w:val="2"/>
                <w:szCs w:val="2"/>
              </w:rPr>
            </w:pPr>
            <w:r w:rsidRPr="00D167B9">
              <w:rPr>
                <w:rFonts w:ascii="Gotham Book" w:hAnsi="Gotham Book"/>
              </w:rPr>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7EF41439" w14:textId="77777777" w:rsidR="003071BB" w:rsidRPr="00D167B9"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1870"/>
        <w:gridCol w:w="1870"/>
        <w:gridCol w:w="1870"/>
        <w:gridCol w:w="1870"/>
        <w:gridCol w:w="1870"/>
      </w:tblGrid>
      <w:tr w:rsidR="003071BB" w14:paraId="1021C83F" w14:textId="77777777" w:rsidTr="00F46B5C">
        <w:trPr>
          <w:trHeight w:val="467"/>
        </w:trPr>
        <w:tc>
          <w:tcPr>
            <w:tcW w:w="1870" w:type="dxa"/>
            <w:vAlign w:val="center"/>
          </w:tcPr>
          <w:p w14:paraId="74B8B86E" w14:textId="77777777" w:rsidR="003071BB" w:rsidRPr="00D167B9" w:rsidRDefault="003071BB" w:rsidP="00F46B5C">
            <w:pPr>
              <w:jc w:val="center"/>
              <w:rPr>
                <w:rFonts w:ascii="Gotham Book" w:hAnsi="Gotham Book"/>
              </w:rPr>
            </w:pPr>
            <w:r w:rsidRPr="00D167B9">
              <w:rPr>
                <w:rFonts w:ascii="Gotham Book" w:hAnsi="Gotham Book"/>
              </w:rPr>
              <w:t>Indios de Texas</w:t>
            </w:r>
          </w:p>
        </w:tc>
        <w:tc>
          <w:tcPr>
            <w:tcW w:w="1870" w:type="dxa"/>
            <w:vAlign w:val="center"/>
          </w:tcPr>
          <w:p w14:paraId="6D883930" w14:textId="77777777" w:rsidR="003071BB" w:rsidRPr="00D167B9" w:rsidRDefault="003071BB" w:rsidP="00F46B5C">
            <w:pPr>
              <w:jc w:val="center"/>
              <w:rPr>
                <w:rFonts w:ascii="Gotham Book" w:hAnsi="Gotham Book"/>
              </w:rPr>
            </w:pPr>
            <w:r>
              <w:rPr>
                <w:rFonts w:ascii="Gotham Book" w:hAnsi="Gotham Book"/>
              </w:rPr>
              <w:t>Esclavitud</w:t>
            </w:r>
          </w:p>
        </w:tc>
        <w:tc>
          <w:tcPr>
            <w:tcW w:w="1870" w:type="dxa"/>
            <w:vAlign w:val="center"/>
          </w:tcPr>
          <w:p w14:paraId="1E06CF90" w14:textId="77777777" w:rsidR="003071BB" w:rsidRPr="00D167B9" w:rsidRDefault="003071BB" w:rsidP="00F46B5C">
            <w:pPr>
              <w:jc w:val="center"/>
              <w:rPr>
                <w:rFonts w:ascii="Gotham Book" w:hAnsi="Gotham Book"/>
              </w:rPr>
            </w:pPr>
            <w:r>
              <w:rPr>
                <w:rFonts w:ascii="Gotham Book" w:hAnsi="Gotham Book"/>
              </w:rPr>
              <w:t>Guerra entre Estados Unidos y México</w:t>
            </w:r>
          </w:p>
        </w:tc>
        <w:tc>
          <w:tcPr>
            <w:tcW w:w="1870" w:type="dxa"/>
            <w:vAlign w:val="center"/>
          </w:tcPr>
          <w:p w14:paraId="06559B29" w14:textId="77777777" w:rsidR="003071BB" w:rsidRPr="00D167B9" w:rsidRDefault="003071BB" w:rsidP="00F46B5C">
            <w:pPr>
              <w:jc w:val="center"/>
              <w:rPr>
                <w:rFonts w:ascii="Gotham Book" w:hAnsi="Gotham Book"/>
              </w:rPr>
            </w:pPr>
            <w:r>
              <w:rPr>
                <w:rFonts w:ascii="Gotham Book" w:hAnsi="Gotham Book"/>
              </w:rPr>
              <w:t>Inmigración</w:t>
            </w:r>
          </w:p>
        </w:tc>
        <w:tc>
          <w:tcPr>
            <w:tcW w:w="1870" w:type="dxa"/>
            <w:vAlign w:val="center"/>
          </w:tcPr>
          <w:p w14:paraId="1D2E3130" w14:textId="77777777" w:rsidR="003071BB" w:rsidRPr="00D167B9" w:rsidRDefault="003071BB" w:rsidP="00F46B5C">
            <w:pPr>
              <w:jc w:val="center"/>
              <w:rPr>
                <w:rFonts w:ascii="Gotham Book" w:hAnsi="Gotham Book"/>
              </w:rPr>
            </w:pPr>
            <w:r>
              <w:rPr>
                <w:rFonts w:ascii="Gotham Book" w:hAnsi="Gotham Book"/>
              </w:rPr>
              <w:t>Economía</w:t>
            </w:r>
          </w:p>
        </w:tc>
      </w:tr>
    </w:tbl>
    <w:p w14:paraId="7B0BC923" w14:textId="77777777" w:rsidR="003071BB" w:rsidRPr="003071BB"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3071BB" w14:paraId="33E94892" w14:textId="77777777" w:rsidTr="00F46B5C">
        <w:trPr>
          <w:trHeight w:val="2753"/>
        </w:trPr>
        <w:tc>
          <w:tcPr>
            <w:tcW w:w="9350" w:type="dxa"/>
          </w:tcPr>
          <w:p w14:paraId="0E304305" w14:textId="77777777" w:rsidR="003071BB" w:rsidRDefault="003071BB" w:rsidP="00F46B5C">
            <w:pPr>
              <w:rPr>
                <w:rFonts w:ascii="Gotham Book" w:hAnsi="Gotham Book"/>
              </w:rPr>
            </w:pPr>
            <w:r>
              <w:rPr>
                <w:rFonts w:ascii="Gotham Book" w:hAnsi="Gotham Book"/>
              </w:rPr>
              <w:t xml:space="preserve">Resume la idea principal de este material </w:t>
            </w:r>
          </w:p>
          <w:p w14:paraId="6C87E1AB" w14:textId="77777777" w:rsidR="003071BB" w:rsidRPr="00AC2A10" w:rsidRDefault="003071BB" w:rsidP="00F46B5C">
            <w:pPr>
              <w:rPr>
                <w:rFonts w:ascii="Gotham Book" w:hAnsi="Gotham Book"/>
              </w:rPr>
            </w:pPr>
            <w:r>
              <w:rPr>
                <w:rFonts w:ascii="Gotham Book" w:hAnsi="Gotham Book"/>
              </w:rPr>
              <w:t>(1 o 2 frases)</w:t>
            </w:r>
          </w:p>
        </w:tc>
      </w:tr>
    </w:tbl>
    <w:p w14:paraId="1791CECD" w14:textId="77777777" w:rsidR="003071BB" w:rsidRDefault="003071BB" w:rsidP="003071BB">
      <w:pPr>
        <w:rPr>
          <w:rFonts w:ascii="Gotham Book" w:hAnsi="Gotham Book"/>
          <w:b/>
          <w:bCs/>
        </w:rPr>
      </w:pPr>
    </w:p>
    <w:p w14:paraId="621191EC" w14:textId="77777777" w:rsidR="003071BB" w:rsidRPr="00D167B9" w:rsidRDefault="003071BB" w:rsidP="003071BB">
      <w:pPr>
        <w:rPr>
          <w:rFonts w:ascii="Gotham Book" w:hAnsi="Gotham Book"/>
          <w:sz w:val="4"/>
          <w:szCs w:val="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1"/>
        <w:gridCol w:w="7343"/>
      </w:tblGrid>
      <w:tr w:rsidR="003071BB" w14:paraId="10231B7F" w14:textId="77777777" w:rsidTr="00F46B5C">
        <w:trPr>
          <w:trHeight w:val="926"/>
        </w:trPr>
        <w:tc>
          <w:tcPr>
            <w:tcW w:w="1975" w:type="dxa"/>
            <w:shd w:val="clear" w:color="auto" w:fill="F2F2F2" w:themeFill="background1" w:themeFillShade="F2"/>
          </w:tcPr>
          <w:p w14:paraId="5717FFD9" w14:textId="77777777" w:rsidR="003071BB" w:rsidRPr="00AC2A10" w:rsidRDefault="003071BB" w:rsidP="00F46B5C">
            <w:pPr>
              <w:rPr>
                <w:rFonts w:ascii="Gotham Book" w:hAnsi="Gotham Book"/>
              </w:rPr>
            </w:pPr>
            <w:r w:rsidRPr="00AC2A10">
              <w:rPr>
                <w:rFonts w:ascii="Gotham Book" w:hAnsi="Gotham Book"/>
              </w:rPr>
              <w:t>Número de fuente primaria:</w:t>
            </w:r>
          </w:p>
        </w:tc>
        <w:tc>
          <w:tcPr>
            <w:tcW w:w="7375" w:type="dxa"/>
            <w:shd w:val="clear" w:color="auto" w:fill="F2F2F2" w:themeFill="background1" w:themeFillShade="F2"/>
          </w:tcPr>
          <w:p w14:paraId="4EBEFE00" w14:textId="77777777" w:rsidR="003071BB" w:rsidRPr="00AC2A10" w:rsidRDefault="003071BB" w:rsidP="00F46B5C">
            <w:pPr>
              <w:rPr>
                <w:rFonts w:ascii="Gotham Book" w:hAnsi="Gotham Book"/>
              </w:rPr>
            </w:pPr>
            <w:r>
              <w:rPr>
                <w:rFonts w:ascii="Gotham Book" w:hAnsi="Gotham Book"/>
              </w:rPr>
              <w:t>Crea un título breve y descriptivo para esta fuente (5 - 10 palabras)</w:t>
            </w:r>
          </w:p>
        </w:tc>
      </w:tr>
    </w:tbl>
    <w:p w14:paraId="2DE29448" w14:textId="77777777" w:rsidR="003071BB"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3071BB" w14:paraId="2AA7A70A" w14:textId="77777777" w:rsidTr="00F46B5C">
        <w:trPr>
          <w:trHeight w:val="692"/>
        </w:trPr>
        <w:tc>
          <w:tcPr>
            <w:tcW w:w="9350" w:type="dxa"/>
          </w:tcPr>
          <w:p w14:paraId="685F4A06" w14:textId="77777777" w:rsidR="003071BB" w:rsidRDefault="003071BB" w:rsidP="00F46B5C">
            <w:pPr>
              <w:rPr>
                <w:rFonts w:ascii="Gotham Book" w:hAnsi="Gotham Book"/>
                <w:b/>
                <w:bCs/>
                <w:sz w:val="2"/>
                <w:szCs w:val="2"/>
              </w:rPr>
            </w:pPr>
            <w:r w:rsidRPr="00D167B9">
              <w:rPr>
                <w:rFonts w:ascii="Gotham Book" w:hAnsi="Gotham Book"/>
              </w:rPr>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7CC002D2" w14:textId="77777777" w:rsidR="003071BB" w:rsidRPr="00D167B9"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1870"/>
        <w:gridCol w:w="1870"/>
        <w:gridCol w:w="1870"/>
        <w:gridCol w:w="1870"/>
        <w:gridCol w:w="1870"/>
      </w:tblGrid>
      <w:tr w:rsidR="003071BB" w14:paraId="0C9694DF" w14:textId="77777777" w:rsidTr="00F46B5C">
        <w:trPr>
          <w:trHeight w:val="467"/>
        </w:trPr>
        <w:tc>
          <w:tcPr>
            <w:tcW w:w="1870" w:type="dxa"/>
            <w:vAlign w:val="center"/>
          </w:tcPr>
          <w:p w14:paraId="6D392A79" w14:textId="77777777" w:rsidR="003071BB" w:rsidRPr="00D167B9" w:rsidRDefault="003071BB" w:rsidP="00F46B5C">
            <w:pPr>
              <w:jc w:val="center"/>
              <w:rPr>
                <w:rFonts w:ascii="Gotham Book" w:hAnsi="Gotham Book"/>
              </w:rPr>
            </w:pPr>
            <w:r w:rsidRPr="00D167B9">
              <w:rPr>
                <w:rFonts w:ascii="Gotham Book" w:hAnsi="Gotham Book"/>
              </w:rPr>
              <w:t>Indios de Texas</w:t>
            </w:r>
          </w:p>
        </w:tc>
        <w:tc>
          <w:tcPr>
            <w:tcW w:w="1870" w:type="dxa"/>
            <w:vAlign w:val="center"/>
          </w:tcPr>
          <w:p w14:paraId="451F4B48" w14:textId="77777777" w:rsidR="003071BB" w:rsidRPr="00D167B9" w:rsidRDefault="003071BB" w:rsidP="00F46B5C">
            <w:pPr>
              <w:jc w:val="center"/>
              <w:rPr>
                <w:rFonts w:ascii="Gotham Book" w:hAnsi="Gotham Book"/>
              </w:rPr>
            </w:pPr>
            <w:r>
              <w:rPr>
                <w:rFonts w:ascii="Gotham Book" w:hAnsi="Gotham Book"/>
              </w:rPr>
              <w:t>Esclavitud</w:t>
            </w:r>
          </w:p>
        </w:tc>
        <w:tc>
          <w:tcPr>
            <w:tcW w:w="1870" w:type="dxa"/>
            <w:vAlign w:val="center"/>
          </w:tcPr>
          <w:p w14:paraId="5C97F593" w14:textId="77777777" w:rsidR="003071BB" w:rsidRPr="00D167B9" w:rsidRDefault="003071BB" w:rsidP="00F46B5C">
            <w:pPr>
              <w:jc w:val="center"/>
              <w:rPr>
                <w:rFonts w:ascii="Gotham Book" w:hAnsi="Gotham Book"/>
              </w:rPr>
            </w:pPr>
            <w:r>
              <w:rPr>
                <w:rFonts w:ascii="Gotham Book" w:hAnsi="Gotham Book"/>
              </w:rPr>
              <w:t>Guerra entre Estados Unidos y México</w:t>
            </w:r>
          </w:p>
        </w:tc>
        <w:tc>
          <w:tcPr>
            <w:tcW w:w="1870" w:type="dxa"/>
            <w:vAlign w:val="center"/>
          </w:tcPr>
          <w:p w14:paraId="4CB5023C" w14:textId="77777777" w:rsidR="003071BB" w:rsidRPr="00D167B9" w:rsidRDefault="003071BB" w:rsidP="00F46B5C">
            <w:pPr>
              <w:jc w:val="center"/>
              <w:rPr>
                <w:rFonts w:ascii="Gotham Book" w:hAnsi="Gotham Book"/>
              </w:rPr>
            </w:pPr>
            <w:r>
              <w:rPr>
                <w:rFonts w:ascii="Gotham Book" w:hAnsi="Gotham Book"/>
              </w:rPr>
              <w:t>Inmigración</w:t>
            </w:r>
          </w:p>
        </w:tc>
        <w:tc>
          <w:tcPr>
            <w:tcW w:w="1870" w:type="dxa"/>
            <w:vAlign w:val="center"/>
          </w:tcPr>
          <w:p w14:paraId="57239EF9" w14:textId="77777777" w:rsidR="003071BB" w:rsidRPr="00D167B9" w:rsidRDefault="003071BB" w:rsidP="00F46B5C">
            <w:pPr>
              <w:jc w:val="center"/>
              <w:rPr>
                <w:rFonts w:ascii="Gotham Book" w:hAnsi="Gotham Book"/>
              </w:rPr>
            </w:pPr>
            <w:r>
              <w:rPr>
                <w:rFonts w:ascii="Gotham Book" w:hAnsi="Gotham Book"/>
              </w:rPr>
              <w:t>Economía</w:t>
            </w:r>
          </w:p>
        </w:tc>
      </w:tr>
    </w:tbl>
    <w:p w14:paraId="07D9DD65" w14:textId="77777777" w:rsidR="003071BB" w:rsidRPr="003071BB"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3071BB" w14:paraId="5F220240" w14:textId="77777777" w:rsidTr="00F46B5C">
        <w:trPr>
          <w:trHeight w:val="2753"/>
        </w:trPr>
        <w:tc>
          <w:tcPr>
            <w:tcW w:w="9350" w:type="dxa"/>
          </w:tcPr>
          <w:p w14:paraId="4C0F2FE0" w14:textId="77777777" w:rsidR="003071BB" w:rsidRDefault="003071BB" w:rsidP="00F46B5C">
            <w:pPr>
              <w:rPr>
                <w:rFonts w:ascii="Gotham Book" w:hAnsi="Gotham Book"/>
              </w:rPr>
            </w:pPr>
            <w:r>
              <w:rPr>
                <w:rFonts w:ascii="Gotham Book" w:hAnsi="Gotham Book"/>
              </w:rPr>
              <w:t xml:space="preserve">Resume la idea principal de este material </w:t>
            </w:r>
          </w:p>
          <w:p w14:paraId="7DAC8973" w14:textId="77777777" w:rsidR="003071BB" w:rsidRPr="00AC2A10" w:rsidRDefault="003071BB" w:rsidP="00F46B5C">
            <w:pPr>
              <w:rPr>
                <w:rFonts w:ascii="Gotham Book" w:hAnsi="Gotham Book"/>
              </w:rPr>
            </w:pPr>
            <w:r>
              <w:rPr>
                <w:rFonts w:ascii="Gotham Book" w:hAnsi="Gotham Book"/>
              </w:rPr>
              <w:t>(1 o 2 frases)</w:t>
            </w:r>
          </w:p>
        </w:tc>
      </w:tr>
    </w:tbl>
    <w:p w14:paraId="36BD4CA8" w14:textId="77777777" w:rsidR="003071BB" w:rsidRDefault="003071BB" w:rsidP="003071BB">
      <w:pPr>
        <w:rPr>
          <w:rFonts w:ascii="Gotham Book" w:hAnsi="Gotham Book"/>
          <w:b/>
          <w:bCs/>
        </w:rPr>
      </w:pPr>
    </w:p>
    <w:p w14:paraId="1732A918" w14:textId="77777777" w:rsidR="003071BB" w:rsidRPr="00D167B9" w:rsidRDefault="003071BB" w:rsidP="003071BB">
      <w:pPr>
        <w:rPr>
          <w:rFonts w:ascii="Gotham Book" w:hAnsi="Gotham Book"/>
          <w:sz w:val="4"/>
          <w:szCs w:val="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1"/>
        <w:gridCol w:w="7343"/>
      </w:tblGrid>
      <w:tr w:rsidR="003071BB" w14:paraId="1CF3A2CA" w14:textId="77777777" w:rsidTr="00F46B5C">
        <w:trPr>
          <w:trHeight w:val="926"/>
        </w:trPr>
        <w:tc>
          <w:tcPr>
            <w:tcW w:w="1975" w:type="dxa"/>
            <w:shd w:val="clear" w:color="auto" w:fill="F2F2F2" w:themeFill="background1" w:themeFillShade="F2"/>
          </w:tcPr>
          <w:p w14:paraId="0D8DABF4" w14:textId="77777777" w:rsidR="003071BB" w:rsidRPr="00AC2A10" w:rsidRDefault="003071BB" w:rsidP="00F46B5C">
            <w:pPr>
              <w:rPr>
                <w:rFonts w:ascii="Gotham Book" w:hAnsi="Gotham Book"/>
              </w:rPr>
            </w:pPr>
            <w:r w:rsidRPr="00AC2A10">
              <w:rPr>
                <w:rFonts w:ascii="Gotham Book" w:hAnsi="Gotham Book"/>
              </w:rPr>
              <w:t>Número de fuente primaria:</w:t>
            </w:r>
          </w:p>
        </w:tc>
        <w:tc>
          <w:tcPr>
            <w:tcW w:w="7375" w:type="dxa"/>
            <w:shd w:val="clear" w:color="auto" w:fill="F2F2F2" w:themeFill="background1" w:themeFillShade="F2"/>
          </w:tcPr>
          <w:p w14:paraId="0F0A65E4" w14:textId="47239EF8" w:rsidR="003071BB" w:rsidRPr="00AC2A10" w:rsidRDefault="003071BB" w:rsidP="00F46B5C">
            <w:pPr>
              <w:rPr>
                <w:rFonts w:ascii="Gotham Book" w:hAnsi="Gotham Book"/>
              </w:rPr>
            </w:pPr>
            <w:r>
              <w:rPr>
                <w:rFonts w:ascii="Gotham Book" w:hAnsi="Gotham Book"/>
              </w:rPr>
              <w:t>Crea un título breve y descriptivo para esta fuente (5 - 10 palabras)</w:t>
            </w:r>
          </w:p>
        </w:tc>
      </w:tr>
    </w:tbl>
    <w:p w14:paraId="49B8D362" w14:textId="77777777" w:rsidR="003071BB"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3071BB" w14:paraId="4DAF6CD8" w14:textId="77777777" w:rsidTr="00F46B5C">
        <w:trPr>
          <w:trHeight w:val="692"/>
        </w:trPr>
        <w:tc>
          <w:tcPr>
            <w:tcW w:w="9350" w:type="dxa"/>
          </w:tcPr>
          <w:p w14:paraId="529232B0" w14:textId="77777777" w:rsidR="003071BB" w:rsidRDefault="003071BB" w:rsidP="00F46B5C">
            <w:pPr>
              <w:rPr>
                <w:rFonts w:ascii="Gotham Book" w:hAnsi="Gotham Book"/>
                <w:b/>
                <w:bCs/>
                <w:sz w:val="2"/>
                <w:szCs w:val="2"/>
              </w:rPr>
            </w:pPr>
            <w:r w:rsidRPr="00D167B9">
              <w:rPr>
                <w:rFonts w:ascii="Gotham Book" w:hAnsi="Gotham Book"/>
              </w:rPr>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5DEF6B51" w14:textId="77777777" w:rsidR="003071BB" w:rsidRPr="00D167B9"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1870"/>
        <w:gridCol w:w="1870"/>
        <w:gridCol w:w="1870"/>
        <w:gridCol w:w="1870"/>
        <w:gridCol w:w="1870"/>
      </w:tblGrid>
      <w:tr w:rsidR="003071BB" w14:paraId="17BE4DA4" w14:textId="77777777" w:rsidTr="00F46B5C">
        <w:trPr>
          <w:trHeight w:val="467"/>
        </w:trPr>
        <w:tc>
          <w:tcPr>
            <w:tcW w:w="1870" w:type="dxa"/>
            <w:vAlign w:val="center"/>
          </w:tcPr>
          <w:p w14:paraId="44F4DBE4" w14:textId="77777777" w:rsidR="003071BB" w:rsidRPr="00D167B9" w:rsidRDefault="003071BB" w:rsidP="00F46B5C">
            <w:pPr>
              <w:jc w:val="center"/>
              <w:rPr>
                <w:rFonts w:ascii="Gotham Book" w:hAnsi="Gotham Book"/>
              </w:rPr>
            </w:pPr>
            <w:r w:rsidRPr="00D167B9">
              <w:rPr>
                <w:rFonts w:ascii="Gotham Book" w:hAnsi="Gotham Book"/>
              </w:rPr>
              <w:t>Indios de Texas</w:t>
            </w:r>
          </w:p>
        </w:tc>
        <w:tc>
          <w:tcPr>
            <w:tcW w:w="1870" w:type="dxa"/>
            <w:vAlign w:val="center"/>
          </w:tcPr>
          <w:p w14:paraId="00A48F07" w14:textId="77777777" w:rsidR="003071BB" w:rsidRPr="00D167B9" w:rsidRDefault="003071BB" w:rsidP="00F46B5C">
            <w:pPr>
              <w:jc w:val="center"/>
              <w:rPr>
                <w:rFonts w:ascii="Gotham Book" w:hAnsi="Gotham Book"/>
              </w:rPr>
            </w:pPr>
            <w:r>
              <w:rPr>
                <w:rFonts w:ascii="Gotham Book" w:hAnsi="Gotham Book"/>
              </w:rPr>
              <w:t>Esclavitud</w:t>
            </w:r>
          </w:p>
        </w:tc>
        <w:tc>
          <w:tcPr>
            <w:tcW w:w="1870" w:type="dxa"/>
            <w:vAlign w:val="center"/>
          </w:tcPr>
          <w:p w14:paraId="440FA0D0" w14:textId="77777777" w:rsidR="003071BB" w:rsidRPr="00D167B9" w:rsidRDefault="003071BB" w:rsidP="00F46B5C">
            <w:pPr>
              <w:jc w:val="center"/>
              <w:rPr>
                <w:rFonts w:ascii="Gotham Book" w:hAnsi="Gotham Book"/>
              </w:rPr>
            </w:pPr>
            <w:r>
              <w:rPr>
                <w:rFonts w:ascii="Gotham Book" w:hAnsi="Gotham Book"/>
              </w:rPr>
              <w:t>Guerra entre Estados Unidos y México</w:t>
            </w:r>
          </w:p>
        </w:tc>
        <w:tc>
          <w:tcPr>
            <w:tcW w:w="1870" w:type="dxa"/>
            <w:vAlign w:val="center"/>
          </w:tcPr>
          <w:p w14:paraId="269917EB" w14:textId="77777777" w:rsidR="003071BB" w:rsidRPr="00D167B9" w:rsidRDefault="003071BB" w:rsidP="00F46B5C">
            <w:pPr>
              <w:jc w:val="center"/>
              <w:rPr>
                <w:rFonts w:ascii="Gotham Book" w:hAnsi="Gotham Book"/>
              </w:rPr>
            </w:pPr>
            <w:r>
              <w:rPr>
                <w:rFonts w:ascii="Gotham Book" w:hAnsi="Gotham Book"/>
              </w:rPr>
              <w:t>Inmigración</w:t>
            </w:r>
          </w:p>
        </w:tc>
        <w:tc>
          <w:tcPr>
            <w:tcW w:w="1870" w:type="dxa"/>
            <w:vAlign w:val="center"/>
          </w:tcPr>
          <w:p w14:paraId="5A3754D5" w14:textId="77777777" w:rsidR="003071BB" w:rsidRPr="00D167B9" w:rsidRDefault="003071BB" w:rsidP="00F46B5C">
            <w:pPr>
              <w:jc w:val="center"/>
              <w:rPr>
                <w:rFonts w:ascii="Gotham Book" w:hAnsi="Gotham Book"/>
              </w:rPr>
            </w:pPr>
            <w:r>
              <w:rPr>
                <w:rFonts w:ascii="Gotham Book" w:hAnsi="Gotham Book"/>
              </w:rPr>
              <w:t>Economía</w:t>
            </w:r>
          </w:p>
        </w:tc>
      </w:tr>
    </w:tbl>
    <w:p w14:paraId="7AB55362" w14:textId="77777777" w:rsidR="003071BB" w:rsidRPr="003071BB" w:rsidRDefault="003071BB" w:rsidP="003071BB">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3071BB" w14:paraId="1C354031" w14:textId="77777777" w:rsidTr="00F46B5C">
        <w:trPr>
          <w:trHeight w:val="2753"/>
        </w:trPr>
        <w:tc>
          <w:tcPr>
            <w:tcW w:w="9350" w:type="dxa"/>
          </w:tcPr>
          <w:p w14:paraId="194CC965" w14:textId="77777777" w:rsidR="003071BB" w:rsidRDefault="003071BB" w:rsidP="00F46B5C">
            <w:pPr>
              <w:rPr>
                <w:rFonts w:ascii="Gotham Book" w:hAnsi="Gotham Book"/>
              </w:rPr>
            </w:pPr>
            <w:r>
              <w:rPr>
                <w:rFonts w:ascii="Gotham Book" w:hAnsi="Gotham Book"/>
              </w:rPr>
              <w:t xml:space="preserve">Resume la idea principal de este material </w:t>
            </w:r>
          </w:p>
          <w:p w14:paraId="31D6E5A9" w14:textId="77777777" w:rsidR="003071BB" w:rsidRPr="00AC2A10" w:rsidRDefault="003071BB" w:rsidP="00F46B5C">
            <w:pPr>
              <w:rPr>
                <w:rFonts w:ascii="Gotham Book" w:hAnsi="Gotham Book"/>
              </w:rPr>
            </w:pPr>
            <w:r>
              <w:rPr>
                <w:rFonts w:ascii="Gotham Book" w:hAnsi="Gotham Book"/>
              </w:rPr>
              <w:t>(1 o 2 frases)</w:t>
            </w:r>
          </w:p>
        </w:tc>
      </w:tr>
      <w:bookmarkEnd w:id="2"/>
    </w:tbl>
    <w:p w14:paraId="111E9E88" w14:textId="414A7C7B" w:rsidR="003071BB" w:rsidRDefault="003071BB" w:rsidP="00EA792E">
      <w:pPr>
        <w:rPr>
          <w:rFonts w:ascii="Gotham Book" w:hAnsi="Gotham Book"/>
          <w:b/>
          <w:bCs/>
        </w:rPr>
      </w:pPr>
    </w:p>
    <w:sectPr w:rsidR="003071B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F5CBE" w14:textId="77777777" w:rsidR="006B2BF4" w:rsidRDefault="006B2BF4" w:rsidP="00EA792E">
      <w:pPr>
        <w:spacing w:after="0" w:line="240" w:lineRule="auto"/>
      </w:pPr>
      <w:r>
        <w:separator/>
      </w:r>
    </w:p>
  </w:endnote>
  <w:endnote w:type="continuationSeparator" w:id="0">
    <w:p w14:paraId="57B03A4C" w14:textId="77777777" w:rsidR="006B2BF4" w:rsidRDefault="006B2BF4" w:rsidP="00EA7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357208"/>
      <w:docPartObj>
        <w:docPartGallery w:val="Page Numbers (Bottom of Page)"/>
        <w:docPartUnique/>
      </w:docPartObj>
    </w:sdtPr>
    <w:sdtEndPr>
      <w:rPr>
        <w:noProof/>
      </w:rPr>
    </w:sdtEndPr>
    <w:sdtContent>
      <w:p w14:paraId="35C5F3E1" w14:textId="1FD1CF58" w:rsidR="00EA792E" w:rsidRDefault="00EA792E">
        <w:pPr>
          <w:pStyle w:val="Footer"/>
          <w:jc w:val="center"/>
        </w:pPr>
        <w:r>
          <w:rPr>
            <w:noProof/>
            <w:sz w:val="18"/>
            <w:szCs w:val="18"/>
          </w:rPr>
          <w:drawing>
            <wp:anchor distT="0" distB="0" distL="114300" distR="114300" simplePos="0" relativeHeight="251661312" behindDoc="1" locked="0" layoutInCell="1" allowOverlap="1" wp14:anchorId="1FF6FC84" wp14:editId="771FE189">
              <wp:simplePos x="0" y="0"/>
              <wp:positionH relativeFrom="margin">
                <wp:align>right</wp:align>
              </wp:positionH>
              <wp:positionV relativeFrom="paragraph">
                <wp:posOffset>-93605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B5413D8" w14:textId="671BFEED" w:rsidR="00EA792E" w:rsidRDefault="00EA7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9AF2" w14:textId="77777777" w:rsidR="006B2BF4" w:rsidRDefault="006B2BF4" w:rsidP="00EA792E">
      <w:pPr>
        <w:spacing w:after="0" w:line="240" w:lineRule="auto"/>
      </w:pPr>
      <w:r>
        <w:separator/>
      </w:r>
    </w:p>
  </w:footnote>
  <w:footnote w:type="continuationSeparator" w:id="0">
    <w:p w14:paraId="2B7947BC" w14:textId="77777777" w:rsidR="006B2BF4" w:rsidRDefault="006B2BF4" w:rsidP="00EA7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58B0" w14:textId="0F1C1161" w:rsidR="00EA792E" w:rsidRDefault="00EA792E">
    <w:pPr>
      <w:pStyle w:val="Header"/>
    </w:pPr>
    <w:r w:rsidRPr="008D7B34">
      <w:rPr>
        <w:rFonts w:ascii="Gotham Book" w:hAnsi="Gotham Book"/>
        <w:noProof/>
      </w:rPr>
      <w:drawing>
        <wp:anchor distT="0" distB="0" distL="114300" distR="114300" simplePos="0" relativeHeight="251659264" behindDoc="1" locked="0" layoutInCell="1" allowOverlap="1" wp14:anchorId="3322E27B" wp14:editId="32074E85">
          <wp:simplePos x="0" y="0"/>
          <wp:positionH relativeFrom="margin">
            <wp:align>left</wp:align>
          </wp:positionH>
          <wp:positionV relativeFrom="paragraph">
            <wp:posOffset>-264367</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p>
  <w:p w14:paraId="22797B9D" w14:textId="77777777" w:rsidR="00EA792E" w:rsidRDefault="00EA79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F5887"/>
    <w:multiLevelType w:val="hybridMultilevel"/>
    <w:tmpl w:val="41060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E977A9"/>
    <w:multiLevelType w:val="hybridMultilevel"/>
    <w:tmpl w:val="E3E41CC8"/>
    <w:lvl w:ilvl="0" w:tplc="256872B0">
      <w:start w:val="1"/>
      <w:numFmt w:val="bullet"/>
      <w:lvlText w:val=""/>
      <w:lvlJc w:val="left"/>
      <w:pPr>
        <w:ind w:left="720" w:hanging="360"/>
      </w:pPr>
      <w:rPr>
        <w:rFonts w:ascii="Symbol" w:hAnsi="Symbol" w:hint="default"/>
        <w:kern w:val="0"/>
        <w:sz w:val="24"/>
        <w:u w:val="none"/>
        <w14:cntxtAlt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56727A"/>
    <w:multiLevelType w:val="hybridMultilevel"/>
    <w:tmpl w:val="2CE84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4032123">
    <w:abstractNumId w:val="0"/>
  </w:num>
  <w:num w:numId="2" w16cid:durableId="2042124777">
    <w:abstractNumId w:val="2"/>
  </w:num>
  <w:num w:numId="3" w16cid:durableId="1087844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4C8"/>
    <w:rsid w:val="000124C8"/>
    <w:rsid w:val="001516A3"/>
    <w:rsid w:val="001B4B2F"/>
    <w:rsid w:val="003071BB"/>
    <w:rsid w:val="00347DBD"/>
    <w:rsid w:val="005C0699"/>
    <w:rsid w:val="0065438C"/>
    <w:rsid w:val="006B2BF4"/>
    <w:rsid w:val="00794C74"/>
    <w:rsid w:val="00963012"/>
    <w:rsid w:val="00966D9A"/>
    <w:rsid w:val="009B7378"/>
    <w:rsid w:val="009F7AC1"/>
    <w:rsid w:val="00A40924"/>
    <w:rsid w:val="00BD507D"/>
    <w:rsid w:val="00D03481"/>
    <w:rsid w:val="00D16EDE"/>
    <w:rsid w:val="00DF2559"/>
    <w:rsid w:val="00EA792E"/>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3439B"/>
  <w15:chartTrackingRefBased/>
  <w15:docId w15:val="{C53CC009-FF5F-4E26-AA61-7753202D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92E"/>
    <w:rPr>
      <w:rFonts w:asciiTheme="minorHAnsi" w:hAnsiTheme="minorHAnsi"/>
    </w:rPr>
  </w:style>
  <w:style w:type="paragraph" w:styleId="Heading1">
    <w:name w:val="heading 1"/>
    <w:basedOn w:val="Normal"/>
    <w:next w:val="Normal"/>
    <w:link w:val="Heading1Char"/>
    <w:uiPriority w:val="9"/>
    <w:qFormat/>
    <w:rsid w:val="000124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4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4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4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4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4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4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4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4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4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4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4C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4C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124C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124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124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124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124C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124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4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4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4C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124C8"/>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0124C8"/>
    <w:rPr>
      <w:i/>
      <w:iCs/>
      <w:color w:val="404040" w:themeColor="text1" w:themeTint="BF"/>
    </w:rPr>
  </w:style>
  <w:style w:type="paragraph" w:styleId="ListParagraph">
    <w:name w:val="List Paragraph"/>
    <w:basedOn w:val="Normal"/>
    <w:uiPriority w:val="34"/>
    <w:qFormat/>
    <w:rsid w:val="000124C8"/>
    <w:pPr>
      <w:ind w:left="720"/>
      <w:contextualSpacing/>
    </w:pPr>
    <w:rPr>
      <w:rFonts w:ascii="Gotham Book" w:hAnsi="Gotham Book"/>
    </w:rPr>
  </w:style>
  <w:style w:type="character" w:styleId="IntenseEmphasis">
    <w:name w:val="Intense Emphasis"/>
    <w:basedOn w:val="DefaultParagraphFont"/>
    <w:uiPriority w:val="21"/>
    <w:qFormat/>
    <w:rsid w:val="000124C8"/>
    <w:rPr>
      <w:i/>
      <w:iCs/>
      <w:color w:val="0F4761" w:themeColor="accent1" w:themeShade="BF"/>
    </w:rPr>
  </w:style>
  <w:style w:type="paragraph" w:styleId="IntenseQuote">
    <w:name w:val="Intense Quote"/>
    <w:basedOn w:val="Normal"/>
    <w:next w:val="Normal"/>
    <w:link w:val="IntenseQuoteChar"/>
    <w:uiPriority w:val="30"/>
    <w:qFormat/>
    <w:rsid w:val="000124C8"/>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0124C8"/>
    <w:rPr>
      <w:i/>
      <w:iCs/>
      <w:color w:val="0F4761" w:themeColor="accent1" w:themeShade="BF"/>
    </w:rPr>
  </w:style>
  <w:style w:type="character" w:styleId="IntenseReference">
    <w:name w:val="Intense Reference"/>
    <w:basedOn w:val="DefaultParagraphFont"/>
    <w:uiPriority w:val="32"/>
    <w:qFormat/>
    <w:rsid w:val="000124C8"/>
    <w:rPr>
      <w:b/>
      <w:bCs/>
      <w:smallCaps/>
      <w:color w:val="0F4761" w:themeColor="accent1" w:themeShade="BF"/>
      <w:spacing w:val="5"/>
    </w:rPr>
  </w:style>
  <w:style w:type="character" w:styleId="Strong">
    <w:name w:val="Strong"/>
    <w:basedOn w:val="DefaultParagraphFont"/>
    <w:uiPriority w:val="22"/>
    <w:qFormat/>
    <w:rsid w:val="00EA792E"/>
    <w:rPr>
      <w:b/>
      <w:bCs/>
    </w:rPr>
  </w:style>
  <w:style w:type="table" w:styleId="TableGrid">
    <w:name w:val="Table Grid"/>
    <w:basedOn w:val="TableNormal"/>
    <w:uiPriority w:val="39"/>
    <w:rsid w:val="00EA792E"/>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7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92E"/>
    <w:rPr>
      <w:rFonts w:asciiTheme="minorHAnsi" w:hAnsiTheme="minorHAnsi"/>
    </w:rPr>
  </w:style>
  <w:style w:type="paragraph" w:styleId="Footer">
    <w:name w:val="footer"/>
    <w:basedOn w:val="Normal"/>
    <w:link w:val="FooterChar"/>
    <w:uiPriority w:val="99"/>
    <w:unhideWhenUsed/>
    <w:rsid w:val="00EA7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92E"/>
    <w:rPr>
      <w:rFonts w:asciiTheme="minorHAnsi" w:hAnsiTheme="minorHAnsi"/>
    </w:rPr>
  </w:style>
  <w:style w:type="character" w:styleId="PlaceholderText">
    <w:name w:val="Placeholder Text"/>
    <w:basedOn w:val="DefaultParagraphFont"/>
    <w:uiPriority w:val="99"/>
    <w:semiHidden/>
    <w:rsid w:val="00DF255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5B927F-8E02-4637-91D6-E0F84A001671}">
  <ds:schemaRefs>
    <ds:schemaRef ds:uri="http://schemas.microsoft.com/sharepoint/v3/contenttype/forms"/>
  </ds:schemaRefs>
</ds:datastoreItem>
</file>

<file path=customXml/itemProps2.xml><?xml version="1.0" encoding="utf-8"?>
<ds:datastoreItem xmlns:ds="http://schemas.openxmlformats.org/officeDocument/2006/customXml" ds:itemID="{3D8EE924-1CAC-471A-9F1A-E709E1461149}">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D9D21D8E-B795-4727-AE5C-BA6B98DA941A}"/>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5</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2025-07-03T20:29:00Z</dcterms:created>
  <dcterms:modified xsi:type="dcterms:W3CDTF">2026-01-31T04:03:00Z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