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3F68D" w14:textId="27484FAC" w:rsidR="006C242D" w:rsidRPr="00230BAE" w:rsidRDefault="006C242D" w:rsidP="006C242D">
      <w:pPr>
        <w:pStyle w:val="NoSpacing"/>
        <w:jc w:val="center"/>
        <w:rPr>
          <w:rStyle w:val="Strong"/>
          <w:rFonts w:ascii="Gotham Book" w:hAnsi="Gotham Book"/>
          <w:b w:val="0"/>
          <w:bCs w:val="0"/>
          <w:sz w:val="44"/>
          <w:szCs w:val="44"/>
        </w:rPr>
      </w:pPr>
      <w:bookmarkStart w:id="0" w:name="_Hlk196210752"/>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Pr>
          <w:rFonts w:ascii="Gotham Book" w:hAnsi="Gotham Book"/>
          <w:b/>
          <w:bCs/>
          <w:i/>
          <w:iCs/>
          <w:color w:val="747474" w:themeColor="background2" w:themeShade="80"/>
          <w:sz w:val="44"/>
          <w:szCs w:val="280"/>
        </w:rPr>
        <w:t>Foundations</w:t>
      </w:r>
    </w:p>
    <w:p w14:paraId="42966354" w14:textId="77777777" w:rsidR="006C242D" w:rsidRPr="00230BAE" w:rsidRDefault="006C242D" w:rsidP="006C242D">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7</w:t>
      </w:r>
      <w:r w:rsidRPr="00230BAE">
        <w:rPr>
          <w:rFonts w:ascii="Gotham Book" w:hAnsi="Gotham Book"/>
          <w:i/>
          <w:iCs/>
          <w:color w:val="595959" w:themeColor="text1" w:themeTint="A6"/>
          <w:sz w:val="34"/>
          <w:szCs w:val="44"/>
        </w:rPr>
        <w:t xml:space="preserve">: </w:t>
      </w:r>
      <w:r>
        <w:rPr>
          <w:rFonts w:ascii="Gotham Book" w:hAnsi="Gotham Book"/>
          <w:i/>
          <w:iCs/>
          <w:color w:val="595959" w:themeColor="text1" w:themeTint="A6"/>
          <w:sz w:val="34"/>
          <w:szCs w:val="44"/>
        </w:rPr>
        <w:t>Early Statehood</w:t>
      </w:r>
    </w:p>
    <w:p w14:paraId="1E6D5AC5" w14:textId="77777777" w:rsidR="006C242D" w:rsidRPr="00230BAE" w:rsidRDefault="006C242D" w:rsidP="006C242D">
      <w:pPr>
        <w:spacing w:after="0" w:line="240" w:lineRule="auto"/>
        <w:jc w:val="center"/>
        <w:rPr>
          <w:rFonts w:ascii="Gotham Book" w:hAnsi="Gotham Book"/>
          <w:i/>
          <w:iCs/>
          <w:color w:val="595959" w:themeColor="text1" w:themeTint="A6"/>
          <w:sz w:val="18"/>
          <w:szCs w:val="18"/>
        </w:rPr>
      </w:pPr>
    </w:p>
    <w:p w14:paraId="643FF575" w14:textId="77777777" w:rsidR="006C242D" w:rsidRPr="00230BAE" w:rsidRDefault="006C242D" w:rsidP="006C242D">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C242D" w:rsidRPr="00230BAE" w14:paraId="56B9BE9E" w14:textId="77777777" w:rsidTr="00451230">
        <w:trPr>
          <w:trHeight w:val="511"/>
        </w:trPr>
        <w:tc>
          <w:tcPr>
            <w:tcW w:w="1023" w:type="dxa"/>
            <w:tcBorders>
              <w:top w:val="nil"/>
              <w:left w:val="nil"/>
              <w:bottom w:val="nil"/>
              <w:right w:val="single" w:sz="4" w:space="0" w:color="auto"/>
            </w:tcBorders>
            <w:vAlign w:val="bottom"/>
          </w:tcPr>
          <w:p w14:paraId="04B864B2" w14:textId="77777777" w:rsidR="006C242D" w:rsidRPr="00230BAE" w:rsidRDefault="006C242D" w:rsidP="00451230">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30FBB650" w14:textId="77777777" w:rsidR="006C242D" w:rsidRPr="00230BAE" w:rsidRDefault="006C242D" w:rsidP="00451230">
            <w:pPr>
              <w:rPr>
                <w:rFonts w:ascii="Gotham Book" w:hAnsi="Gotham Book"/>
              </w:rPr>
            </w:pPr>
          </w:p>
        </w:tc>
        <w:tc>
          <w:tcPr>
            <w:tcW w:w="875" w:type="dxa"/>
            <w:tcBorders>
              <w:top w:val="nil"/>
              <w:left w:val="single" w:sz="4" w:space="0" w:color="auto"/>
              <w:bottom w:val="nil"/>
              <w:right w:val="single" w:sz="4" w:space="0" w:color="auto"/>
            </w:tcBorders>
            <w:vAlign w:val="bottom"/>
          </w:tcPr>
          <w:p w14:paraId="438DF700" w14:textId="77777777" w:rsidR="006C242D" w:rsidRPr="00230BAE" w:rsidRDefault="006C242D" w:rsidP="00451230">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38498FF8" w14:textId="77777777" w:rsidR="006C242D" w:rsidRPr="00230BAE" w:rsidRDefault="006C242D" w:rsidP="00451230">
            <w:pPr>
              <w:rPr>
                <w:rFonts w:ascii="Gotham Book" w:hAnsi="Gotham Book"/>
              </w:rPr>
            </w:pPr>
          </w:p>
        </w:tc>
        <w:tc>
          <w:tcPr>
            <w:tcW w:w="1071" w:type="dxa"/>
            <w:tcBorders>
              <w:top w:val="nil"/>
              <w:left w:val="single" w:sz="4" w:space="0" w:color="auto"/>
              <w:bottom w:val="nil"/>
              <w:right w:val="single" w:sz="4" w:space="0" w:color="auto"/>
            </w:tcBorders>
            <w:vAlign w:val="bottom"/>
          </w:tcPr>
          <w:p w14:paraId="7924F62E" w14:textId="77777777" w:rsidR="006C242D" w:rsidRPr="00230BAE" w:rsidRDefault="006C242D" w:rsidP="00451230">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1A0541CB" w14:textId="77777777" w:rsidR="006C242D" w:rsidRPr="00230BAE" w:rsidRDefault="006C242D" w:rsidP="00451230">
            <w:pPr>
              <w:rPr>
                <w:rFonts w:ascii="Gotham Book" w:hAnsi="Gotham Book"/>
              </w:rPr>
            </w:pPr>
          </w:p>
        </w:tc>
      </w:tr>
    </w:tbl>
    <w:p w14:paraId="2ED2A43E" w14:textId="77777777" w:rsidR="006C242D" w:rsidRPr="00230BAE" w:rsidRDefault="006C242D" w:rsidP="006C242D">
      <w:pPr>
        <w:spacing w:after="0" w:line="240" w:lineRule="auto"/>
        <w:rPr>
          <w:rFonts w:ascii="Gotham Book" w:hAnsi="Gotham Book"/>
          <w:sz w:val="8"/>
          <w:szCs w:val="8"/>
        </w:rPr>
      </w:pPr>
    </w:p>
    <w:p w14:paraId="61F3A721" w14:textId="77777777" w:rsidR="006C242D" w:rsidRPr="00230BAE" w:rsidRDefault="006C242D" w:rsidP="006C242D">
      <w:pPr>
        <w:spacing w:after="0" w:line="240" w:lineRule="auto"/>
        <w:rPr>
          <w:rFonts w:ascii="Gotham Book" w:hAnsi="Gotham Book"/>
          <w:sz w:val="8"/>
          <w:szCs w:val="8"/>
        </w:rPr>
      </w:pPr>
    </w:p>
    <w:p w14:paraId="5B5F7733" w14:textId="77777777" w:rsidR="006C242D" w:rsidRPr="00230BAE" w:rsidRDefault="006C242D" w:rsidP="006C242D">
      <w:pPr>
        <w:spacing w:after="0" w:line="240" w:lineRule="auto"/>
        <w:rPr>
          <w:rFonts w:ascii="Gotham Book" w:hAnsi="Gotham Book"/>
          <w:sz w:val="8"/>
          <w:szCs w:val="8"/>
        </w:rPr>
      </w:pPr>
    </w:p>
    <w:p w14:paraId="786CD40A" w14:textId="77777777" w:rsidR="006C242D" w:rsidRPr="00230BAE" w:rsidRDefault="006C242D" w:rsidP="006C242D">
      <w:pPr>
        <w:spacing w:after="0" w:line="240" w:lineRule="auto"/>
        <w:rPr>
          <w:rFonts w:ascii="Gotham Book" w:hAnsi="Gotham Book"/>
          <w:b/>
          <w:bCs/>
          <w:sz w:val="32"/>
          <w:szCs w:val="32"/>
        </w:rPr>
      </w:pPr>
      <w:bookmarkStart w:id="1" w:name="_Hlk179533671"/>
      <w:r w:rsidRPr="00230BAE">
        <w:rPr>
          <w:rFonts w:ascii="Gotham Book" w:hAnsi="Gotham Book"/>
          <w:b/>
          <w:bCs/>
          <w:sz w:val="32"/>
          <w:szCs w:val="32"/>
        </w:rPr>
        <w:t>Part I: Matching</w:t>
      </w:r>
    </w:p>
    <w:p w14:paraId="020F6EC9" w14:textId="77777777" w:rsidR="006C242D" w:rsidRPr="00230BAE" w:rsidRDefault="006C242D" w:rsidP="006C242D">
      <w:pPr>
        <w:spacing w:after="0" w:line="240" w:lineRule="auto"/>
        <w:rPr>
          <w:rFonts w:ascii="Gotham Book" w:hAnsi="Gotham Book"/>
        </w:rPr>
      </w:pP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2519BEE8" w14:textId="77777777" w:rsidR="006C242D" w:rsidRPr="00230BAE" w:rsidRDefault="006C242D" w:rsidP="006C242D">
      <w:p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59264" behindDoc="0" locked="0" layoutInCell="1" allowOverlap="1" wp14:anchorId="21814AA9" wp14:editId="781A0544">
                <wp:simplePos x="0" y="0"/>
                <wp:positionH relativeFrom="column">
                  <wp:posOffset>-25400</wp:posOffset>
                </wp:positionH>
                <wp:positionV relativeFrom="paragraph">
                  <wp:posOffset>297180</wp:posOffset>
                </wp:positionV>
                <wp:extent cx="412750" cy="247650"/>
                <wp:effectExtent l="0" t="0" r="25400" b="19050"/>
                <wp:wrapNone/>
                <wp:docPr id="35122478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4765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47E69" id="Rectangle: Rounded Corners 1" o:spid="_x0000_s1026" alt="&quot;&quot;" style="position:absolute;margin-left:-2pt;margin-top:23.4pt;width: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" fillcolor="white [3212]" strokecolor="#737373 [1614]" strokeweight="1pt">
                <v:stroke joinstyle="miter"/>
              </v:roundrect>
            </w:pict>
          </mc:Fallback>
        </mc:AlternateContent>
      </w:r>
      <w:bookmarkStart w:id="2" w:name="_Hlk179533645"/>
    </w:p>
    <w:p w14:paraId="67BD925D" w14:textId="77777777" w:rsidR="006C242D" w:rsidRPr="00230BAE" w:rsidRDefault="006C242D" w:rsidP="006C242D">
      <w:pPr>
        <w:pStyle w:val="ListParagraph"/>
        <w:numPr>
          <w:ilvl w:val="0"/>
          <w:numId w:val="1"/>
        </w:numPr>
        <w:spacing w:after="0" w:line="480" w:lineRule="auto"/>
        <w:rPr>
          <w:rFonts w:ascii="Gotham Book" w:hAnsi="Gotham Book"/>
        </w:rPr>
        <w:sectPr w:rsidR="006C242D" w:rsidRPr="00230BAE" w:rsidSect="006C242D">
          <w:headerReference w:type="default" r:id="rId7"/>
          <w:footerReference w:type="default" r:id="rId8"/>
          <w:pgSz w:w="12240" w:h="15840"/>
          <w:pgMar w:top="1440" w:right="1440" w:bottom="1440" w:left="1440" w:header="720" w:footer="720" w:gutter="0"/>
          <w:cols w:space="720"/>
          <w:docGrid w:linePitch="360"/>
        </w:sectPr>
      </w:pPr>
    </w:p>
    <w:p w14:paraId="6EA4E096" w14:textId="77777777" w:rsidR="006C242D" w:rsidRPr="00230BAE" w:rsidRDefault="006C242D" w:rsidP="006C242D">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0288" behindDoc="0" locked="0" layoutInCell="1" allowOverlap="1" wp14:anchorId="1948F3AC" wp14:editId="1EB8CB9A">
                <wp:simplePos x="0" y="0"/>
                <wp:positionH relativeFrom="column">
                  <wp:posOffset>-31750</wp:posOffset>
                </wp:positionH>
                <wp:positionV relativeFrom="paragraph">
                  <wp:posOffset>288925</wp:posOffset>
                </wp:positionV>
                <wp:extent cx="412750" cy="228600"/>
                <wp:effectExtent l="0" t="0" r="25400" b="19050"/>
                <wp:wrapNone/>
                <wp:docPr id="1237666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E33E4" id="Rectangle: Rounded Corners 1" o:spid="_x0000_s1026" alt="&quot;&quot;" style="position:absolute;margin-left:-2.5pt;margin-top:22.75pt;width: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EZcXqt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 xml:space="preserve">Manifest destiny </w:t>
      </w:r>
    </w:p>
    <w:p w14:paraId="4648BC6C" w14:textId="77777777" w:rsidR="006C242D" w:rsidRPr="00230BAE" w:rsidRDefault="006C242D" w:rsidP="006C242D">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1312" behindDoc="0" locked="0" layoutInCell="1" allowOverlap="1" wp14:anchorId="32679CAD" wp14:editId="4BF2687F">
                <wp:simplePos x="0" y="0"/>
                <wp:positionH relativeFrom="column">
                  <wp:posOffset>-38100</wp:posOffset>
                </wp:positionH>
                <wp:positionV relativeFrom="paragraph">
                  <wp:posOffset>320675</wp:posOffset>
                </wp:positionV>
                <wp:extent cx="412750" cy="228600"/>
                <wp:effectExtent l="0" t="0" r="25400" b="19050"/>
                <wp:wrapNone/>
                <wp:docPr id="591790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51706" id="Rectangle: Rounded Corners 1" o:spid="_x0000_s1026" alt="&quot;&quot;" style="position:absolute;margin-left:-3pt;margin-top:25.25pt;width: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oJzpsd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 xml:space="preserve">Cession </w:t>
      </w:r>
      <w:r w:rsidRPr="007726B8">
        <w:rPr>
          <w:rFonts w:ascii="Gotham Book" w:hAnsi="Gotham Book"/>
          <w:i/>
          <w:iCs/>
        </w:rPr>
        <w:t>(cede)</w:t>
      </w:r>
    </w:p>
    <w:p w14:paraId="6F7164A8" w14:textId="77777777" w:rsidR="006C242D" w:rsidRPr="00230BAE" w:rsidRDefault="006C242D" w:rsidP="006C242D">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2336" behindDoc="0" locked="0" layoutInCell="1" allowOverlap="1" wp14:anchorId="2D9FAD33" wp14:editId="61C447EE">
                <wp:simplePos x="0" y="0"/>
                <wp:positionH relativeFrom="column">
                  <wp:posOffset>-38100</wp:posOffset>
                </wp:positionH>
                <wp:positionV relativeFrom="paragraph">
                  <wp:posOffset>308610</wp:posOffset>
                </wp:positionV>
                <wp:extent cx="412750" cy="228600"/>
                <wp:effectExtent l="0" t="0" r="25400" b="19050"/>
                <wp:wrapNone/>
                <wp:docPr id="211836559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BFC27" id="Rectangle: Rounded Corners 1" o:spid="_x0000_s1026" alt="&quot;&quot;" style="position:absolute;margin-left:-3pt;margin-top:24.3pt;width:3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Popular Sovereignty</w:t>
      </w:r>
    </w:p>
    <w:p w14:paraId="6C2F70AC" w14:textId="77777777" w:rsidR="006C242D" w:rsidRPr="00230BAE" w:rsidRDefault="006C242D" w:rsidP="006C242D">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3360" behindDoc="0" locked="0" layoutInCell="1" allowOverlap="1" wp14:anchorId="42085D76" wp14:editId="55F65633">
                <wp:simplePos x="0" y="0"/>
                <wp:positionH relativeFrom="column">
                  <wp:posOffset>-38100</wp:posOffset>
                </wp:positionH>
                <wp:positionV relativeFrom="paragraph">
                  <wp:posOffset>328295</wp:posOffset>
                </wp:positionV>
                <wp:extent cx="412750" cy="228600"/>
                <wp:effectExtent l="0" t="0" r="25400" b="19050"/>
                <wp:wrapNone/>
                <wp:docPr id="137107230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6BB37" id="Rectangle: Rounded Corners 1" o:spid="_x0000_s1026" alt="&quot;&quot;" style="position:absolute;margin-left:-3pt;margin-top:25.85pt;width:3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Sectionalism</w:t>
      </w:r>
    </w:p>
    <w:p w14:paraId="73026932" w14:textId="77777777" w:rsidR="006C242D" w:rsidRPr="00230BAE" w:rsidRDefault="006C242D" w:rsidP="006C242D">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4384" behindDoc="0" locked="0" layoutInCell="1" allowOverlap="1" wp14:anchorId="6655D6AA" wp14:editId="0619266E">
                <wp:simplePos x="0" y="0"/>
                <wp:positionH relativeFrom="column">
                  <wp:posOffset>-31750</wp:posOffset>
                </wp:positionH>
                <wp:positionV relativeFrom="paragraph">
                  <wp:posOffset>302895</wp:posOffset>
                </wp:positionV>
                <wp:extent cx="412750" cy="228600"/>
                <wp:effectExtent l="0" t="0" r="25400" b="19050"/>
                <wp:wrapNone/>
                <wp:docPr id="122439896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AEEFD" id="Rectangle: Rounded Corners 1" o:spid="_x0000_s1026" alt="&quot;&quot;" style="position:absolute;margin-left:-2.5pt;margin-top:23.85pt;width:3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Compromise</w:t>
      </w:r>
    </w:p>
    <w:p w14:paraId="3E8AA6F7" w14:textId="77777777" w:rsidR="006C242D" w:rsidRPr="007726B8" w:rsidRDefault="006C242D" w:rsidP="006C242D">
      <w:pPr>
        <w:pStyle w:val="ListParagraph"/>
        <w:numPr>
          <w:ilvl w:val="0"/>
          <w:numId w:val="1"/>
        </w:numPr>
        <w:spacing w:after="0" w:line="480" w:lineRule="auto"/>
        <w:rPr>
          <w:rFonts w:ascii="Gotham Book" w:hAnsi="Gotham Book"/>
          <w:i/>
          <w:iCs/>
        </w:rPr>
      </w:pPr>
      <w:r>
        <w:rPr>
          <w:rFonts w:ascii="Gotham Book" w:hAnsi="Gotham Book"/>
        </w:rPr>
        <w:t xml:space="preserve">Secede </w:t>
      </w:r>
      <w:r w:rsidRPr="007726B8">
        <w:rPr>
          <w:rFonts w:ascii="Gotham Book" w:hAnsi="Gotham Book"/>
          <w:i/>
          <w:iCs/>
        </w:rPr>
        <w:t>(secession)</w:t>
      </w:r>
    </w:p>
    <w:p w14:paraId="683418AF" w14:textId="77777777" w:rsidR="006C242D" w:rsidRPr="00230BAE" w:rsidRDefault="006C242D" w:rsidP="006C242D">
      <w:pPr>
        <w:pStyle w:val="ListParagraph"/>
        <w:numPr>
          <w:ilvl w:val="0"/>
          <w:numId w:val="2"/>
        </w:numPr>
        <w:spacing w:after="0" w:line="360" w:lineRule="auto"/>
        <w:rPr>
          <w:rFonts w:ascii="Gotham Book" w:hAnsi="Gotham Book"/>
        </w:rPr>
      </w:pPr>
      <w:r>
        <w:rPr>
          <w:rFonts w:ascii="Gotham Book" w:hAnsi="Gotham Book"/>
        </w:rPr>
        <w:t>The belief that the United States was meant to expand west.</w:t>
      </w:r>
    </w:p>
    <w:p w14:paraId="31A3F24D" w14:textId="794D8206" w:rsidR="006C242D" w:rsidRPr="00230BAE" w:rsidRDefault="006C242D" w:rsidP="006C242D">
      <w:pPr>
        <w:pStyle w:val="ListParagraph"/>
        <w:numPr>
          <w:ilvl w:val="0"/>
          <w:numId w:val="2"/>
        </w:numPr>
        <w:spacing w:after="0" w:line="360" w:lineRule="auto"/>
        <w:rPr>
          <w:rFonts w:ascii="Gotham Book" w:hAnsi="Gotham Book"/>
        </w:rPr>
      </w:pPr>
      <w:r>
        <w:rPr>
          <w:rFonts w:ascii="Gotham Book" w:hAnsi="Gotham Book"/>
        </w:rPr>
        <w:t>Territory that was given up or surrendered</w:t>
      </w:r>
      <w:r w:rsidR="00F46AFC">
        <w:rPr>
          <w:rFonts w:ascii="Gotham Book" w:hAnsi="Gotham Book"/>
        </w:rPr>
        <w:t>.</w:t>
      </w:r>
    </w:p>
    <w:p w14:paraId="7993500E" w14:textId="2D8226E7" w:rsidR="006C242D" w:rsidRPr="00230BAE" w:rsidRDefault="006C242D" w:rsidP="006C242D">
      <w:pPr>
        <w:pStyle w:val="ListParagraph"/>
        <w:numPr>
          <w:ilvl w:val="0"/>
          <w:numId w:val="2"/>
        </w:numPr>
        <w:spacing w:after="0" w:line="360" w:lineRule="auto"/>
        <w:rPr>
          <w:rFonts w:ascii="Gotham Book" w:hAnsi="Gotham Book"/>
        </w:rPr>
      </w:pPr>
      <w:r>
        <w:rPr>
          <w:rFonts w:ascii="Gotham Book" w:hAnsi="Gotham Book"/>
        </w:rPr>
        <w:t>To officially separate from a country</w:t>
      </w:r>
      <w:r w:rsidR="00F46AFC">
        <w:rPr>
          <w:rFonts w:ascii="Gotham Book" w:hAnsi="Gotham Book"/>
        </w:rPr>
        <w:t>.</w:t>
      </w:r>
    </w:p>
    <w:p w14:paraId="2373325B" w14:textId="751B362B" w:rsidR="006C242D" w:rsidRPr="00230BAE" w:rsidRDefault="006C242D" w:rsidP="006C242D">
      <w:pPr>
        <w:pStyle w:val="ListParagraph"/>
        <w:numPr>
          <w:ilvl w:val="0"/>
          <w:numId w:val="2"/>
        </w:numPr>
        <w:spacing w:after="0" w:line="360" w:lineRule="auto"/>
        <w:rPr>
          <w:rFonts w:ascii="Gotham Book" w:hAnsi="Gotham Book"/>
        </w:rPr>
      </w:pPr>
      <w:r>
        <w:rPr>
          <w:rFonts w:ascii="Gotham Book" w:hAnsi="Gotham Book"/>
        </w:rPr>
        <w:t xml:space="preserve">Making a decision that satisfies the </w:t>
      </w:r>
      <w:r w:rsidR="008C5992">
        <w:rPr>
          <w:rFonts w:ascii="Gotham Book" w:hAnsi="Gotham Book"/>
        </w:rPr>
        <w:t>majority by</w:t>
      </w:r>
      <w:r>
        <w:rPr>
          <w:rFonts w:ascii="Gotham Book" w:hAnsi="Gotham Book"/>
        </w:rPr>
        <w:t xml:space="preserve"> requiring people to give up certain things</w:t>
      </w:r>
      <w:r w:rsidR="00F46AFC">
        <w:rPr>
          <w:rFonts w:ascii="Gotham Book" w:hAnsi="Gotham Book"/>
        </w:rPr>
        <w:t>.</w:t>
      </w:r>
    </w:p>
    <w:p w14:paraId="155F9DE9" w14:textId="77C7271C" w:rsidR="006C242D" w:rsidRPr="00230BAE" w:rsidRDefault="006C242D" w:rsidP="006C242D">
      <w:pPr>
        <w:pStyle w:val="ListParagraph"/>
        <w:numPr>
          <w:ilvl w:val="0"/>
          <w:numId w:val="2"/>
        </w:numPr>
        <w:spacing w:after="0" w:line="360" w:lineRule="auto"/>
        <w:rPr>
          <w:rFonts w:ascii="Gotham Book" w:hAnsi="Gotham Book"/>
        </w:rPr>
      </w:pPr>
      <w:r>
        <w:rPr>
          <w:rFonts w:ascii="Gotham Book" w:hAnsi="Gotham Book"/>
        </w:rPr>
        <w:t xml:space="preserve">A political principle meaning that the power of the government is with the </w:t>
      </w:r>
      <w:r w:rsidR="00F46AFC">
        <w:rPr>
          <w:rFonts w:ascii="Gotham Book" w:hAnsi="Gotham Book"/>
        </w:rPr>
        <w:t>people.</w:t>
      </w:r>
    </w:p>
    <w:p w14:paraId="1039A6C0" w14:textId="77777777" w:rsidR="006C242D" w:rsidRDefault="006C242D" w:rsidP="006C242D">
      <w:pPr>
        <w:pStyle w:val="ListParagraph"/>
        <w:numPr>
          <w:ilvl w:val="0"/>
          <w:numId w:val="2"/>
        </w:numPr>
        <w:spacing w:after="0" w:line="360" w:lineRule="auto"/>
        <w:rPr>
          <w:rFonts w:ascii="Gotham Book" w:hAnsi="Gotham Book"/>
        </w:rPr>
      </w:pPr>
      <w:r>
        <w:rPr>
          <w:rFonts w:ascii="Gotham Book" w:hAnsi="Gotham Book"/>
        </w:rPr>
        <w:t>Loyalty to one’s region rather than one’s country.</w:t>
      </w:r>
    </w:p>
    <w:p w14:paraId="0EBEC295" w14:textId="77777777" w:rsidR="006C242D" w:rsidRPr="00471ABB" w:rsidRDefault="006C242D" w:rsidP="006C242D">
      <w:pPr>
        <w:spacing w:after="0" w:line="360" w:lineRule="auto"/>
        <w:rPr>
          <w:rFonts w:ascii="Gotham Book" w:hAnsi="Gotham Book"/>
        </w:rPr>
        <w:sectPr w:rsidR="006C242D" w:rsidRPr="00471ABB" w:rsidSect="006C242D">
          <w:type w:val="continuous"/>
          <w:pgSz w:w="12240" w:h="15840"/>
          <w:pgMar w:top="1440" w:right="1440" w:bottom="1440" w:left="1440" w:header="720" w:footer="720" w:gutter="0"/>
          <w:cols w:num="2" w:space="432" w:equalWidth="0">
            <w:col w:w="3168" w:space="432"/>
            <w:col w:w="5760"/>
          </w:cols>
          <w:docGrid w:linePitch="360"/>
        </w:sectPr>
      </w:pPr>
    </w:p>
    <w:p w14:paraId="473B95C3" w14:textId="77777777" w:rsidR="006C242D" w:rsidRPr="008D7077" w:rsidRDefault="006C242D" w:rsidP="006C242D">
      <w:pPr>
        <w:spacing w:after="0" w:line="276" w:lineRule="auto"/>
        <w:rPr>
          <w:rFonts w:ascii="Gotham Book" w:hAnsi="Gotham Book"/>
        </w:rPr>
        <w:sectPr w:rsidR="006C242D" w:rsidRPr="008D7077" w:rsidSect="006C242D">
          <w:type w:val="continuous"/>
          <w:pgSz w:w="12240" w:h="15840"/>
          <w:pgMar w:top="1440" w:right="1440" w:bottom="1440" w:left="1440" w:header="720" w:footer="720" w:gutter="0"/>
          <w:cols w:num="2" w:space="576" w:equalWidth="0">
            <w:col w:w="3024" w:space="576"/>
            <w:col w:w="5760"/>
          </w:cols>
          <w:docGrid w:linePitch="360"/>
        </w:sectPr>
      </w:pPr>
    </w:p>
    <w:bookmarkEnd w:id="2"/>
    <w:p w14:paraId="53ED2631" w14:textId="77777777" w:rsidR="006C242D" w:rsidRPr="00230BAE" w:rsidRDefault="006C242D" w:rsidP="006C242D">
      <w:pPr>
        <w:spacing w:after="0" w:line="240" w:lineRule="auto"/>
        <w:rPr>
          <w:rFonts w:ascii="Gotham Book" w:hAnsi="Gotham Book"/>
        </w:rPr>
        <w:sectPr w:rsidR="006C242D" w:rsidRPr="00230BAE" w:rsidSect="006C242D">
          <w:type w:val="continuous"/>
          <w:pgSz w:w="12240" w:h="15840"/>
          <w:pgMar w:top="1440" w:right="1440" w:bottom="1440" w:left="1440" w:header="720" w:footer="720" w:gutter="0"/>
          <w:cols w:num="2" w:space="720"/>
          <w:docGrid w:linePitch="360"/>
        </w:sectPr>
      </w:pPr>
    </w:p>
    <w:p w14:paraId="4BDF0329" w14:textId="77777777" w:rsidR="006C242D" w:rsidRPr="00230BAE" w:rsidRDefault="006C242D" w:rsidP="006C242D">
      <w:pPr>
        <w:spacing w:after="0" w:line="240" w:lineRule="auto"/>
        <w:rPr>
          <w:rFonts w:ascii="Gotham Book" w:hAnsi="Gotham Book"/>
          <w:b/>
          <w:bCs/>
          <w:sz w:val="32"/>
          <w:szCs w:val="32"/>
        </w:rPr>
      </w:pPr>
      <w:r w:rsidRPr="00230BAE">
        <w:rPr>
          <w:rFonts w:ascii="Gotham Book" w:hAnsi="Gotham Book"/>
          <w:b/>
          <w:bCs/>
          <w:sz w:val="32"/>
          <w:szCs w:val="32"/>
        </w:rPr>
        <w:lastRenderedPageBreak/>
        <w:t>Part II: Fill in the Blank</w:t>
      </w:r>
    </w:p>
    <w:p w14:paraId="4589222C" w14:textId="77777777" w:rsidR="006C242D" w:rsidRPr="00EA0D49" w:rsidRDefault="006C242D" w:rsidP="006C242D">
      <w:pPr>
        <w:spacing w:after="0" w:line="240" w:lineRule="auto"/>
        <w:rPr>
          <w:rFonts w:ascii="Gotham Book" w:hAnsi="Gotham Book"/>
        </w:rPr>
      </w:pPr>
      <w:r w:rsidRPr="00230BAE">
        <w:rPr>
          <w:rFonts w:ascii="Gotham Book" w:hAnsi="Gotham Book"/>
          <w:b/>
          <w:bCs/>
          <w:i/>
          <w:iCs/>
          <w:color w:val="404040" w:themeColor="text1" w:themeTint="BF"/>
        </w:rPr>
        <w:t>Directions</w:t>
      </w:r>
      <w:r w:rsidRPr="00230BAE">
        <w:rPr>
          <w:rFonts w:ascii="Gotham Book" w:hAnsi="Gotham Book"/>
          <w:i/>
          <w:iCs/>
        </w:rPr>
        <w:t xml:space="preserve">: </w:t>
      </w:r>
      <w:r w:rsidRPr="00EA0D49">
        <w:rPr>
          <w:rFonts w:ascii="Gotham Book" w:hAnsi="Gotham Book"/>
        </w:rPr>
        <w:t xml:space="preserve">Use the vocabulary terms from the matching above to fill in the blanks in the sentences below. Use the word bank for assistance. </w:t>
      </w:r>
    </w:p>
    <w:p w14:paraId="38F0C980" w14:textId="77777777" w:rsidR="006C242D" w:rsidRPr="006C242D" w:rsidRDefault="006C242D" w:rsidP="006C242D">
      <w:pPr>
        <w:spacing w:after="0" w:line="240" w:lineRule="auto"/>
        <w:rPr>
          <w:rFonts w:ascii="Gotham Book" w:hAnsi="Gotham Book"/>
          <w:i/>
          <w:iCs/>
          <w:sz w:val="4"/>
          <w:szCs w:val="4"/>
        </w:rPr>
      </w:pPr>
    </w:p>
    <w:p w14:paraId="086F1356" w14:textId="77777777" w:rsidR="006C242D" w:rsidRDefault="006C242D" w:rsidP="006C242D">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2336"/>
        <w:gridCol w:w="2338"/>
        <w:gridCol w:w="2338"/>
        <w:gridCol w:w="2338"/>
      </w:tblGrid>
      <w:tr w:rsidR="006C242D" w:rsidRPr="00E225F5" w14:paraId="020E1B11" w14:textId="77777777" w:rsidTr="006C242D">
        <w:trPr>
          <w:trHeight w:val="440"/>
        </w:trPr>
        <w:tc>
          <w:tcPr>
            <w:tcW w:w="2336" w:type="dxa"/>
            <w:vAlign w:val="center"/>
          </w:tcPr>
          <w:p w14:paraId="284589EF" w14:textId="77777777" w:rsidR="006C242D" w:rsidRPr="006C242D" w:rsidRDefault="006C242D" w:rsidP="00451230">
            <w:pPr>
              <w:jc w:val="center"/>
              <w:rPr>
                <w:rFonts w:ascii="Gotham Book" w:hAnsi="Gotham Book"/>
              </w:rPr>
            </w:pPr>
            <w:r w:rsidRPr="006C242D">
              <w:rPr>
                <w:rFonts w:ascii="Gotham Book" w:hAnsi="Gotham Book"/>
              </w:rPr>
              <w:t>Manifest Destiny</w:t>
            </w:r>
          </w:p>
        </w:tc>
        <w:tc>
          <w:tcPr>
            <w:tcW w:w="2338" w:type="dxa"/>
            <w:vAlign w:val="center"/>
          </w:tcPr>
          <w:p w14:paraId="0EC95870" w14:textId="77777777" w:rsidR="006C242D" w:rsidRPr="006C242D" w:rsidRDefault="006C242D" w:rsidP="00451230">
            <w:pPr>
              <w:jc w:val="center"/>
              <w:rPr>
                <w:rFonts w:ascii="Gotham Book" w:hAnsi="Gotham Book"/>
              </w:rPr>
            </w:pPr>
            <w:r w:rsidRPr="006C242D">
              <w:rPr>
                <w:rFonts w:ascii="Gotham Book" w:hAnsi="Gotham Book"/>
              </w:rPr>
              <w:t>Cede</w:t>
            </w:r>
          </w:p>
        </w:tc>
        <w:tc>
          <w:tcPr>
            <w:tcW w:w="2338" w:type="dxa"/>
            <w:vAlign w:val="center"/>
          </w:tcPr>
          <w:p w14:paraId="5D528685" w14:textId="57620FFB" w:rsidR="006C242D" w:rsidRPr="006C242D" w:rsidRDefault="006C242D" w:rsidP="00451230">
            <w:pPr>
              <w:jc w:val="center"/>
              <w:rPr>
                <w:rFonts w:ascii="Gotham Book" w:hAnsi="Gotham Book"/>
              </w:rPr>
            </w:pPr>
            <w:r w:rsidRPr="006C242D">
              <w:rPr>
                <w:rFonts w:ascii="Gotham Book" w:hAnsi="Gotham Book"/>
              </w:rPr>
              <w:t>Secession</w:t>
            </w:r>
          </w:p>
        </w:tc>
        <w:tc>
          <w:tcPr>
            <w:tcW w:w="2338" w:type="dxa"/>
            <w:vAlign w:val="center"/>
          </w:tcPr>
          <w:p w14:paraId="41FF813F" w14:textId="77777777" w:rsidR="006C242D" w:rsidRPr="006C242D" w:rsidRDefault="006C242D" w:rsidP="00451230">
            <w:pPr>
              <w:jc w:val="center"/>
              <w:rPr>
                <w:rFonts w:ascii="Gotham Book" w:hAnsi="Gotham Book"/>
              </w:rPr>
            </w:pPr>
            <w:r w:rsidRPr="006C242D">
              <w:rPr>
                <w:rFonts w:ascii="Gotham Book" w:hAnsi="Gotham Book"/>
              </w:rPr>
              <w:t>Popular Sovereignty</w:t>
            </w:r>
          </w:p>
        </w:tc>
      </w:tr>
    </w:tbl>
    <w:p w14:paraId="72311218" w14:textId="77777777" w:rsidR="006C242D" w:rsidRPr="006C242D" w:rsidRDefault="006C242D" w:rsidP="006C242D">
      <w:pPr>
        <w:spacing w:after="0" w:line="240" w:lineRule="auto"/>
        <w:rPr>
          <w:rFonts w:ascii="Gotham Book" w:hAnsi="Gotham Book"/>
          <w:i/>
          <w:iCs/>
          <w:sz w:val="2"/>
          <w:szCs w:val="2"/>
        </w:rPr>
      </w:pPr>
    </w:p>
    <w:p w14:paraId="5F902864" w14:textId="77777777" w:rsidR="006C242D" w:rsidRPr="006C242D" w:rsidRDefault="006C242D" w:rsidP="006C242D">
      <w:pPr>
        <w:spacing w:after="0" w:line="240" w:lineRule="auto"/>
        <w:rPr>
          <w:rFonts w:ascii="Gotham Book" w:hAnsi="Gotham Book"/>
          <w:i/>
          <w:iCs/>
          <w:sz w:val="8"/>
          <w:szCs w:val="4"/>
        </w:rPr>
      </w:pPr>
    </w:p>
    <w:bookmarkEnd w:id="1"/>
    <w:p w14:paraId="386A770B" w14:textId="062E5840" w:rsidR="006C242D" w:rsidRDefault="006C242D" w:rsidP="006C242D">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In the Treaty of Guadalupe-Hidalgo, Mexico was required to </w:t>
      </w:r>
      <w:r w:rsidRPr="006C242D">
        <w:rPr>
          <w:rFonts w:ascii="Gotham Book" w:hAnsi="Gotham Book"/>
          <w:b/>
          <w:bCs/>
        </w:rPr>
        <w:t>(A)</w:t>
      </w:r>
      <w:r>
        <w:rPr>
          <w:rFonts w:ascii="Gotham Book" w:hAnsi="Gotham Book"/>
        </w:rPr>
        <w:t xml:space="preserve"> </w:t>
      </w:r>
      <w:r w:rsidRPr="006C242D">
        <w:rPr>
          <w:rFonts w:ascii="Gotham Book" w:hAnsi="Gotham Book"/>
          <w:u w:val="single"/>
        </w:rPr>
        <w:t>cede</w:t>
      </w:r>
      <w:r>
        <w:rPr>
          <w:rFonts w:ascii="Gotham Book" w:hAnsi="Gotham Book"/>
        </w:rPr>
        <w:t xml:space="preserve"> </w:t>
      </w:r>
      <w:r w:rsidRPr="006C242D">
        <w:rPr>
          <w:rFonts w:ascii="Gotham Book" w:hAnsi="Gotham Book"/>
          <w:b/>
          <w:bCs/>
        </w:rPr>
        <w:t>(B)</w:t>
      </w:r>
      <w:r>
        <w:rPr>
          <w:rFonts w:ascii="Gotham Book" w:hAnsi="Gotham Book"/>
        </w:rPr>
        <w:t xml:space="preserve"> </w:t>
      </w:r>
      <w:r w:rsidRPr="006C242D">
        <w:rPr>
          <w:rFonts w:ascii="Gotham Book" w:hAnsi="Gotham Book"/>
          <w:u w:val="single"/>
        </w:rPr>
        <w:t>Manifest</w:t>
      </w:r>
      <w:r>
        <w:rPr>
          <w:rFonts w:ascii="Gotham Book" w:hAnsi="Gotham Book"/>
        </w:rPr>
        <w:t xml:space="preserve"> </w:t>
      </w:r>
      <w:r w:rsidRPr="006C242D">
        <w:rPr>
          <w:rFonts w:ascii="Gotham Book" w:hAnsi="Gotham Book"/>
          <w:u w:val="single"/>
        </w:rPr>
        <w:t>Destiny</w:t>
      </w:r>
      <w:r>
        <w:rPr>
          <w:rFonts w:ascii="Gotham Book" w:hAnsi="Gotham Book"/>
        </w:rPr>
        <w:t xml:space="preserve"> </w:t>
      </w:r>
      <w:r w:rsidRPr="006C242D">
        <w:rPr>
          <w:rFonts w:ascii="Gotham Book" w:hAnsi="Gotham Book"/>
          <w:b/>
          <w:bCs/>
        </w:rPr>
        <w:t>(C)</w:t>
      </w:r>
      <w:r>
        <w:rPr>
          <w:rFonts w:ascii="Gotham Book" w:hAnsi="Gotham Book"/>
        </w:rPr>
        <w:t xml:space="preserve"> </w:t>
      </w:r>
      <w:r w:rsidRPr="006C242D">
        <w:rPr>
          <w:rFonts w:ascii="Gotham Book" w:hAnsi="Gotham Book"/>
          <w:u w:val="single"/>
        </w:rPr>
        <w:t>Popular Sovereignty</w:t>
      </w:r>
      <w:r>
        <w:rPr>
          <w:rFonts w:ascii="Gotham Book" w:hAnsi="Gotham Book"/>
        </w:rPr>
        <w:t xml:space="preserve">, or give up, all of its territory west of Texas to the United States of America. </w:t>
      </w:r>
    </w:p>
    <w:p w14:paraId="6765BE5B" w14:textId="40DC14C9" w:rsidR="006C242D" w:rsidRDefault="006C242D" w:rsidP="006C242D">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Some in the United States believed that the issue of slavery in the new territories should be decided by a vote of the people, in other words, by the political principle of </w:t>
      </w:r>
      <w:r w:rsidRPr="006C242D">
        <w:rPr>
          <w:rFonts w:ascii="Gotham Book" w:hAnsi="Gotham Book"/>
          <w:b/>
          <w:bCs/>
        </w:rPr>
        <w:t>(A)</w:t>
      </w:r>
      <w:r>
        <w:rPr>
          <w:rFonts w:ascii="Gotham Book" w:hAnsi="Gotham Book"/>
        </w:rPr>
        <w:t xml:space="preserve"> </w:t>
      </w:r>
      <w:r>
        <w:rPr>
          <w:rFonts w:ascii="Gotham Book" w:hAnsi="Gotham Book"/>
          <w:u w:val="single"/>
        </w:rPr>
        <w:t>cede</w:t>
      </w:r>
      <w:r>
        <w:rPr>
          <w:rFonts w:ascii="Gotham Book" w:hAnsi="Gotham Book"/>
        </w:rPr>
        <w:t xml:space="preserve"> </w:t>
      </w:r>
      <w:r w:rsidRPr="006C242D">
        <w:rPr>
          <w:rFonts w:ascii="Gotham Book" w:hAnsi="Gotham Book"/>
          <w:b/>
          <w:bCs/>
        </w:rPr>
        <w:t>(B)</w:t>
      </w:r>
      <w:r>
        <w:rPr>
          <w:rFonts w:ascii="Gotham Book" w:hAnsi="Gotham Book"/>
        </w:rPr>
        <w:t xml:space="preserve"> </w:t>
      </w:r>
      <w:r w:rsidRPr="006C242D">
        <w:rPr>
          <w:rFonts w:ascii="Gotham Book" w:hAnsi="Gotham Book"/>
          <w:u w:val="single"/>
        </w:rPr>
        <w:t>Popular Sovereignty</w:t>
      </w:r>
      <w:r>
        <w:rPr>
          <w:rFonts w:ascii="Gotham Book" w:hAnsi="Gotham Book"/>
        </w:rPr>
        <w:t xml:space="preserve"> </w:t>
      </w:r>
      <w:r w:rsidRPr="006C242D">
        <w:rPr>
          <w:rFonts w:ascii="Gotham Book" w:hAnsi="Gotham Book"/>
          <w:b/>
          <w:bCs/>
        </w:rPr>
        <w:t>(C)</w:t>
      </w:r>
      <w:r>
        <w:rPr>
          <w:rFonts w:ascii="Gotham Book" w:hAnsi="Gotham Book"/>
        </w:rPr>
        <w:t xml:space="preserve"> </w:t>
      </w:r>
      <w:r>
        <w:rPr>
          <w:rFonts w:ascii="Gotham Book" w:hAnsi="Gotham Book"/>
          <w:u w:val="single"/>
        </w:rPr>
        <w:t>cession</w:t>
      </w:r>
    </w:p>
    <w:p w14:paraId="45448F56" w14:textId="1D5CB616" w:rsidR="006C242D" w:rsidRPr="006C242D" w:rsidRDefault="006C242D" w:rsidP="006C242D">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United States wanted to expand west to the Pacific Ocean for better access to trade with Asian markets. Some also argued that it was God’s will that the United States expand west. This belief was known as </w:t>
      </w:r>
      <w:r w:rsidRPr="006C242D">
        <w:rPr>
          <w:rFonts w:ascii="Gotham Book" w:hAnsi="Gotham Book"/>
          <w:b/>
          <w:bCs/>
        </w:rPr>
        <w:t>(A)</w:t>
      </w:r>
      <w:r>
        <w:rPr>
          <w:rFonts w:ascii="Gotham Book" w:hAnsi="Gotham Book"/>
        </w:rPr>
        <w:t xml:space="preserve"> </w:t>
      </w:r>
      <w:r w:rsidRPr="006C242D">
        <w:rPr>
          <w:rFonts w:ascii="Gotham Book" w:hAnsi="Gotham Book"/>
          <w:u w:val="single"/>
        </w:rPr>
        <w:t>Manifest Destiny</w:t>
      </w:r>
      <w:r>
        <w:rPr>
          <w:rFonts w:ascii="Gotham Book" w:hAnsi="Gotham Book"/>
        </w:rPr>
        <w:t xml:space="preserve"> </w:t>
      </w:r>
      <w:r w:rsidRPr="006C242D">
        <w:rPr>
          <w:rFonts w:ascii="Gotham Book" w:hAnsi="Gotham Book"/>
          <w:b/>
          <w:bCs/>
        </w:rPr>
        <w:t>(B)</w:t>
      </w:r>
      <w:r>
        <w:rPr>
          <w:rFonts w:ascii="Gotham Book" w:hAnsi="Gotham Book"/>
        </w:rPr>
        <w:t xml:space="preserve"> </w:t>
      </w:r>
      <w:r w:rsidRPr="006C242D">
        <w:rPr>
          <w:rFonts w:ascii="Gotham Book" w:hAnsi="Gotham Book"/>
          <w:u w:val="single"/>
        </w:rPr>
        <w:t>Popular</w:t>
      </w:r>
      <w:r>
        <w:rPr>
          <w:rFonts w:ascii="Gotham Book" w:hAnsi="Gotham Book"/>
        </w:rPr>
        <w:t xml:space="preserve"> </w:t>
      </w:r>
      <w:r w:rsidRPr="006C242D">
        <w:rPr>
          <w:rFonts w:ascii="Gotham Book" w:hAnsi="Gotham Book"/>
          <w:u w:val="single"/>
        </w:rPr>
        <w:t>Sovereignty</w:t>
      </w:r>
      <w:r>
        <w:rPr>
          <w:rFonts w:ascii="Gotham Book" w:hAnsi="Gotham Book"/>
        </w:rPr>
        <w:t xml:space="preserve"> </w:t>
      </w:r>
      <w:r w:rsidRPr="006C242D">
        <w:rPr>
          <w:rFonts w:ascii="Gotham Book" w:hAnsi="Gotham Book"/>
          <w:b/>
          <w:bCs/>
        </w:rPr>
        <w:t>(C)</w:t>
      </w:r>
      <w:r>
        <w:rPr>
          <w:rFonts w:ascii="Gotham Book" w:hAnsi="Gotham Book"/>
        </w:rPr>
        <w:t xml:space="preserve"> </w:t>
      </w:r>
      <w:r w:rsidRPr="006C242D">
        <w:rPr>
          <w:rFonts w:ascii="Gotham Book" w:hAnsi="Gotham Book"/>
          <w:u w:val="single"/>
        </w:rPr>
        <w:t>cede</w:t>
      </w:r>
    </w:p>
    <w:p w14:paraId="7685CB4F" w14:textId="5181A111" w:rsidR="006C242D" w:rsidRPr="006C242D" w:rsidRDefault="006C242D" w:rsidP="006C242D">
      <w:pPr>
        <w:pStyle w:val="ListParagraph"/>
        <w:numPr>
          <w:ilvl w:val="0"/>
          <w:numId w:val="3"/>
        </w:numPr>
        <w:tabs>
          <w:tab w:val="left" w:pos="7910"/>
        </w:tabs>
        <w:spacing w:after="0" w:line="360" w:lineRule="auto"/>
        <w:rPr>
          <w:rFonts w:ascii="Gotham Book" w:hAnsi="Gotham Book"/>
        </w:rPr>
      </w:pPr>
      <w:bookmarkStart w:id="3" w:name="_Hlk202792174"/>
      <w:r>
        <w:rPr>
          <w:rFonts w:ascii="Gotham Book" w:hAnsi="Gotham Book"/>
        </w:rPr>
        <w:t xml:space="preserve">Some southern states began to consider </w:t>
      </w:r>
      <w:r w:rsidRPr="006C242D">
        <w:rPr>
          <w:rFonts w:ascii="Gotham Book" w:hAnsi="Gotham Book"/>
          <w:b/>
          <w:bCs/>
        </w:rPr>
        <w:t>(A)</w:t>
      </w:r>
      <w:r>
        <w:rPr>
          <w:rFonts w:ascii="Gotham Book" w:hAnsi="Gotham Book"/>
        </w:rPr>
        <w:t xml:space="preserve"> </w:t>
      </w:r>
      <w:r w:rsidRPr="006C242D">
        <w:rPr>
          <w:rFonts w:ascii="Gotham Book" w:hAnsi="Gotham Book"/>
          <w:u w:val="single"/>
        </w:rPr>
        <w:t>popular sovereignty</w:t>
      </w:r>
      <w:r>
        <w:rPr>
          <w:rFonts w:ascii="Gotham Book" w:hAnsi="Gotham Book"/>
        </w:rPr>
        <w:t xml:space="preserve"> </w:t>
      </w:r>
      <w:r w:rsidRPr="006C242D">
        <w:rPr>
          <w:rFonts w:ascii="Gotham Book" w:hAnsi="Gotham Book"/>
          <w:b/>
          <w:bCs/>
        </w:rPr>
        <w:t>(B)</w:t>
      </w:r>
      <w:r>
        <w:rPr>
          <w:rFonts w:ascii="Gotham Book" w:hAnsi="Gotham Book"/>
        </w:rPr>
        <w:t xml:space="preserve"> </w:t>
      </w:r>
      <w:r w:rsidRPr="006C242D">
        <w:rPr>
          <w:rFonts w:ascii="Gotham Book" w:hAnsi="Gotham Book"/>
          <w:u w:val="single"/>
        </w:rPr>
        <w:t>cede</w:t>
      </w:r>
      <w:r>
        <w:rPr>
          <w:rFonts w:ascii="Gotham Book" w:hAnsi="Gotham Book"/>
        </w:rPr>
        <w:t xml:space="preserve"> </w:t>
      </w:r>
      <w:r w:rsidR="008C5992">
        <w:rPr>
          <w:rFonts w:ascii="Gotham Book" w:hAnsi="Gotham Book"/>
        </w:rPr>
        <w:t xml:space="preserve"> </w:t>
      </w:r>
      <w:r>
        <w:rPr>
          <w:rFonts w:ascii="Gotham Book" w:hAnsi="Gotham Book"/>
        </w:rPr>
        <w:t xml:space="preserve">           </w:t>
      </w:r>
      <w:r w:rsidR="008C5992">
        <w:rPr>
          <w:rFonts w:ascii="Gotham Book" w:hAnsi="Gotham Book"/>
        </w:rPr>
        <w:t xml:space="preserve">   (</w:t>
      </w:r>
      <w:r w:rsidRPr="006C242D">
        <w:rPr>
          <w:rFonts w:ascii="Gotham Book" w:hAnsi="Gotham Book"/>
          <w:b/>
          <w:bCs/>
        </w:rPr>
        <w:t>C)</w:t>
      </w:r>
      <w:r>
        <w:rPr>
          <w:rFonts w:ascii="Gotham Book" w:hAnsi="Gotham Book"/>
        </w:rPr>
        <w:t xml:space="preserve"> </w:t>
      </w:r>
      <w:r w:rsidRPr="006C242D">
        <w:rPr>
          <w:rFonts w:ascii="Gotham Book" w:hAnsi="Gotham Book"/>
          <w:u w:val="single"/>
        </w:rPr>
        <w:t>secession</w:t>
      </w:r>
      <w:r>
        <w:rPr>
          <w:rFonts w:ascii="Gotham Book" w:hAnsi="Gotham Book"/>
        </w:rPr>
        <w:t xml:space="preserve"> or the act of officially separating from the United States, over the issue of slavery.</w:t>
      </w:r>
      <w:bookmarkEnd w:id="3"/>
    </w:p>
    <w:tbl>
      <w:tblPr>
        <w:tblStyle w:val="TableGrid"/>
        <w:tblW w:w="0" w:type="auto"/>
        <w:tblLook w:val="04A0" w:firstRow="1" w:lastRow="0" w:firstColumn="1" w:lastColumn="0" w:noHBand="0" w:noVBand="1"/>
      </w:tblPr>
      <w:tblGrid>
        <w:gridCol w:w="2336"/>
        <w:gridCol w:w="2338"/>
        <w:gridCol w:w="2338"/>
        <w:gridCol w:w="2338"/>
      </w:tblGrid>
      <w:tr w:rsidR="006C242D" w:rsidRPr="00E225F5" w14:paraId="2C0B2D15" w14:textId="77777777" w:rsidTr="006C242D">
        <w:trPr>
          <w:trHeight w:val="413"/>
        </w:trPr>
        <w:tc>
          <w:tcPr>
            <w:tcW w:w="2336" w:type="dxa"/>
            <w:vAlign w:val="center"/>
          </w:tcPr>
          <w:p w14:paraId="05D57BD5" w14:textId="55748BBC" w:rsidR="006C242D" w:rsidRPr="006C242D" w:rsidRDefault="006C242D" w:rsidP="00451230">
            <w:pPr>
              <w:jc w:val="center"/>
              <w:rPr>
                <w:rFonts w:ascii="Gotham Book" w:hAnsi="Gotham Book"/>
              </w:rPr>
            </w:pPr>
            <w:r w:rsidRPr="006C242D">
              <w:rPr>
                <w:rFonts w:ascii="Gotham Book" w:hAnsi="Gotham Book"/>
              </w:rPr>
              <w:t>Sectionalism</w:t>
            </w:r>
          </w:p>
        </w:tc>
        <w:tc>
          <w:tcPr>
            <w:tcW w:w="2338" w:type="dxa"/>
            <w:vAlign w:val="center"/>
          </w:tcPr>
          <w:p w14:paraId="69FC3DAB" w14:textId="77777777" w:rsidR="006C242D" w:rsidRPr="006C242D" w:rsidRDefault="006C242D" w:rsidP="00451230">
            <w:pPr>
              <w:jc w:val="center"/>
              <w:rPr>
                <w:rFonts w:ascii="Gotham Book" w:hAnsi="Gotham Book"/>
              </w:rPr>
            </w:pPr>
            <w:r w:rsidRPr="006C242D">
              <w:rPr>
                <w:rFonts w:ascii="Gotham Book" w:hAnsi="Gotham Book"/>
              </w:rPr>
              <w:t>Compromises</w:t>
            </w:r>
          </w:p>
        </w:tc>
        <w:tc>
          <w:tcPr>
            <w:tcW w:w="2338" w:type="dxa"/>
            <w:vAlign w:val="center"/>
          </w:tcPr>
          <w:p w14:paraId="0CD6B82B" w14:textId="77777777" w:rsidR="006C242D" w:rsidRPr="006C242D" w:rsidRDefault="006C242D" w:rsidP="00451230">
            <w:pPr>
              <w:jc w:val="center"/>
              <w:rPr>
                <w:rFonts w:ascii="Gotham Book" w:hAnsi="Gotham Book"/>
              </w:rPr>
            </w:pPr>
            <w:r w:rsidRPr="006C242D">
              <w:rPr>
                <w:rFonts w:ascii="Gotham Book" w:hAnsi="Gotham Book"/>
              </w:rPr>
              <w:t>Secede</w:t>
            </w:r>
          </w:p>
        </w:tc>
        <w:tc>
          <w:tcPr>
            <w:tcW w:w="2338" w:type="dxa"/>
            <w:vAlign w:val="center"/>
          </w:tcPr>
          <w:p w14:paraId="24640471" w14:textId="40B7FF99" w:rsidR="006C242D" w:rsidRPr="006C242D" w:rsidRDefault="006C242D" w:rsidP="00451230">
            <w:pPr>
              <w:jc w:val="center"/>
              <w:rPr>
                <w:rFonts w:ascii="Gotham Book" w:hAnsi="Gotham Book"/>
              </w:rPr>
            </w:pPr>
            <w:r w:rsidRPr="006C242D">
              <w:rPr>
                <w:rFonts w:ascii="Gotham Book" w:hAnsi="Gotham Book"/>
              </w:rPr>
              <w:t>Cession</w:t>
            </w:r>
          </w:p>
        </w:tc>
      </w:tr>
    </w:tbl>
    <w:p w14:paraId="34AE68F6" w14:textId="77777777" w:rsidR="006C242D" w:rsidRPr="006C242D" w:rsidRDefault="006C242D" w:rsidP="006C242D">
      <w:pPr>
        <w:tabs>
          <w:tab w:val="left" w:pos="7910"/>
        </w:tabs>
        <w:spacing w:after="0" w:line="360" w:lineRule="auto"/>
        <w:rPr>
          <w:rFonts w:ascii="Gotham Book" w:hAnsi="Gotham Book"/>
          <w:sz w:val="10"/>
          <w:szCs w:val="10"/>
        </w:rPr>
      </w:pPr>
    </w:p>
    <w:p w14:paraId="21FD7146" w14:textId="5CC26344" w:rsidR="006C242D" w:rsidRPr="00900888" w:rsidRDefault="006C242D" w:rsidP="006C242D">
      <w:pPr>
        <w:pStyle w:val="ListParagraph"/>
        <w:numPr>
          <w:ilvl w:val="0"/>
          <w:numId w:val="3"/>
        </w:numPr>
        <w:tabs>
          <w:tab w:val="left" w:pos="7910"/>
        </w:tabs>
        <w:spacing w:after="0" w:line="360" w:lineRule="auto"/>
        <w:rPr>
          <w:rFonts w:ascii="Gotham Book" w:hAnsi="Gotham Book"/>
        </w:rPr>
      </w:pPr>
      <w:r w:rsidRPr="00900888">
        <w:rPr>
          <w:rFonts w:ascii="Gotham Book" w:hAnsi="Gotham Book"/>
        </w:rPr>
        <w:t xml:space="preserve">Some southern states began to think it would be better to </w:t>
      </w:r>
      <w:r w:rsidRPr="006C242D">
        <w:rPr>
          <w:rFonts w:ascii="Gotham Book" w:hAnsi="Gotham Book"/>
          <w:b/>
          <w:bCs/>
        </w:rPr>
        <w:t>(A)</w:t>
      </w:r>
      <w:r>
        <w:rPr>
          <w:rFonts w:ascii="Gotham Book" w:hAnsi="Gotham Book"/>
        </w:rPr>
        <w:t xml:space="preserve"> </w:t>
      </w:r>
      <w:r w:rsidRPr="006C242D">
        <w:rPr>
          <w:rFonts w:ascii="Gotham Book" w:hAnsi="Gotham Book"/>
          <w:u w:val="single"/>
        </w:rPr>
        <w:t>cession</w:t>
      </w:r>
      <w:r>
        <w:rPr>
          <w:rFonts w:ascii="Gotham Book" w:hAnsi="Gotham Book"/>
        </w:rPr>
        <w:t xml:space="preserve"> </w:t>
      </w:r>
      <w:r w:rsidRPr="006C242D">
        <w:rPr>
          <w:rFonts w:ascii="Gotham Book" w:hAnsi="Gotham Book"/>
          <w:b/>
          <w:bCs/>
        </w:rPr>
        <w:t>(B)</w:t>
      </w:r>
      <w:r>
        <w:rPr>
          <w:rFonts w:ascii="Gotham Book" w:hAnsi="Gotham Book"/>
        </w:rPr>
        <w:t xml:space="preserve"> </w:t>
      </w:r>
      <w:r w:rsidRPr="006C242D">
        <w:rPr>
          <w:rFonts w:ascii="Gotham Book" w:hAnsi="Gotham Book"/>
          <w:u w:val="single"/>
        </w:rPr>
        <w:t>secede</w:t>
      </w:r>
      <w:r>
        <w:rPr>
          <w:rFonts w:ascii="Gotham Book" w:hAnsi="Gotham Book"/>
        </w:rPr>
        <w:t xml:space="preserve">  </w:t>
      </w:r>
      <w:r w:rsidR="008C5992">
        <w:rPr>
          <w:rFonts w:ascii="Gotham Book" w:hAnsi="Gotham Book"/>
        </w:rPr>
        <w:t xml:space="preserve">  (</w:t>
      </w:r>
      <w:r w:rsidRPr="006C242D">
        <w:rPr>
          <w:rFonts w:ascii="Gotham Book" w:hAnsi="Gotham Book"/>
          <w:b/>
          <w:bCs/>
        </w:rPr>
        <w:t>C)</w:t>
      </w:r>
      <w:r>
        <w:rPr>
          <w:rFonts w:ascii="Gotham Book" w:hAnsi="Gotham Book"/>
        </w:rPr>
        <w:t xml:space="preserve"> </w:t>
      </w:r>
      <w:r w:rsidRPr="006C242D">
        <w:rPr>
          <w:rFonts w:ascii="Gotham Book" w:hAnsi="Gotham Book"/>
          <w:u w:val="single"/>
        </w:rPr>
        <w:t>compromises</w:t>
      </w:r>
      <w:r>
        <w:rPr>
          <w:rFonts w:ascii="Gotham Book" w:hAnsi="Gotham Book"/>
        </w:rPr>
        <w:t xml:space="preserve"> </w:t>
      </w:r>
      <w:r w:rsidRPr="00900888">
        <w:rPr>
          <w:rFonts w:ascii="Gotham Book" w:hAnsi="Gotham Book"/>
        </w:rPr>
        <w:t>than stay part of the United States in order to preserve their right to slavery.</w:t>
      </w:r>
    </w:p>
    <w:p w14:paraId="12EF3DFC" w14:textId="38A24F68" w:rsidR="006C242D" w:rsidRDefault="006C242D" w:rsidP="006C242D">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United States congressmen tried to find </w:t>
      </w:r>
      <w:r w:rsidRPr="006C242D">
        <w:rPr>
          <w:rFonts w:ascii="Gotham Book" w:hAnsi="Gotham Book"/>
          <w:b/>
          <w:bCs/>
        </w:rPr>
        <w:t>(A)</w:t>
      </w:r>
      <w:r>
        <w:rPr>
          <w:rFonts w:ascii="Gotham Book" w:hAnsi="Gotham Book"/>
        </w:rPr>
        <w:t xml:space="preserve"> </w:t>
      </w:r>
      <w:r w:rsidRPr="006C242D">
        <w:rPr>
          <w:rFonts w:ascii="Gotham Book" w:hAnsi="Gotham Book"/>
          <w:u w:val="single"/>
        </w:rPr>
        <w:t>compromises</w:t>
      </w:r>
      <w:r>
        <w:rPr>
          <w:rFonts w:ascii="Gotham Book" w:hAnsi="Gotham Book"/>
        </w:rPr>
        <w:t xml:space="preserve"> </w:t>
      </w:r>
      <w:r w:rsidRPr="006C242D">
        <w:rPr>
          <w:rFonts w:ascii="Gotham Book" w:hAnsi="Gotham Book"/>
          <w:b/>
          <w:bCs/>
        </w:rPr>
        <w:t>(B)</w:t>
      </w:r>
      <w:r>
        <w:rPr>
          <w:rFonts w:ascii="Gotham Book" w:hAnsi="Gotham Book"/>
        </w:rPr>
        <w:t xml:space="preserve"> </w:t>
      </w:r>
      <w:r w:rsidRPr="006C242D">
        <w:rPr>
          <w:rFonts w:ascii="Gotham Book" w:hAnsi="Gotham Book"/>
          <w:u w:val="single"/>
        </w:rPr>
        <w:t>secede</w:t>
      </w:r>
      <w:r>
        <w:rPr>
          <w:rFonts w:ascii="Gotham Book" w:hAnsi="Gotham Book"/>
        </w:rPr>
        <w:t xml:space="preserve">                      </w:t>
      </w:r>
      <w:r w:rsidR="008C5992">
        <w:rPr>
          <w:rFonts w:ascii="Gotham Book" w:hAnsi="Gotham Book"/>
        </w:rPr>
        <w:t xml:space="preserve">   (</w:t>
      </w:r>
      <w:r w:rsidRPr="006C242D">
        <w:rPr>
          <w:rFonts w:ascii="Gotham Book" w:hAnsi="Gotham Book"/>
          <w:b/>
          <w:bCs/>
        </w:rPr>
        <w:t>C)</w:t>
      </w:r>
      <w:r>
        <w:rPr>
          <w:rFonts w:ascii="Gotham Book" w:hAnsi="Gotham Book"/>
        </w:rPr>
        <w:t xml:space="preserve"> </w:t>
      </w:r>
      <w:r w:rsidRPr="006C242D">
        <w:rPr>
          <w:rFonts w:ascii="Gotham Book" w:hAnsi="Gotham Book"/>
          <w:u w:val="single"/>
        </w:rPr>
        <w:t>sectionalism</w:t>
      </w:r>
      <w:r>
        <w:rPr>
          <w:rFonts w:ascii="Gotham Book" w:hAnsi="Gotham Book"/>
        </w:rPr>
        <w:t xml:space="preserve"> that would satisfy both the anti-slavery North and the pro-slavery South. </w:t>
      </w:r>
    </w:p>
    <w:p w14:paraId="00B30AA3" w14:textId="5CCB1B7D" w:rsidR="006C242D" w:rsidRPr="006C242D" w:rsidRDefault="006C242D" w:rsidP="006C242D">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Differences specifically regarding the issue of slavery caused the growth of              </w:t>
      </w:r>
      <w:r w:rsidRPr="006C242D">
        <w:rPr>
          <w:rFonts w:ascii="Gotham Book" w:hAnsi="Gotham Book"/>
          <w:b/>
          <w:bCs/>
        </w:rPr>
        <w:t>(A)</w:t>
      </w:r>
      <w:r>
        <w:rPr>
          <w:rFonts w:ascii="Gotham Book" w:hAnsi="Gotham Book"/>
        </w:rPr>
        <w:t xml:space="preserve"> </w:t>
      </w:r>
      <w:r w:rsidRPr="006C242D">
        <w:rPr>
          <w:rFonts w:ascii="Gotham Book" w:hAnsi="Gotham Book"/>
          <w:u w:val="single"/>
        </w:rPr>
        <w:t>cession</w:t>
      </w:r>
      <w:r>
        <w:rPr>
          <w:rFonts w:ascii="Gotham Book" w:hAnsi="Gotham Book"/>
        </w:rPr>
        <w:t xml:space="preserve"> </w:t>
      </w:r>
      <w:r w:rsidRPr="006C242D">
        <w:rPr>
          <w:rFonts w:ascii="Gotham Book" w:hAnsi="Gotham Book"/>
          <w:b/>
          <w:bCs/>
        </w:rPr>
        <w:t>(B)</w:t>
      </w:r>
      <w:r>
        <w:rPr>
          <w:rFonts w:ascii="Gotham Book" w:hAnsi="Gotham Book"/>
        </w:rPr>
        <w:t xml:space="preserve"> </w:t>
      </w:r>
      <w:r w:rsidRPr="006C242D">
        <w:rPr>
          <w:rFonts w:ascii="Gotham Book" w:hAnsi="Gotham Book"/>
          <w:u w:val="single"/>
        </w:rPr>
        <w:t>compromises</w:t>
      </w:r>
      <w:r>
        <w:rPr>
          <w:rFonts w:ascii="Gotham Book" w:hAnsi="Gotham Book"/>
        </w:rPr>
        <w:t xml:space="preserve"> </w:t>
      </w:r>
      <w:r w:rsidRPr="006C242D">
        <w:rPr>
          <w:rFonts w:ascii="Gotham Book" w:hAnsi="Gotham Book"/>
          <w:b/>
          <w:bCs/>
        </w:rPr>
        <w:t>(C)</w:t>
      </w:r>
      <w:r>
        <w:rPr>
          <w:rFonts w:ascii="Gotham Book" w:hAnsi="Gotham Book"/>
        </w:rPr>
        <w:t xml:space="preserve"> </w:t>
      </w:r>
      <w:r w:rsidRPr="006C242D">
        <w:rPr>
          <w:rFonts w:ascii="Gotham Book" w:hAnsi="Gotham Book"/>
          <w:u w:val="single"/>
        </w:rPr>
        <w:t>sectionalism</w:t>
      </w:r>
      <w:r>
        <w:rPr>
          <w:rFonts w:ascii="Gotham Book" w:hAnsi="Gotham Book"/>
        </w:rPr>
        <w:t xml:space="preserve"> in the U.S. so that people of the North and South focused only on their own regions, rather than the whole country.</w:t>
      </w:r>
    </w:p>
    <w:p w14:paraId="7ABED9EB" w14:textId="77777777" w:rsidR="006C242D" w:rsidRDefault="006C242D" w:rsidP="006C242D">
      <w:pPr>
        <w:pStyle w:val="ListParagraph"/>
        <w:numPr>
          <w:ilvl w:val="0"/>
          <w:numId w:val="3"/>
        </w:numPr>
        <w:tabs>
          <w:tab w:val="left" w:pos="7910"/>
        </w:tabs>
        <w:spacing w:after="0" w:line="360" w:lineRule="auto"/>
        <w:rPr>
          <w:rFonts w:ascii="Gotham Book" w:hAnsi="Gotham Book"/>
        </w:rPr>
      </w:pPr>
      <w:r>
        <w:rPr>
          <w:rFonts w:ascii="Gotham Book" w:hAnsi="Gotham Book"/>
        </w:rPr>
        <w:t>The Mexican ______________________________________ was a large area of land in the American southwest that expanded America’s territory all the way to the Pacific Ocean.</w:t>
      </w:r>
    </w:p>
    <w:p w14:paraId="36F49B58" w14:textId="77777777" w:rsidR="006C242D" w:rsidRPr="00471ABB" w:rsidRDefault="006C242D" w:rsidP="006C242D">
      <w:pPr>
        <w:spacing w:after="0" w:line="240" w:lineRule="auto"/>
        <w:rPr>
          <w:rFonts w:ascii="Gotham Book" w:hAnsi="Gotham Book"/>
          <w:b/>
          <w:bCs/>
          <w:sz w:val="32"/>
          <w:szCs w:val="32"/>
        </w:rPr>
      </w:pPr>
      <w:r w:rsidRPr="00A930C7">
        <w:rPr>
          <w:rFonts w:ascii="Gotham Book" w:hAnsi="Gotham Book"/>
          <w:b/>
          <w:bCs/>
          <w:sz w:val="32"/>
          <w:szCs w:val="32"/>
        </w:rPr>
        <w:lastRenderedPageBreak/>
        <w:t xml:space="preserve">Part III: </w:t>
      </w:r>
      <w:r>
        <w:rPr>
          <w:rFonts w:ascii="Gotham Book" w:hAnsi="Gotham Book"/>
          <w:b/>
          <w:bCs/>
          <w:sz w:val="32"/>
          <w:szCs w:val="32"/>
        </w:rPr>
        <w:t>Comprehension Questions</w:t>
      </w:r>
    </w:p>
    <w:p w14:paraId="60F85E5A" w14:textId="77777777" w:rsidR="006C242D" w:rsidRPr="007E23B1" w:rsidRDefault="006C242D" w:rsidP="006C242D">
      <w:pPr>
        <w:tabs>
          <w:tab w:val="left" w:pos="7910"/>
        </w:tabs>
        <w:spacing w:after="0" w:line="360" w:lineRule="auto"/>
        <w:rPr>
          <w:rFonts w:ascii="Gotham Book" w:hAnsi="Gotham Book"/>
          <w:sz w:val="8"/>
          <w:szCs w:val="6"/>
        </w:rPr>
      </w:pPr>
    </w:p>
    <w:p w14:paraId="3348854D" w14:textId="77777777" w:rsidR="006C242D" w:rsidRPr="00305ECD" w:rsidRDefault="006C242D" w:rsidP="006C242D">
      <w:pPr>
        <w:tabs>
          <w:tab w:val="left" w:pos="7910"/>
        </w:tabs>
        <w:spacing w:after="0" w:line="276" w:lineRule="auto"/>
        <w:rPr>
          <w:rFonts w:ascii="Gotham Book" w:hAnsi="Gotham Book"/>
        </w:rPr>
      </w:pPr>
      <w:r w:rsidRPr="00305ECD">
        <w:rPr>
          <w:rFonts w:ascii="Gotham Book" w:hAnsi="Gotham Book"/>
        </w:rPr>
        <w:t xml:space="preserve">Read the following primary source excerpt from </w:t>
      </w:r>
      <w:r w:rsidRPr="00305ECD">
        <w:rPr>
          <w:rFonts w:ascii="Gotham Book" w:hAnsi="Gotham Book"/>
          <w:i/>
          <w:iCs/>
        </w:rPr>
        <w:t xml:space="preserve">The Washington American </w:t>
      </w:r>
      <w:r w:rsidRPr="00305ECD">
        <w:rPr>
          <w:rFonts w:ascii="Gotham Book" w:hAnsi="Gotham Book"/>
        </w:rPr>
        <w:t>newspaper from Washington, Texas, published September 17, 1856. Answer the questions that follow.</w:t>
      </w:r>
    </w:p>
    <w:p w14:paraId="002EB651" w14:textId="77777777" w:rsidR="006C242D" w:rsidRPr="00305ECD" w:rsidRDefault="006C242D" w:rsidP="006C242D">
      <w:pPr>
        <w:pStyle w:val="ListParagraph"/>
        <w:tabs>
          <w:tab w:val="left" w:pos="7910"/>
        </w:tabs>
        <w:spacing w:after="0" w:line="276" w:lineRule="auto"/>
        <w:rPr>
          <w:rFonts w:ascii="Gotham Book" w:hAnsi="Gotham Book"/>
          <w:sz w:val="16"/>
          <w:szCs w:val="16"/>
        </w:rPr>
      </w:pPr>
    </w:p>
    <w:tbl>
      <w:tblPr>
        <w:tblStyle w:val="TableGrid"/>
        <w:tblW w:w="0" w:type="auto"/>
        <w:tblInd w:w="85" w:type="dxa"/>
        <w:tblLook w:val="04A0" w:firstRow="1" w:lastRow="0" w:firstColumn="1" w:lastColumn="0" w:noHBand="0" w:noVBand="1"/>
      </w:tblPr>
      <w:tblGrid>
        <w:gridCol w:w="6030"/>
        <w:gridCol w:w="3235"/>
      </w:tblGrid>
      <w:tr w:rsidR="006C242D" w14:paraId="4E1442B2" w14:textId="77777777" w:rsidTr="00451230">
        <w:tc>
          <w:tcPr>
            <w:tcW w:w="6030" w:type="dxa"/>
          </w:tcPr>
          <w:p w14:paraId="1B14DEA7" w14:textId="77777777" w:rsidR="006C242D" w:rsidRPr="00305ECD" w:rsidRDefault="006C242D" w:rsidP="00451230">
            <w:pPr>
              <w:pStyle w:val="ListParagraph"/>
              <w:tabs>
                <w:tab w:val="left" w:pos="7910"/>
              </w:tabs>
              <w:spacing w:line="276" w:lineRule="auto"/>
              <w:ind w:left="0"/>
              <w:rPr>
                <w:rFonts w:ascii="Courier New" w:hAnsi="Courier New" w:cs="Courier New"/>
                <w:sz w:val="12"/>
                <w:szCs w:val="12"/>
              </w:rPr>
            </w:pPr>
          </w:p>
          <w:p w14:paraId="0AAE5A01" w14:textId="77777777" w:rsidR="006C242D" w:rsidRDefault="006C242D" w:rsidP="00451230">
            <w:pPr>
              <w:pStyle w:val="ListParagraph"/>
              <w:tabs>
                <w:tab w:val="left" w:pos="7910"/>
              </w:tabs>
              <w:spacing w:line="276" w:lineRule="auto"/>
              <w:ind w:left="0"/>
              <w:rPr>
                <w:rFonts w:ascii="Courier New" w:hAnsi="Courier New" w:cs="Courier New"/>
              </w:rPr>
            </w:pPr>
            <w:r w:rsidRPr="00305ECD">
              <w:rPr>
                <w:rFonts w:ascii="Courier New" w:hAnsi="Courier New" w:cs="Courier New"/>
              </w:rPr>
              <w:t xml:space="preserve">“It may be wrong to wish that the North may be made to </w:t>
            </w:r>
            <w:r w:rsidRPr="00305ECD">
              <w:rPr>
                <w:rFonts w:ascii="Courier New" w:hAnsi="Courier New" w:cs="Courier New"/>
                <w:i/>
                <w:iCs/>
              </w:rPr>
              <w:t xml:space="preserve">feel their dependence. – </w:t>
            </w:r>
            <w:r w:rsidRPr="00305ECD">
              <w:rPr>
                <w:rFonts w:ascii="Courier New" w:hAnsi="Courier New" w:cs="Courier New"/>
              </w:rPr>
              <w:t xml:space="preserve">Well, this can be done in many ways and to some purpose. Should the South set up a separate government, I for one say, that a </w:t>
            </w:r>
            <w:r w:rsidRPr="007726B8">
              <w:rPr>
                <w:rFonts w:ascii="Courier New" w:hAnsi="Courier New" w:cs="Courier New"/>
                <w:b/>
                <w:bCs/>
                <w:i/>
                <w:iCs/>
              </w:rPr>
              <w:t>prohibitory duty</w:t>
            </w:r>
            <w:r w:rsidRPr="00305ECD">
              <w:rPr>
                <w:rFonts w:ascii="Courier New" w:hAnsi="Courier New" w:cs="Courier New"/>
                <w:i/>
                <w:iCs/>
              </w:rPr>
              <w:t xml:space="preserve"> </w:t>
            </w:r>
            <w:r w:rsidRPr="00305ECD">
              <w:rPr>
                <w:rFonts w:ascii="Courier New" w:hAnsi="Courier New" w:cs="Courier New"/>
              </w:rPr>
              <w:t xml:space="preserve">be laid on all Northern </w:t>
            </w:r>
            <w:r w:rsidRPr="007726B8">
              <w:rPr>
                <w:rFonts w:ascii="Courier New" w:hAnsi="Courier New" w:cs="Courier New"/>
                <w:b/>
                <w:bCs/>
              </w:rPr>
              <w:t>manufactures</w:t>
            </w:r>
            <w:r w:rsidRPr="00305ECD">
              <w:rPr>
                <w:rFonts w:ascii="Courier New" w:hAnsi="Courier New" w:cs="Courier New"/>
              </w:rPr>
              <w:t xml:space="preserve"> . . . that none of our Cotton, Rice, or Tobacco be sold to them… It is but fair perhaps, to let their </w:t>
            </w:r>
            <w:r w:rsidRPr="007726B8">
              <w:rPr>
                <w:rFonts w:ascii="Courier New" w:hAnsi="Courier New" w:cs="Courier New"/>
                <w:b/>
                <w:bCs/>
              </w:rPr>
              <w:t>shipping interests</w:t>
            </w:r>
            <w:r w:rsidRPr="00305ECD">
              <w:rPr>
                <w:rFonts w:ascii="Courier New" w:hAnsi="Courier New" w:cs="Courier New"/>
              </w:rPr>
              <w:t xml:space="preserve"> feel our power too!”</w:t>
            </w:r>
          </w:p>
          <w:p w14:paraId="5DBF961A" w14:textId="77777777" w:rsidR="006C242D" w:rsidRPr="00305ECD" w:rsidRDefault="006C242D" w:rsidP="00451230">
            <w:pPr>
              <w:pStyle w:val="ListParagraph"/>
              <w:tabs>
                <w:tab w:val="left" w:pos="7910"/>
              </w:tabs>
              <w:spacing w:line="276" w:lineRule="auto"/>
              <w:ind w:left="0"/>
              <w:rPr>
                <w:rFonts w:ascii="Courier New" w:hAnsi="Courier New" w:cs="Courier New"/>
                <w:sz w:val="14"/>
                <w:szCs w:val="14"/>
              </w:rPr>
            </w:pPr>
          </w:p>
          <w:p w14:paraId="19EE5710" w14:textId="77777777" w:rsidR="006C242D" w:rsidRPr="00305ECD" w:rsidRDefault="006C242D" w:rsidP="00451230">
            <w:pPr>
              <w:pStyle w:val="ListParagraph"/>
              <w:numPr>
                <w:ilvl w:val="0"/>
                <w:numId w:val="4"/>
              </w:numPr>
              <w:tabs>
                <w:tab w:val="left" w:pos="7910"/>
              </w:tabs>
              <w:spacing w:line="276" w:lineRule="auto"/>
              <w:rPr>
                <w:rFonts w:ascii="Courier New" w:hAnsi="Courier New" w:cs="Courier New"/>
              </w:rPr>
            </w:pPr>
            <w:r w:rsidRPr="00305ECD">
              <w:rPr>
                <w:rFonts w:ascii="Courier New" w:hAnsi="Courier New" w:cs="Courier New"/>
                <w:i/>
                <w:iCs/>
                <w:sz w:val="22"/>
                <w:szCs w:val="22"/>
              </w:rPr>
              <w:t xml:space="preserve">The Washington American, </w:t>
            </w:r>
            <w:r w:rsidRPr="00305ECD">
              <w:rPr>
                <w:rFonts w:ascii="Courier New" w:hAnsi="Courier New" w:cs="Courier New"/>
                <w:sz w:val="22"/>
                <w:szCs w:val="22"/>
              </w:rPr>
              <w:t>Vol. 1, no. 46, Ed. 1 Wednesday, September 17, 1856. The Portal to Texas History.</w:t>
            </w:r>
          </w:p>
        </w:tc>
        <w:tc>
          <w:tcPr>
            <w:tcW w:w="3235" w:type="dxa"/>
          </w:tcPr>
          <w:p w14:paraId="678EBEB4"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6A36DA93"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556C3BC7"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343E1D3B"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4DF43567"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2CB18982"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31F518F1"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22CAB1CA"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55135CDC"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62DE52E4"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061ECF0C" w14:textId="77777777" w:rsidR="006C242D" w:rsidRDefault="006C242D" w:rsidP="00451230">
            <w:pPr>
              <w:pStyle w:val="ListParagraph"/>
              <w:tabs>
                <w:tab w:val="left" w:pos="7910"/>
              </w:tabs>
              <w:spacing w:line="276" w:lineRule="auto"/>
              <w:ind w:left="0"/>
              <w:rPr>
                <w:rFonts w:ascii="Courier New" w:hAnsi="Courier New" w:cs="Courier New"/>
                <w:sz w:val="12"/>
                <w:szCs w:val="12"/>
              </w:rPr>
            </w:pPr>
          </w:p>
          <w:p w14:paraId="66F9A725" w14:textId="77777777" w:rsidR="006C242D" w:rsidRDefault="006C242D" w:rsidP="00451230">
            <w:pPr>
              <w:pStyle w:val="ListParagraph"/>
              <w:tabs>
                <w:tab w:val="left" w:pos="7910"/>
              </w:tabs>
              <w:spacing w:line="276" w:lineRule="auto"/>
              <w:ind w:left="0"/>
              <w:rPr>
                <w:rFonts w:ascii="Gotham Book" w:hAnsi="Gotham Book" w:cs="Courier New"/>
                <w:sz w:val="20"/>
                <w:szCs w:val="20"/>
              </w:rPr>
            </w:pPr>
            <w:r w:rsidRPr="007726B8">
              <w:rPr>
                <w:rFonts w:ascii="Gotham Book" w:hAnsi="Gotham Book" w:cs="Courier New"/>
                <w:b/>
                <w:bCs/>
                <w:i/>
                <w:iCs/>
                <w:sz w:val="20"/>
                <w:szCs w:val="20"/>
              </w:rPr>
              <w:t>Prohibitory duty:</w:t>
            </w:r>
            <w:r w:rsidRPr="007726B8">
              <w:rPr>
                <w:rFonts w:ascii="Gotham Book" w:hAnsi="Gotham Book" w:cs="Courier New"/>
                <w:sz w:val="20"/>
                <w:szCs w:val="20"/>
              </w:rPr>
              <w:t xml:space="preserve"> </w:t>
            </w:r>
            <w:r>
              <w:rPr>
                <w:rFonts w:ascii="Gotham Book" w:hAnsi="Gotham Book" w:cs="Courier New"/>
                <w:sz w:val="20"/>
                <w:szCs w:val="20"/>
              </w:rPr>
              <w:t>An extremely high tax</w:t>
            </w:r>
          </w:p>
          <w:p w14:paraId="128E2198" w14:textId="77777777" w:rsidR="006C242D" w:rsidRPr="007726B8" w:rsidRDefault="006C242D" w:rsidP="00451230">
            <w:pPr>
              <w:pStyle w:val="ListParagraph"/>
              <w:tabs>
                <w:tab w:val="left" w:pos="7910"/>
              </w:tabs>
              <w:spacing w:line="276" w:lineRule="auto"/>
              <w:ind w:left="0"/>
              <w:rPr>
                <w:rFonts w:ascii="Gotham Book" w:hAnsi="Gotham Book" w:cs="Courier New"/>
                <w:sz w:val="12"/>
                <w:szCs w:val="12"/>
              </w:rPr>
            </w:pPr>
          </w:p>
          <w:p w14:paraId="71AB6DF3" w14:textId="6A645314" w:rsidR="006C242D" w:rsidRDefault="006C242D" w:rsidP="00451230">
            <w:pPr>
              <w:pStyle w:val="ListParagraph"/>
              <w:tabs>
                <w:tab w:val="left" w:pos="7910"/>
              </w:tabs>
              <w:spacing w:line="276" w:lineRule="auto"/>
              <w:ind w:left="0"/>
              <w:rPr>
                <w:rFonts w:ascii="Gotham Book" w:hAnsi="Gotham Book" w:cs="Courier New"/>
                <w:sz w:val="20"/>
                <w:szCs w:val="20"/>
              </w:rPr>
            </w:pPr>
            <w:r w:rsidRPr="007726B8">
              <w:rPr>
                <w:rFonts w:ascii="Gotham Book" w:hAnsi="Gotham Book" w:cs="Courier New"/>
                <w:b/>
                <w:bCs/>
                <w:i/>
                <w:iCs/>
                <w:sz w:val="20"/>
                <w:szCs w:val="20"/>
              </w:rPr>
              <w:t>Manufact</w:t>
            </w:r>
            <w:r w:rsidR="004B44E6">
              <w:rPr>
                <w:rFonts w:ascii="Gotham Book" w:hAnsi="Gotham Book" w:cs="Courier New"/>
                <w:b/>
                <w:bCs/>
                <w:i/>
                <w:iCs/>
                <w:sz w:val="20"/>
                <w:szCs w:val="20"/>
              </w:rPr>
              <w:t>u</w:t>
            </w:r>
            <w:r w:rsidRPr="007726B8">
              <w:rPr>
                <w:rFonts w:ascii="Gotham Book" w:hAnsi="Gotham Book" w:cs="Courier New"/>
                <w:b/>
                <w:bCs/>
                <w:i/>
                <w:iCs/>
                <w:sz w:val="20"/>
                <w:szCs w:val="20"/>
              </w:rPr>
              <w:t>res</w:t>
            </w:r>
            <w:r>
              <w:rPr>
                <w:rFonts w:ascii="Gotham Book" w:hAnsi="Gotham Book" w:cs="Courier New"/>
                <w:b/>
                <w:bCs/>
                <w:sz w:val="20"/>
                <w:szCs w:val="20"/>
              </w:rPr>
              <w:t xml:space="preserve">: </w:t>
            </w:r>
            <w:r>
              <w:rPr>
                <w:rFonts w:ascii="Gotham Book" w:hAnsi="Gotham Book" w:cs="Courier New"/>
                <w:sz w:val="20"/>
                <w:szCs w:val="20"/>
              </w:rPr>
              <w:t>Products from factories</w:t>
            </w:r>
          </w:p>
          <w:p w14:paraId="58A60A26" w14:textId="77777777" w:rsidR="006C242D" w:rsidRPr="007726B8" w:rsidRDefault="006C242D" w:rsidP="00451230">
            <w:pPr>
              <w:pStyle w:val="ListParagraph"/>
              <w:tabs>
                <w:tab w:val="left" w:pos="7910"/>
              </w:tabs>
              <w:spacing w:line="276" w:lineRule="auto"/>
              <w:ind w:left="0"/>
              <w:rPr>
                <w:rFonts w:ascii="Gotham Book" w:hAnsi="Gotham Book" w:cs="Courier New"/>
                <w:sz w:val="10"/>
                <w:szCs w:val="10"/>
              </w:rPr>
            </w:pPr>
          </w:p>
          <w:p w14:paraId="74E02BD8" w14:textId="77777777" w:rsidR="006C242D" w:rsidRPr="007726B8" w:rsidRDefault="006C242D" w:rsidP="00451230">
            <w:pPr>
              <w:pStyle w:val="ListParagraph"/>
              <w:tabs>
                <w:tab w:val="left" w:pos="7910"/>
              </w:tabs>
              <w:spacing w:line="276" w:lineRule="auto"/>
              <w:ind w:left="0"/>
              <w:rPr>
                <w:rFonts w:ascii="Gotham Book" w:hAnsi="Gotham Book" w:cs="Courier New"/>
                <w:sz w:val="20"/>
                <w:szCs w:val="20"/>
              </w:rPr>
            </w:pPr>
            <w:r w:rsidRPr="007726B8">
              <w:rPr>
                <w:rFonts w:ascii="Gotham Book" w:hAnsi="Gotham Book" w:cs="Courier New"/>
                <w:b/>
                <w:bCs/>
                <w:i/>
                <w:iCs/>
                <w:sz w:val="20"/>
                <w:szCs w:val="20"/>
              </w:rPr>
              <w:t xml:space="preserve">Shipping interests: </w:t>
            </w:r>
            <w:r>
              <w:rPr>
                <w:rFonts w:ascii="Gotham Book" w:hAnsi="Gotham Book" w:cs="Courier New"/>
                <w:sz w:val="20"/>
                <w:szCs w:val="20"/>
              </w:rPr>
              <w:t>The way the North made money from shipping items to buy and sell</w:t>
            </w:r>
          </w:p>
          <w:p w14:paraId="56FEE7B7" w14:textId="77777777" w:rsidR="006C242D" w:rsidRDefault="006C242D" w:rsidP="00451230">
            <w:pPr>
              <w:pStyle w:val="ListParagraph"/>
              <w:tabs>
                <w:tab w:val="left" w:pos="7910"/>
              </w:tabs>
              <w:spacing w:line="276" w:lineRule="auto"/>
              <w:ind w:left="0"/>
              <w:rPr>
                <w:rFonts w:ascii="Gotham Book" w:hAnsi="Gotham Book" w:cs="Courier New"/>
                <w:sz w:val="20"/>
                <w:szCs w:val="20"/>
              </w:rPr>
            </w:pPr>
          </w:p>
          <w:p w14:paraId="0C0C4734" w14:textId="77777777" w:rsidR="006C242D" w:rsidRPr="007726B8" w:rsidRDefault="006C242D" w:rsidP="00451230">
            <w:pPr>
              <w:pStyle w:val="ListParagraph"/>
              <w:tabs>
                <w:tab w:val="left" w:pos="7910"/>
              </w:tabs>
              <w:spacing w:line="276" w:lineRule="auto"/>
              <w:ind w:left="0"/>
              <w:rPr>
                <w:rFonts w:ascii="Gotham Book" w:hAnsi="Gotham Book" w:cs="Courier New"/>
                <w:sz w:val="20"/>
                <w:szCs w:val="20"/>
              </w:rPr>
            </w:pPr>
          </w:p>
        </w:tc>
      </w:tr>
    </w:tbl>
    <w:p w14:paraId="7A4F9854" w14:textId="77777777" w:rsidR="006C242D" w:rsidRPr="007726B8" w:rsidRDefault="006C242D" w:rsidP="006C242D">
      <w:pPr>
        <w:tabs>
          <w:tab w:val="left" w:pos="7910"/>
        </w:tabs>
        <w:spacing w:after="0" w:line="360" w:lineRule="auto"/>
        <w:rPr>
          <w:rFonts w:ascii="Gotham Book" w:hAnsi="Gotham Book"/>
          <w:sz w:val="20"/>
          <w:szCs w:val="20"/>
        </w:rPr>
      </w:pPr>
    </w:p>
    <w:p w14:paraId="5A93BD68" w14:textId="77777777" w:rsidR="006C242D" w:rsidRDefault="006C242D" w:rsidP="006C242D">
      <w:pPr>
        <w:pStyle w:val="ListParagraph"/>
        <w:numPr>
          <w:ilvl w:val="0"/>
          <w:numId w:val="5"/>
        </w:numPr>
        <w:tabs>
          <w:tab w:val="left" w:pos="7910"/>
        </w:tabs>
        <w:spacing w:after="0" w:line="276" w:lineRule="auto"/>
        <w:rPr>
          <w:rFonts w:ascii="Gotham Book" w:hAnsi="Gotham Book"/>
        </w:rPr>
      </w:pPr>
      <w:r>
        <w:rPr>
          <w:rFonts w:ascii="Gotham Book" w:hAnsi="Gotham Book"/>
        </w:rPr>
        <w:t xml:space="preserve">Which of the following excerpts from the passage best exemplifies our new vocabulary word, </w:t>
      </w:r>
      <w:r>
        <w:rPr>
          <w:rFonts w:ascii="Gotham Book" w:hAnsi="Gotham Book"/>
          <w:b/>
          <w:bCs/>
        </w:rPr>
        <w:t xml:space="preserve">secede? </w:t>
      </w:r>
    </w:p>
    <w:p w14:paraId="70D63863" w14:textId="77777777" w:rsidR="006C242D" w:rsidRDefault="006C242D" w:rsidP="006C242D">
      <w:pPr>
        <w:pStyle w:val="ListParagraph"/>
        <w:numPr>
          <w:ilvl w:val="1"/>
          <w:numId w:val="5"/>
        </w:numPr>
        <w:tabs>
          <w:tab w:val="left" w:pos="7910"/>
        </w:tabs>
        <w:spacing w:after="0" w:line="276" w:lineRule="auto"/>
        <w:rPr>
          <w:rFonts w:ascii="Gotham Book" w:hAnsi="Gotham Book"/>
        </w:rPr>
      </w:pPr>
      <w:r>
        <w:rPr>
          <w:rFonts w:ascii="Gotham Book" w:hAnsi="Gotham Book"/>
        </w:rPr>
        <w:t>“It may be wrong to wish that the North may be made to feel their dependence.”</w:t>
      </w:r>
    </w:p>
    <w:p w14:paraId="653E2699" w14:textId="77777777" w:rsidR="006C242D" w:rsidRPr="006C242D" w:rsidRDefault="006C242D" w:rsidP="006C242D">
      <w:pPr>
        <w:pStyle w:val="ListParagraph"/>
        <w:numPr>
          <w:ilvl w:val="1"/>
          <w:numId w:val="5"/>
        </w:numPr>
        <w:tabs>
          <w:tab w:val="left" w:pos="7910"/>
        </w:tabs>
        <w:spacing w:after="0" w:line="276" w:lineRule="auto"/>
        <w:rPr>
          <w:rFonts w:ascii="Gotham Book" w:hAnsi="Gotham Book"/>
          <w:strike/>
        </w:rPr>
      </w:pPr>
      <w:r w:rsidRPr="006C242D">
        <w:rPr>
          <w:rFonts w:ascii="Gotham Book" w:hAnsi="Gotham Book"/>
          <w:strike/>
        </w:rPr>
        <w:t>“…this can be done in many ways and to some purpose.”</w:t>
      </w:r>
    </w:p>
    <w:p w14:paraId="1C5BA682" w14:textId="77777777" w:rsidR="006C242D" w:rsidRDefault="006C242D" w:rsidP="006C242D">
      <w:pPr>
        <w:pStyle w:val="ListParagraph"/>
        <w:numPr>
          <w:ilvl w:val="1"/>
          <w:numId w:val="5"/>
        </w:numPr>
        <w:tabs>
          <w:tab w:val="left" w:pos="7910"/>
        </w:tabs>
        <w:spacing w:after="0" w:line="276" w:lineRule="auto"/>
        <w:rPr>
          <w:rFonts w:ascii="Gotham Book" w:hAnsi="Gotham Book"/>
        </w:rPr>
      </w:pPr>
      <w:r>
        <w:rPr>
          <w:rFonts w:ascii="Gotham Book" w:hAnsi="Gotham Book"/>
        </w:rPr>
        <w:t>“…a prohibitory duty be laid on all Northern manufactures…”</w:t>
      </w:r>
    </w:p>
    <w:p w14:paraId="030F846D" w14:textId="77777777" w:rsidR="006C242D" w:rsidRDefault="006C242D" w:rsidP="006C242D">
      <w:pPr>
        <w:pStyle w:val="ListParagraph"/>
        <w:numPr>
          <w:ilvl w:val="1"/>
          <w:numId w:val="5"/>
        </w:numPr>
        <w:tabs>
          <w:tab w:val="left" w:pos="7910"/>
        </w:tabs>
        <w:spacing w:after="0" w:line="276" w:lineRule="auto"/>
        <w:rPr>
          <w:rFonts w:ascii="Gotham Book" w:hAnsi="Gotham Book"/>
        </w:rPr>
      </w:pPr>
      <w:r>
        <w:rPr>
          <w:rFonts w:ascii="Gotham Book" w:hAnsi="Gotham Book"/>
        </w:rPr>
        <w:t xml:space="preserve">“Should the South set up a separate government…” </w:t>
      </w:r>
    </w:p>
    <w:p w14:paraId="0557E9BF" w14:textId="77777777" w:rsidR="006C242D" w:rsidRDefault="006C242D" w:rsidP="006C242D">
      <w:pPr>
        <w:pStyle w:val="ListParagraph"/>
        <w:tabs>
          <w:tab w:val="left" w:pos="7910"/>
        </w:tabs>
        <w:spacing w:after="0" w:line="276" w:lineRule="auto"/>
        <w:ind w:left="1440"/>
        <w:rPr>
          <w:rFonts w:ascii="Gotham Book" w:hAnsi="Gotham Book"/>
        </w:rPr>
      </w:pPr>
    </w:p>
    <w:p w14:paraId="18AEF4F2" w14:textId="77777777" w:rsidR="006C242D" w:rsidRDefault="006C242D" w:rsidP="006C242D">
      <w:pPr>
        <w:pStyle w:val="ListParagraph"/>
        <w:numPr>
          <w:ilvl w:val="0"/>
          <w:numId w:val="5"/>
        </w:numPr>
        <w:tabs>
          <w:tab w:val="left" w:pos="7910"/>
        </w:tabs>
        <w:spacing w:after="0" w:line="276" w:lineRule="auto"/>
        <w:rPr>
          <w:rFonts w:ascii="Gotham Book" w:hAnsi="Gotham Book"/>
        </w:rPr>
      </w:pPr>
      <w:r>
        <w:rPr>
          <w:rFonts w:ascii="Gotham Book" w:hAnsi="Gotham Book"/>
        </w:rPr>
        <w:t>The main idea of this passage best exemplifies which of our new vocabulary words below?</w:t>
      </w:r>
    </w:p>
    <w:p w14:paraId="0AF7A6FF" w14:textId="77777777" w:rsidR="006C242D" w:rsidRDefault="006C242D" w:rsidP="006C242D">
      <w:pPr>
        <w:pStyle w:val="ListParagraph"/>
        <w:numPr>
          <w:ilvl w:val="1"/>
          <w:numId w:val="5"/>
        </w:numPr>
        <w:tabs>
          <w:tab w:val="left" w:pos="7910"/>
        </w:tabs>
        <w:spacing w:after="0" w:line="276" w:lineRule="auto"/>
        <w:rPr>
          <w:rFonts w:ascii="Gotham Book" w:hAnsi="Gotham Book"/>
        </w:rPr>
      </w:pPr>
      <w:r>
        <w:rPr>
          <w:rFonts w:ascii="Gotham Book" w:hAnsi="Gotham Book"/>
        </w:rPr>
        <w:t>Manifest Destiny</w:t>
      </w:r>
    </w:p>
    <w:p w14:paraId="59CE4CFB" w14:textId="77777777" w:rsidR="006C242D" w:rsidRPr="006C242D" w:rsidRDefault="006C242D" w:rsidP="006C242D">
      <w:pPr>
        <w:pStyle w:val="ListParagraph"/>
        <w:numPr>
          <w:ilvl w:val="1"/>
          <w:numId w:val="5"/>
        </w:numPr>
        <w:tabs>
          <w:tab w:val="left" w:pos="7910"/>
        </w:tabs>
        <w:spacing w:after="0" w:line="276" w:lineRule="auto"/>
        <w:rPr>
          <w:rFonts w:ascii="Gotham Book" w:hAnsi="Gotham Book"/>
          <w:strike/>
        </w:rPr>
      </w:pPr>
      <w:r w:rsidRPr="006C242D">
        <w:rPr>
          <w:rFonts w:ascii="Gotham Book" w:hAnsi="Gotham Book"/>
          <w:strike/>
        </w:rPr>
        <w:t>Cession</w:t>
      </w:r>
    </w:p>
    <w:p w14:paraId="5A6C0E30" w14:textId="77777777" w:rsidR="006C242D" w:rsidRDefault="006C242D" w:rsidP="006C242D">
      <w:pPr>
        <w:pStyle w:val="ListParagraph"/>
        <w:numPr>
          <w:ilvl w:val="1"/>
          <w:numId w:val="5"/>
        </w:numPr>
        <w:tabs>
          <w:tab w:val="left" w:pos="7910"/>
        </w:tabs>
        <w:spacing w:after="0" w:line="276" w:lineRule="auto"/>
        <w:rPr>
          <w:rFonts w:ascii="Gotham Book" w:hAnsi="Gotham Book"/>
        </w:rPr>
      </w:pPr>
      <w:r>
        <w:rPr>
          <w:rFonts w:ascii="Gotham Book" w:hAnsi="Gotham Book"/>
        </w:rPr>
        <w:t>Compromise</w:t>
      </w:r>
    </w:p>
    <w:p w14:paraId="7E69373A" w14:textId="77777777" w:rsidR="006C242D" w:rsidRDefault="006C242D" w:rsidP="006C242D">
      <w:pPr>
        <w:pStyle w:val="ListParagraph"/>
        <w:numPr>
          <w:ilvl w:val="1"/>
          <w:numId w:val="5"/>
        </w:numPr>
        <w:tabs>
          <w:tab w:val="left" w:pos="7910"/>
        </w:tabs>
        <w:spacing w:after="0" w:line="276" w:lineRule="auto"/>
        <w:rPr>
          <w:rFonts w:ascii="Gotham Book" w:hAnsi="Gotham Book"/>
        </w:rPr>
      </w:pPr>
      <w:r>
        <w:rPr>
          <w:rFonts w:ascii="Gotham Book" w:hAnsi="Gotham Book"/>
        </w:rPr>
        <w:t>Sectionalism</w:t>
      </w:r>
    </w:p>
    <w:bookmarkEnd w:id="0"/>
    <w:p w14:paraId="2578AC93" w14:textId="77777777" w:rsidR="006C242D" w:rsidRPr="007726B8" w:rsidRDefault="006C242D" w:rsidP="006C242D">
      <w:pPr>
        <w:tabs>
          <w:tab w:val="left" w:pos="7910"/>
        </w:tabs>
        <w:spacing w:after="0" w:line="276" w:lineRule="auto"/>
        <w:rPr>
          <w:rFonts w:ascii="Gotham Book" w:hAnsi="Gotham Book"/>
        </w:rPr>
      </w:pPr>
    </w:p>
    <w:p w14:paraId="2FD3B0EC" w14:textId="77777777" w:rsidR="0065438C" w:rsidRDefault="0065438C"/>
    <w:sectPr w:rsidR="006543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DF006" w14:textId="77777777" w:rsidR="008C5992" w:rsidRDefault="008C5992">
      <w:pPr>
        <w:spacing w:after="0" w:line="240" w:lineRule="auto"/>
      </w:pPr>
      <w:r>
        <w:separator/>
      </w:r>
    </w:p>
  </w:endnote>
  <w:endnote w:type="continuationSeparator" w:id="0">
    <w:p w14:paraId="011368B7" w14:textId="77777777" w:rsidR="008C5992" w:rsidRDefault="008C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57055"/>
      <w:docPartObj>
        <w:docPartGallery w:val="Page Numbers (Bottom of Page)"/>
        <w:docPartUnique/>
      </w:docPartObj>
    </w:sdtPr>
    <w:sdtEndPr>
      <w:rPr>
        <w:noProof/>
      </w:rPr>
    </w:sdtEndPr>
    <w:sdtContent>
      <w:p w14:paraId="5DBFA24B" w14:textId="77777777" w:rsidR="004B44E6" w:rsidRDefault="004B44E6">
        <w:pPr>
          <w:pStyle w:val="Footer"/>
          <w:jc w:val="center"/>
        </w:pPr>
        <w:r w:rsidRPr="00A930C7">
          <w:rPr>
            <w:rFonts w:ascii="Gotham Book" w:hAnsi="Gotham Book"/>
            <w:noProof/>
          </w:rPr>
          <w:drawing>
            <wp:anchor distT="0" distB="0" distL="114300" distR="114300" simplePos="0" relativeHeight="251658240" behindDoc="1" locked="0" layoutInCell="1" allowOverlap="1" wp14:anchorId="79735764" wp14:editId="58EC9355">
              <wp:simplePos x="0" y="0"/>
              <wp:positionH relativeFrom="margin">
                <wp:posOffset>5298440</wp:posOffset>
              </wp:positionH>
              <wp:positionV relativeFrom="paragraph">
                <wp:posOffset>-110490</wp:posOffset>
              </wp:positionV>
              <wp:extent cx="752475" cy="723265"/>
              <wp:effectExtent l="0" t="0" r="9525" b="635"/>
              <wp:wrapNone/>
              <wp:docPr id="190846253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BC20997" w14:textId="77777777" w:rsidR="004B44E6" w:rsidRDefault="004B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35AA4" w14:textId="77777777" w:rsidR="008C5992" w:rsidRDefault="008C5992">
      <w:pPr>
        <w:spacing w:after="0" w:line="240" w:lineRule="auto"/>
      </w:pPr>
      <w:r>
        <w:separator/>
      </w:r>
    </w:p>
  </w:footnote>
  <w:footnote w:type="continuationSeparator" w:id="0">
    <w:p w14:paraId="35BE771B" w14:textId="77777777" w:rsidR="008C5992" w:rsidRDefault="008C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084E" w14:textId="77777777" w:rsidR="004B44E6" w:rsidRDefault="004B44E6">
    <w:pPr>
      <w:pStyle w:val="Header"/>
    </w:pPr>
    <w:r w:rsidRPr="00A930C7">
      <w:rPr>
        <w:rFonts w:ascii="Gotham Book" w:hAnsi="Gotham Book"/>
        <w:noProof/>
      </w:rPr>
      <w:drawing>
        <wp:anchor distT="0" distB="0" distL="114300" distR="114300" simplePos="0" relativeHeight="251657216" behindDoc="1" locked="0" layoutInCell="1" allowOverlap="1" wp14:anchorId="3B2A1C31" wp14:editId="59885206">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898750111"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F509C" w14:textId="77777777" w:rsidR="004B44E6" w:rsidRDefault="004B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D1F"/>
    <w:multiLevelType w:val="hybridMultilevel"/>
    <w:tmpl w:val="62468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1C73"/>
    <w:multiLevelType w:val="hybridMultilevel"/>
    <w:tmpl w:val="F4C82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F0B5F"/>
    <w:multiLevelType w:val="hybridMultilevel"/>
    <w:tmpl w:val="DDEC4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1D0"/>
    <w:multiLevelType w:val="hybridMultilevel"/>
    <w:tmpl w:val="61D8F054"/>
    <w:lvl w:ilvl="0" w:tplc="96249054">
      <w:start w:val="1"/>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949915">
    <w:abstractNumId w:val="2"/>
  </w:num>
  <w:num w:numId="2" w16cid:durableId="1588540739">
    <w:abstractNumId w:val="0"/>
  </w:num>
  <w:num w:numId="3" w16cid:durableId="997341310">
    <w:abstractNumId w:val="3"/>
  </w:num>
  <w:num w:numId="4" w16cid:durableId="1357000858">
    <w:abstractNumId w:val="4"/>
  </w:num>
  <w:num w:numId="5" w16cid:durableId="179517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B0"/>
    <w:rsid w:val="001B4B2F"/>
    <w:rsid w:val="003649B0"/>
    <w:rsid w:val="00395F32"/>
    <w:rsid w:val="004B44E6"/>
    <w:rsid w:val="00541836"/>
    <w:rsid w:val="0065438C"/>
    <w:rsid w:val="006C242D"/>
    <w:rsid w:val="008C5992"/>
    <w:rsid w:val="00963012"/>
    <w:rsid w:val="009B7378"/>
    <w:rsid w:val="009F7AC1"/>
    <w:rsid w:val="00BD507D"/>
    <w:rsid w:val="00F0566A"/>
    <w:rsid w:val="00F4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E926"/>
  <w15:chartTrackingRefBased/>
  <w15:docId w15:val="{C6C48140-CD5E-42F4-A3BE-5AE1128F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42D"/>
    <w:rPr>
      <w:rFonts w:asciiTheme="minorHAnsi" w:hAnsiTheme="minorHAnsi"/>
    </w:rPr>
  </w:style>
  <w:style w:type="paragraph" w:styleId="Heading1">
    <w:name w:val="heading 1"/>
    <w:basedOn w:val="Normal"/>
    <w:next w:val="Normal"/>
    <w:link w:val="Heading1Char"/>
    <w:uiPriority w:val="9"/>
    <w:qFormat/>
    <w:rsid w:val="00364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9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9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649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649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649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649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649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64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9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649B0"/>
    <w:pPr>
      <w:spacing w:before="160"/>
      <w:jc w:val="center"/>
    </w:pPr>
    <w:rPr>
      <w:i/>
      <w:iCs/>
      <w:color w:val="404040" w:themeColor="text1" w:themeTint="BF"/>
    </w:rPr>
  </w:style>
  <w:style w:type="character" w:customStyle="1" w:styleId="QuoteChar">
    <w:name w:val="Quote Char"/>
    <w:basedOn w:val="DefaultParagraphFont"/>
    <w:link w:val="Quote"/>
    <w:uiPriority w:val="29"/>
    <w:rsid w:val="003649B0"/>
    <w:rPr>
      <w:i/>
      <w:iCs/>
      <w:color w:val="404040" w:themeColor="text1" w:themeTint="BF"/>
    </w:rPr>
  </w:style>
  <w:style w:type="paragraph" w:styleId="ListParagraph">
    <w:name w:val="List Paragraph"/>
    <w:basedOn w:val="Normal"/>
    <w:uiPriority w:val="34"/>
    <w:qFormat/>
    <w:rsid w:val="003649B0"/>
    <w:pPr>
      <w:ind w:left="720"/>
      <w:contextualSpacing/>
    </w:pPr>
  </w:style>
  <w:style w:type="character" w:styleId="IntenseEmphasis">
    <w:name w:val="Intense Emphasis"/>
    <w:basedOn w:val="DefaultParagraphFont"/>
    <w:uiPriority w:val="21"/>
    <w:qFormat/>
    <w:rsid w:val="003649B0"/>
    <w:rPr>
      <w:i/>
      <w:iCs/>
      <w:color w:val="0F4761" w:themeColor="accent1" w:themeShade="BF"/>
    </w:rPr>
  </w:style>
  <w:style w:type="paragraph" w:styleId="IntenseQuote">
    <w:name w:val="Intense Quote"/>
    <w:basedOn w:val="Normal"/>
    <w:next w:val="Normal"/>
    <w:link w:val="IntenseQuoteChar"/>
    <w:uiPriority w:val="30"/>
    <w:qFormat/>
    <w:rsid w:val="00364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9B0"/>
    <w:rPr>
      <w:i/>
      <w:iCs/>
      <w:color w:val="0F4761" w:themeColor="accent1" w:themeShade="BF"/>
    </w:rPr>
  </w:style>
  <w:style w:type="character" w:styleId="IntenseReference">
    <w:name w:val="Intense Reference"/>
    <w:basedOn w:val="DefaultParagraphFont"/>
    <w:uiPriority w:val="32"/>
    <w:qFormat/>
    <w:rsid w:val="003649B0"/>
    <w:rPr>
      <w:b/>
      <w:bCs/>
      <w:smallCaps/>
      <w:color w:val="0F4761" w:themeColor="accent1" w:themeShade="BF"/>
      <w:spacing w:val="5"/>
    </w:rPr>
  </w:style>
  <w:style w:type="character" w:styleId="Strong">
    <w:name w:val="Strong"/>
    <w:basedOn w:val="DefaultParagraphFont"/>
    <w:uiPriority w:val="22"/>
    <w:qFormat/>
    <w:rsid w:val="006C242D"/>
    <w:rPr>
      <w:b/>
      <w:bCs/>
    </w:rPr>
  </w:style>
  <w:style w:type="paragraph" w:styleId="Footer">
    <w:name w:val="footer"/>
    <w:basedOn w:val="Normal"/>
    <w:link w:val="FooterChar"/>
    <w:uiPriority w:val="99"/>
    <w:unhideWhenUsed/>
    <w:rsid w:val="006C2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2D"/>
    <w:rPr>
      <w:rFonts w:asciiTheme="minorHAnsi" w:hAnsiTheme="minorHAnsi"/>
    </w:rPr>
  </w:style>
  <w:style w:type="table" w:styleId="TableGrid">
    <w:name w:val="Table Grid"/>
    <w:basedOn w:val="TableNormal"/>
    <w:uiPriority w:val="39"/>
    <w:rsid w:val="006C242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2D"/>
    <w:rPr>
      <w:rFonts w:asciiTheme="minorHAnsi" w:hAnsiTheme="minorHAnsi"/>
    </w:rPr>
  </w:style>
  <w:style w:type="paragraph" w:styleId="NoSpacing">
    <w:name w:val="No Spacing"/>
    <w:uiPriority w:val="1"/>
    <w:qFormat/>
    <w:rsid w:val="006C242D"/>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3</Pages>
  <Words>660</Words>
  <Characters>3279</Characters>
  <Application>Microsoft Office Word</Application>
  <DocSecurity>0</DocSecurity>
  <Lines>149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2025-07-07T19:44:00Z</dcterms:created>
  <dcterms:modified xsi:type="dcterms:W3CDTF">2025-07-16T16:21:00Z</dcterms:modified>
</cp:coreProperties>
</file>