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FF59B" w14:textId="5009634B" w:rsidR="00C676ED" w:rsidRDefault="00C676ED" w:rsidP="00C676ED">
      <w:pPr>
        <w:spacing w:after="0"/>
        <w:jc w:val="center"/>
        <w:rPr>
          <w:rStyle w:val="Strong"/>
          <w:rFonts w:ascii="Gotham Book" w:hAnsi="Gotham Book"/>
          <w:i/>
          <w:iCs/>
          <w:color w:val="747474" w:themeColor="background2" w:themeShade="80"/>
          <w:sz w:val="32"/>
          <w:szCs w:val="22"/>
        </w:rPr>
      </w:pPr>
      <w:bookmarkStart w:id="0" w:name="_Hlk176521186"/>
      <w:bookmarkStart w:id="1" w:name="_Hlk219967243"/>
      <w:r>
        <w:rPr>
          <w:rStyle w:val="Strong"/>
          <w:rFonts w:ascii="Gotham Book" w:hAnsi="Gotham Book"/>
          <w:b w:val="0"/>
          <w:bCs w:val="0"/>
          <w:color w:val="000000" w:themeColor="text1"/>
          <w:sz w:val="48"/>
          <w:szCs w:val="18"/>
        </w:rPr>
        <w:t>Looking Ahead</w:t>
      </w:r>
      <w:r w:rsidRPr="00E27BCA">
        <w:rPr>
          <w:rStyle w:val="Strong"/>
          <w:rFonts w:ascii="Gotham Book" w:hAnsi="Gotham Book"/>
          <w:color w:val="000000" w:themeColor="text1"/>
          <w:sz w:val="48"/>
          <w:szCs w:val="18"/>
        </w:rPr>
        <w:t xml:space="preserve"> </w:t>
      </w:r>
      <w:bookmarkEnd w:id="0"/>
      <w:r w:rsidR="00BE33B5">
        <w:rPr>
          <w:rStyle w:val="Strong"/>
          <w:rFonts w:ascii="Gotham Book" w:hAnsi="Gotham Book"/>
          <w:i/>
          <w:iCs/>
          <w:color w:val="747474" w:themeColor="background2" w:themeShade="80"/>
          <w:sz w:val="44"/>
          <w:szCs w:val="44"/>
        </w:rPr>
        <w:t>Foundations</w:t>
      </w:r>
    </w:p>
    <w:p w14:paraId="1E2E3FA2" w14:textId="60DD79ED" w:rsidR="00C676ED" w:rsidRPr="008D7B34" w:rsidRDefault="00C676ED" w:rsidP="00C676ED">
      <w:pPr>
        <w:spacing w:after="0" w:line="240" w:lineRule="auto"/>
        <w:jc w:val="center"/>
        <w:rPr>
          <w:rFonts w:ascii="Gotham Book" w:hAnsi="Gotham Book"/>
          <w:i/>
          <w:iCs/>
          <w:color w:val="595959" w:themeColor="text1" w:themeTint="A6"/>
          <w:sz w:val="34"/>
          <w:szCs w:val="44"/>
        </w:rPr>
      </w:pPr>
      <w:r w:rsidRPr="008D7B34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Uni</w:t>
      </w:r>
      <w:r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 xml:space="preserve">t </w:t>
      </w:r>
      <w:r w:rsidR="009A2C59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12</w:t>
      </w:r>
      <w:r w:rsidRPr="008D7B34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:</w:t>
      </w:r>
      <w:r w:rsidR="009A2C59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 xml:space="preserve"> The Great Depression</w:t>
      </w:r>
    </w:p>
    <w:p w14:paraId="6F4BFB4C" w14:textId="77777777" w:rsidR="00C676ED" w:rsidRPr="008D7B34" w:rsidRDefault="00C676ED" w:rsidP="00C676ED">
      <w:pPr>
        <w:spacing w:after="0" w:line="240" w:lineRule="auto"/>
        <w:rPr>
          <w:rFonts w:ascii="Gotham Book" w:hAnsi="Gotham Book"/>
          <w:i/>
          <w:iCs/>
          <w:color w:val="595959" w:themeColor="text1" w:themeTint="A6"/>
          <w:sz w:val="16"/>
          <w:szCs w:val="16"/>
        </w:rPr>
      </w:pP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1023"/>
        <w:gridCol w:w="4300"/>
        <w:gridCol w:w="875"/>
        <w:gridCol w:w="1416"/>
        <w:gridCol w:w="1071"/>
        <w:gridCol w:w="680"/>
      </w:tblGrid>
      <w:tr w:rsidR="00C676ED" w:rsidRPr="008D7B34" w14:paraId="5BC0F859" w14:textId="77777777" w:rsidTr="001C74E4">
        <w:trPr>
          <w:trHeight w:val="511"/>
        </w:trPr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0F47D75" w14:textId="77777777" w:rsidR="00C676ED" w:rsidRPr="008D7B34" w:rsidRDefault="00C676ED" w:rsidP="001C74E4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Name:</w:t>
            </w:r>
          </w:p>
        </w:tc>
        <w:tc>
          <w:tcPr>
            <w:tcW w:w="43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E7DCC3E" w14:textId="77777777" w:rsidR="00C676ED" w:rsidRPr="008D7B34" w:rsidRDefault="00C676ED" w:rsidP="001C74E4">
            <w:pPr>
              <w:rPr>
                <w:rFonts w:ascii="Gotham Book" w:hAnsi="Gotham Book"/>
              </w:rPr>
            </w:pP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B113F17" w14:textId="77777777" w:rsidR="00C676ED" w:rsidRPr="008D7B34" w:rsidRDefault="00C676ED" w:rsidP="001C74E4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Date: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FAE23A7" w14:textId="77777777" w:rsidR="00C676ED" w:rsidRPr="008D7B34" w:rsidRDefault="00C676ED" w:rsidP="001C74E4">
            <w:pPr>
              <w:rPr>
                <w:rFonts w:ascii="Gotham Book" w:hAnsi="Gotham Book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69AB6C2" w14:textId="77777777" w:rsidR="00C676ED" w:rsidRPr="008D7B34" w:rsidRDefault="00C676ED" w:rsidP="001C74E4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 xml:space="preserve"> Period: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vAlign w:val="bottom"/>
          </w:tcPr>
          <w:p w14:paraId="7861D1F7" w14:textId="77777777" w:rsidR="00C676ED" w:rsidRPr="008D7B34" w:rsidRDefault="00C676ED" w:rsidP="001C74E4">
            <w:pPr>
              <w:rPr>
                <w:rFonts w:ascii="Gotham Book" w:hAnsi="Gotham Book"/>
              </w:rPr>
            </w:pPr>
          </w:p>
        </w:tc>
      </w:tr>
      <w:bookmarkEnd w:id="1"/>
    </w:tbl>
    <w:p w14:paraId="6672379A" w14:textId="77777777" w:rsidR="00FD2265" w:rsidRPr="00E66989" w:rsidRDefault="00FD2265">
      <w:pPr>
        <w:rPr>
          <w:sz w:val="12"/>
          <w:szCs w:val="12"/>
        </w:rPr>
      </w:pPr>
    </w:p>
    <w:p w14:paraId="59502937" w14:textId="60EE9C63" w:rsidR="004F5E78" w:rsidRPr="001014D8" w:rsidRDefault="004F5E78">
      <w:pPr>
        <w:rPr>
          <w:rFonts w:ascii="Gotham Book" w:hAnsi="Gotham Book"/>
          <w:sz w:val="32"/>
          <w:szCs w:val="36"/>
        </w:rPr>
      </w:pPr>
      <w:r w:rsidRPr="00757A52">
        <w:rPr>
          <w:rFonts w:ascii="Gotham Book" w:hAnsi="Gotham Book"/>
          <w:b/>
          <w:bCs/>
          <w:sz w:val="32"/>
          <w:szCs w:val="36"/>
        </w:rPr>
        <w:t>Part I</w:t>
      </w:r>
      <w:r w:rsidRPr="00757A52">
        <w:rPr>
          <w:rFonts w:ascii="Gotham Book" w:hAnsi="Gotham Book"/>
          <w:sz w:val="32"/>
          <w:szCs w:val="36"/>
        </w:rPr>
        <w:t xml:space="preserve">: </w:t>
      </w:r>
      <w:r w:rsidR="001014D8">
        <w:rPr>
          <w:rFonts w:ascii="Gotham Book" w:hAnsi="Gotham Book"/>
          <w:sz w:val="32"/>
          <w:szCs w:val="36"/>
        </w:rPr>
        <w:t>The World at War Again</w:t>
      </w:r>
    </w:p>
    <w:tbl>
      <w:tblPr>
        <w:tblStyle w:val="TableGrid"/>
        <w:tblW w:w="0" w:type="auto"/>
        <w:tblInd w:w="-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5"/>
        <w:gridCol w:w="5300"/>
      </w:tblGrid>
      <w:tr w:rsidR="009A2C59" w14:paraId="52AD7795" w14:textId="77777777" w:rsidTr="00B87BCA">
        <w:tc>
          <w:tcPr>
            <w:tcW w:w="4505" w:type="dxa"/>
          </w:tcPr>
          <w:p w14:paraId="192944CC" w14:textId="77777777" w:rsidR="00E66989" w:rsidRPr="00E66989" w:rsidRDefault="00C4109C" w:rsidP="00E66989">
            <w:pPr>
              <w:keepNext/>
              <w:jc w:val="center"/>
              <w:rPr>
                <w:rFonts w:ascii="Gotham Book" w:hAnsi="Gotham Book"/>
              </w:rPr>
            </w:pPr>
            <w:r w:rsidRPr="00E66989">
              <w:rPr>
                <w:rFonts w:ascii="Gotham Book" w:hAnsi="Gotham Book"/>
                <w:noProof/>
              </w:rPr>
              <w:drawing>
                <wp:inline distT="0" distB="0" distL="0" distR="0" wp14:anchorId="2BBE2167" wp14:editId="7C48182D">
                  <wp:extent cx="2556712" cy="5521138"/>
                  <wp:effectExtent l="95250" t="19050" r="15240" b="99060"/>
                  <wp:docPr id="128568240" name="Picture 1" descr="A newspaper article titled, &quot;The European Calendar&quot; which reads:&#10;September 1 - Germany invades Poland. Great Britain and Rance issue ultimatum for withdrawal of German soldiers as condition for peaceful negotiations.&#10;September 2 - Premer Mussolini puts forward suggestion of five-power conference: Britain refuses while armed conflict continues in Poland; second ultimatum issued.&#10;September 3 - At expiration of ultimatum time limit, Britain declares war on Germany; France follows suit by a few hours.&#10;September 4 - Polish army launches counter attack on invaders after Britain and France enter conflict.&#10;September 5 - British planes bomb Nazi battleships to country torpedoing of passenger liner Athenia. Germans cut Polish corridor.&#10;September 6 - Warsaw shelled by German artillery and aircraft. Roosevelt acts on neutrality and national defense measures. &#10;September 7 - French troops smash into German territory. Defenders of Warsaw dig in for bitter strugg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568240" name="Picture 1" descr="A newspaper article titled, &quot;The European Calendar&quot; which reads:&#10;September 1 - Germany invades Poland. Great Britain and Rance issue ultimatum for withdrawal of German soldiers as condition for peaceful negotiations.&#10;September 2 - Premer Mussolini puts forward suggestion of five-power conference: Britain refuses while armed conflict continues in Poland; second ultimatum issued.&#10;September 3 - At expiration of ultimatum time limit, Britain declares war on Germany; France follows suit by a few hours.&#10;September 4 - Polish army launches counter attack on invaders after Britain and France enter conflict.&#10;September 5 - British planes bomb Nazi battleships to country torpedoing of passenger liner Athenia. Germans cut Polish corridor.&#10;September 6 - Warsaw shelled by German artillery and aircraft. Roosevelt acts on neutrality and national defense measures. &#10;September 7 - French troops smash into German territory. Defenders of Warsaw dig in for bitter struggle.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6896" cy="5543130"/>
                          </a:xfrm>
                          <a:prstGeom prst="rect">
                            <a:avLst/>
                          </a:prstGeom>
                          <a:effectLst>
                            <a:outerShdw blurRad="50800" dist="50800" dir="7920000" algn="ctr" rotWithShape="0">
                              <a:srgbClr val="000000">
                                <a:alpha val="43137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1E605511" w14:textId="77777777" w:rsidR="00E66989" w:rsidRDefault="00E66989" w:rsidP="00E66989">
            <w:pPr>
              <w:pStyle w:val="Caption"/>
              <w:spacing w:after="0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     </w:t>
            </w:r>
            <w:r w:rsidRPr="00E66989">
              <w:rPr>
                <w:rFonts w:ascii="Gotham Book" w:hAnsi="Gotham Book"/>
              </w:rPr>
              <w:t xml:space="preserve">Figure </w:t>
            </w:r>
            <w:r w:rsidRPr="00E66989">
              <w:rPr>
                <w:rFonts w:ascii="Gotham Book" w:hAnsi="Gotham Book"/>
              </w:rPr>
              <w:fldChar w:fldCharType="begin"/>
            </w:r>
            <w:r w:rsidRPr="00E66989">
              <w:rPr>
                <w:rFonts w:ascii="Gotham Book" w:hAnsi="Gotham Book"/>
              </w:rPr>
              <w:instrText xml:space="preserve"> SEQ Figure \* ARABIC </w:instrText>
            </w:r>
            <w:r w:rsidRPr="00E66989">
              <w:rPr>
                <w:rFonts w:ascii="Gotham Book" w:hAnsi="Gotham Book"/>
              </w:rPr>
              <w:fldChar w:fldCharType="separate"/>
            </w:r>
            <w:r w:rsidRPr="00E66989">
              <w:rPr>
                <w:rFonts w:ascii="Gotham Book" w:hAnsi="Gotham Book"/>
                <w:noProof/>
              </w:rPr>
              <w:t>1</w:t>
            </w:r>
            <w:r w:rsidRPr="00E66989">
              <w:rPr>
                <w:rFonts w:ascii="Gotham Book" w:hAnsi="Gotham Book"/>
              </w:rPr>
              <w:fldChar w:fldCharType="end"/>
            </w:r>
            <w:r w:rsidRPr="00E66989">
              <w:rPr>
                <w:rFonts w:ascii="Gotham Book" w:hAnsi="Gotham Book"/>
              </w:rPr>
              <w:t xml:space="preserve">: Falfurrias Facts, September 8, 1939. </w:t>
            </w:r>
          </w:p>
          <w:p w14:paraId="46A74E66" w14:textId="55790276" w:rsidR="009A2C59" w:rsidRPr="00E66989" w:rsidRDefault="00E66989" w:rsidP="00E66989">
            <w:pPr>
              <w:pStyle w:val="Caption"/>
              <w:spacing w:after="0"/>
              <w:jc w:val="center"/>
              <w:rPr>
                <w:rFonts w:ascii="Gotham Book" w:hAnsi="Gotham Book"/>
              </w:rPr>
            </w:pPr>
            <w:r w:rsidRPr="00E66989">
              <w:rPr>
                <w:rFonts w:ascii="Gotham Book" w:hAnsi="Gotham Book"/>
              </w:rPr>
              <w:t>The Portal to Texas History</w:t>
            </w:r>
          </w:p>
        </w:tc>
        <w:tc>
          <w:tcPr>
            <w:tcW w:w="5300" w:type="dxa"/>
          </w:tcPr>
          <w:p w14:paraId="71968FA5" w14:textId="23EFC02C" w:rsidR="00B87BCA" w:rsidRDefault="00E471FF" w:rsidP="00230F76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What significant event occurred on September 1, 1939?</w:t>
            </w:r>
            <w:r w:rsidR="00230F76">
              <w:rPr>
                <w:rFonts w:ascii="Gotham Book" w:hAnsi="Gotham Book"/>
              </w:rPr>
              <w:t>?</w:t>
            </w:r>
          </w:p>
          <w:p w14:paraId="0D2197C2" w14:textId="77777777" w:rsidR="00BE33B5" w:rsidRPr="00BE33B5" w:rsidRDefault="00BE33B5" w:rsidP="00BE33B5">
            <w:pPr>
              <w:rPr>
                <w:rFonts w:ascii="Gotham Book" w:hAnsi="Gotham Book"/>
              </w:rPr>
            </w:pPr>
          </w:p>
          <w:p w14:paraId="43907AB1" w14:textId="7262814D" w:rsidR="00230F76" w:rsidRPr="00BE33B5" w:rsidRDefault="00BE33B5" w:rsidP="00BE33B5">
            <w:pPr>
              <w:spacing w:line="360" w:lineRule="auto"/>
              <w:ind w:left="720"/>
              <w:rPr>
                <w:rFonts w:ascii="Gotham Book" w:hAnsi="Gotham Book"/>
                <w:i/>
                <w:iCs/>
              </w:rPr>
            </w:pPr>
            <w:r w:rsidRPr="00BE33B5">
              <w:rPr>
                <w:rFonts w:ascii="Gotham Book" w:hAnsi="Gotham Book"/>
                <w:i/>
                <w:iCs/>
              </w:rPr>
              <w:t xml:space="preserve">_______________________ invaded </w:t>
            </w:r>
            <w:r>
              <w:rPr>
                <w:rFonts w:ascii="Gotham Book" w:hAnsi="Gotham Book"/>
                <w:i/>
                <w:iCs/>
              </w:rPr>
              <w:t>_______________________  on September 1, 1939.</w:t>
            </w:r>
          </w:p>
          <w:p w14:paraId="65736570" w14:textId="77777777" w:rsidR="00F95283" w:rsidRDefault="00F95283" w:rsidP="00B87BCA">
            <w:pPr>
              <w:rPr>
                <w:rFonts w:ascii="Gotham Book" w:hAnsi="Gotham Book"/>
              </w:rPr>
            </w:pPr>
          </w:p>
          <w:p w14:paraId="11CE32BA" w14:textId="77777777" w:rsidR="00BE33B5" w:rsidRPr="00B87BCA" w:rsidRDefault="00BE33B5" w:rsidP="00B87BCA">
            <w:pPr>
              <w:rPr>
                <w:rFonts w:ascii="Gotham Book" w:hAnsi="Gotham Book"/>
              </w:rPr>
            </w:pPr>
          </w:p>
          <w:p w14:paraId="4142E9EB" w14:textId="71E2A582" w:rsidR="00B87BCA" w:rsidRDefault="00B87BCA" w:rsidP="00E6698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How did Britain and France respond to the German invasion</w:t>
            </w:r>
            <w:r w:rsidR="00230F76">
              <w:rPr>
                <w:rFonts w:ascii="Gotham Book" w:hAnsi="Gotham Book"/>
              </w:rPr>
              <w:t xml:space="preserve"> of Poland</w:t>
            </w:r>
            <w:r>
              <w:rPr>
                <w:rFonts w:ascii="Gotham Book" w:hAnsi="Gotham Book"/>
              </w:rPr>
              <w:t>?</w:t>
            </w:r>
          </w:p>
          <w:p w14:paraId="05F256D0" w14:textId="44866244" w:rsidR="00230F76" w:rsidRDefault="00230F76" w:rsidP="00230F76">
            <w:pPr>
              <w:pStyle w:val="ListParagraph"/>
              <w:numPr>
                <w:ilvl w:val="0"/>
                <w:numId w:val="6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Britain declared war on Germany, but France remained neutral.</w:t>
            </w:r>
          </w:p>
          <w:p w14:paraId="7D87A4E8" w14:textId="35F27F2C" w:rsidR="00230F76" w:rsidRDefault="00230F76" w:rsidP="00230F76">
            <w:pPr>
              <w:pStyle w:val="ListParagraph"/>
              <w:numPr>
                <w:ilvl w:val="0"/>
                <w:numId w:val="6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France declared war on Germany, but Britain remained neutral.</w:t>
            </w:r>
          </w:p>
          <w:p w14:paraId="745FA009" w14:textId="33ACFC5F" w:rsidR="00230F76" w:rsidRDefault="00230F76" w:rsidP="00230F76">
            <w:pPr>
              <w:pStyle w:val="ListParagraph"/>
              <w:numPr>
                <w:ilvl w:val="0"/>
                <w:numId w:val="6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Britain and France both declared war on Germany.</w:t>
            </w:r>
          </w:p>
          <w:p w14:paraId="4C99F12A" w14:textId="1FF9DBB4" w:rsidR="00B87BCA" w:rsidRPr="00F95283" w:rsidRDefault="00230F76" w:rsidP="00B87BCA">
            <w:pPr>
              <w:pStyle w:val="ListParagraph"/>
              <w:numPr>
                <w:ilvl w:val="0"/>
                <w:numId w:val="6"/>
              </w:numPr>
              <w:rPr>
                <w:rFonts w:ascii="Gotham Book" w:hAnsi="Gotham Book"/>
                <w:strike/>
              </w:rPr>
            </w:pPr>
            <w:r w:rsidRPr="00F95283">
              <w:rPr>
                <w:rFonts w:ascii="Gotham Book" w:hAnsi="Gotham Book"/>
                <w:strike/>
              </w:rPr>
              <w:t>None of the above</w:t>
            </w:r>
          </w:p>
          <w:p w14:paraId="7567B3C9" w14:textId="77777777" w:rsidR="00230F76" w:rsidRDefault="00230F76" w:rsidP="00230F76">
            <w:pPr>
              <w:rPr>
                <w:rFonts w:ascii="Gotham Book" w:hAnsi="Gotham Book"/>
              </w:rPr>
            </w:pPr>
          </w:p>
          <w:p w14:paraId="670467C8" w14:textId="6C55DADE" w:rsidR="00230F76" w:rsidRDefault="00230F76" w:rsidP="00230F76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What was the U.S. government’s response to the outbreak of war in Europe?</w:t>
            </w:r>
          </w:p>
          <w:p w14:paraId="6E3DDF9F" w14:textId="5576198F" w:rsidR="00230F76" w:rsidRDefault="00230F76" w:rsidP="00230F76">
            <w:pPr>
              <w:pStyle w:val="ListParagraph"/>
              <w:numPr>
                <w:ilvl w:val="0"/>
                <w:numId w:val="8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President Roosevelt asked Congress for a declaration of war against Germany.</w:t>
            </w:r>
          </w:p>
          <w:p w14:paraId="01A49D09" w14:textId="3C0E03DE" w:rsidR="00230F76" w:rsidRDefault="00230F76" w:rsidP="00230F76">
            <w:pPr>
              <w:pStyle w:val="ListParagraph"/>
              <w:numPr>
                <w:ilvl w:val="0"/>
                <w:numId w:val="8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President Roosevelt’s administration remained neutral and focused on defending the U.S.</w:t>
            </w:r>
          </w:p>
          <w:p w14:paraId="0F9FED2E" w14:textId="6AAB2282" w:rsidR="00230F76" w:rsidRPr="00F95283" w:rsidRDefault="00230F76" w:rsidP="00230F76">
            <w:pPr>
              <w:pStyle w:val="ListParagraph"/>
              <w:numPr>
                <w:ilvl w:val="0"/>
                <w:numId w:val="8"/>
              </w:numPr>
              <w:rPr>
                <w:rFonts w:ascii="Gotham Book" w:hAnsi="Gotham Book"/>
                <w:strike/>
              </w:rPr>
            </w:pPr>
            <w:r w:rsidRPr="00F95283">
              <w:rPr>
                <w:rFonts w:ascii="Gotham Book" w:hAnsi="Gotham Book"/>
                <w:strike/>
              </w:rPr>
              <w:t>President Roosevelt publicly supported the British and French war effort against Germany.</w:t>
            </w:r>
          </w:p>
          <w:p w14:paraId="39CCC65F" w14:textId="1DD2A2FF" w:rsidR="00230F76" w:rsidRPr="00230F76" w:rsidRDefault="00230F76" w:rsidP="00230F76">
            <w:pPr>
              <w:pStyle w:val="ListParagraph"/>
              <w:numPr>
                <w:ilvl w:val="0"/>
                <w:numId w:val="8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President Roosevelt entered into peace talks with Germany.</w:t>
            </w:r>
          </w:p>
          <w:p w14:paraId="61ECAAA9" w14:textId="77777777" w:rsidR="00B87BCA" w:rsidRPr="00B87BCA" w:rsidRDefault="00B87BCA" w:rsidP="00B87BCA">
            <w:pPr>
              <w:rPr>
                <w:rFonts w:ascii="Gotham Book" w:hAnsi="Gotham Book"/>
              </w:rPr>
            </w:pPr>
          </w:p>
          <w:p w14:paraId="1B778170" w14:textId="6E3182FB" w:rsidR="00B87BCA" w:rsidRPr="00230F76" w:rsidRDefault="00B87BCA" w:rsidP="00230F76">
            <w:pPr>
              <w:rPr>
                <w:rFonts w:ascii="Gotham Book" w:hAnsi="Gotham Book"/>
              </w:rPr>
            </w:pPr>
          </w:p>
        </w:tc>
      </w:tr>
    </w:tbl>
    <w:p w14:paraId="717A6FD6" w14:textId="69D87F49" w:rsidR="009A2C59" w:rsidRDefault="009A2C59"/>
    <w:p w14:paraId="6562295A" w14:textId="77777777" w:rsidR="00B87BCA" w:rsidRDefault="00B87BCA"/>
    <w:p w14:paraId="60C9F015" w14:textId="25395C37" w:rsidR="00B87BCA" w:rsidRDefault="00B87BCA" w:rsidP="00B87BCA">
      <w:pPr>
        <w:rPr>
          <w:rFonts w:ascii="Gotham Book" w:hAnsi="Gotham Book"/>
          <w:sz w:val="32"/>
          <w:szCs w:val="36"/>
        </w:rPr>
      </w:pPr>
      <w:r w:rsidRPr="00757A52">
        <w:rPr>
          <w:rFonts w:ascii="Gotham Book" w:hAnsi="Gotham Book"/>
          <w:b/>
          <w:bCs/>
          <w:sz w:val="32"/>
          <w:szCs w:val="36"/>
        </w:rPr>
        <w:lastRenderedPageBreak/>
        <w:t>Part I</w:t>
      </w:r>
      <w:r>
        <w:rPr>
          <w:rFonts w:ascii="Gotham Book" w:hAnsi="Gotham Book"/>
          <w:b/>
          <w:bCs/>
          <w:sz w:val="32"/>
          <w:szCs w:val="36"/>
        </w:rPr>
        <w:t>I</w:t>
      </w:r>
      <w:r w:rsidRPr="00757A52">
        <w:rPr>
          <w:rFonts w:ascii="Gotham Book" w:hAnsi="Gotham Book"/>
          <w:sz w:val="32"/>
          <w:szCs w:val="36"/>
        </w:rPr>
        <w:t xml:space="preserve">: </w:t>
      </w:r>
      <w:r w:rsidR="00D9529B">
        <w:rPr>
          <w:rFonts w:ascii="Gotham Book" w:hAnsi="Gotham Book"/>
          <w:sz w:val="32"/>
          <w:szCs w:val="36"/>
        </w:rPr>
        <w:t>The United States – From Isolationist to Involved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05"/>
        <w:gridCol w:w="2245"/>
      </w:tblGrid>
      <w:tr w:rsidR="009914B5" w14:paraId="602F5752" w14:textId="237F3909" w:rsidTr="00BC49C1">
        <w:trPr>
          <w:trHeight w:val="4823"/>
        </w:trPr>
        <w:tc>
          <w:tcPr>
            <w:tcW w:w="7105" w:type="dxa"/>
            <w:shd w:val="clear" w:color="auto" w:fill="F2F2F2" w:themeFill="background1" w:themeFillShade="F2"/>
            <w:vAlign w:val="center"/>
          </w:tcPr>
          <w:p w14:paraId="127867B7" w14:textId="7177E174" w:rsidR="009914B5" w:rsidRPr="009914B5" w:rsidRDefault="009914B5" w:rsidP="009914B5">
            <w:pPr>
              <w:spacing w:line="276" w:lineRule="auto"/>
              <w:rPr>
                <w:rFonts w:ascii="Cascadia Mono Light" w:hAnsi="Cascadia Mono Light" w:cs="Cascadia Mono Light"/>
              </w:rPr>
            </w:pPr>
            <w:r w:rsidRPr="009914B5">
              <w:rPr>
                <w:rFonts w:ascii="Cascadia Mono Light" w:hAnsi="Cascadia Mono Light" w:cs="Cascadia Mono Light"/>
              </w:rPr>
              <w:t>“Washington, Dec. 9</w:t>
            </w:r>
            <w:r w:rsidR="00D9529B">
              <w:rPr>
                <w:rFonts w:ascii="Cascadia Mono Light" w:hAnsi="Cascadia Mono Light" w:cs="Cascadia Mono Light"/>
              </w:rPr>
              <w:t>”</w:t>
            </w:r>
            <w:r w:rsidRPr="009914B5">
              <w:rPr>
                <w:rFonts w:ascii="Cascadia Mono Light" w:hAnsi="Cascadia Mono Light" w:cs="Cascadia Mono Light"/>
              </w:rPr>
              <w:t xml:space="preserve"> </w:t>
            </w:r>
          </w:p>
          <w:p w14:paraId="4322669B" w14:textId="77777777" w:rsidR="009914B5" w:rsidRPr="009914B5" w:rsidRDefault="009914B5" w:rsidP="009914B5">
            <w:pPr>
              <w:spacing w:line="276" w:lineRule="auto"/>
              <w:rPr>
                <w:rFonts w:ascii="Cascadia Mono Light" w:hAnsi="Cascadia Mono Light" w:cs="Cascadia Mono Light"/>
                <w:sz w:val="12"/>
                <w:szCs w:val="12"/>
              </w:rPr>
            </w:pPr>
          </w:p>
          <w:p w14:paraId="3F4C6AB4" w14:textId="10872CA8" w:rsidR="009914B5" w:rsidRPr="009914B5" w:rsidRDefault="009914B5" w:rsidP="009914B5">
            <w:pPr>
              <w:spacing w:line="276" w:lineRule="auto"/>
              <w:rPr>
                <w:rFonts w:ascii="Cascadia Mono Light" w:hAnsi="Cascadia Mono Light" w:cs="Cascadia Mono Light"/>
              </w:rPr>
            </w:pPr>
            <w:r w:rsidRPr="009914B5">
              <w:rPr>
                <w:rFonts w:ascii="Cascadia Mono Light" w:hAnsi="Cascadia Mono Light" w:cs="Cascadia Mono Light"/>
              </w:rPr>
              <w:t>“</w:t>
            </w:r>
            <w:r w:rsidRPr="009914B5">
              <w:rPr>
                <w:rFonts w:ascii="Cascadia Mono Light" w:hAnsi="Cascadia Mono Light" w:cs="Cascadia Mono Light"/>
                <w:b/>
                <w:bCs/>
                <w:u w:val="single"/>
              </w:rPr>
              <w:t>Isolationist sentiment</w:t>
            </w:r>
            <w:r w:rsidRPr="009914B5">
              <w:rPr>
                <w:rFonts w:ascii="Cascadia Mono Light" w:hAnsi="Cascadia Mono Light" w:cs="Cascadia Mono Light"/>
              </w:rPr>
              <w:t xml:space="preserve"> in congress disappeared today almost without a trace. The men who have fought President Roosevelt’s foreign policy joined his supporters in calling for war in answer to Japan’s attack.”</w:t>
            </w:r>
          </w:p>
          <w:p w14:paraId="13F8776E" w14:textId="77777777" w:rsidR="009914B5" w:rsidRPr="009914B5" w:rsidRDefault="009914B5" w:rsidP="009914B5">
            <w:pPr>
              <w:spacing w:line="276" w:lineRule="auto"/>
              <w:rPr>
                <w:rFonts w:ascii="Cascadia Mono Light" w:hAnsi="Cascadia Mono Light" w:cs="Cascadia Mono Light"/>
                <w:sz w:val="10"/>
                <w:szCs w:val="10"/>
              </w:rPr>
            </w:pPr>
          </w:p>
          <w:p w14:paraId="00609068" w14:textId="547A1910" w:rsidR="009914B5" w:rsidRDefault="009914B5" w:rsidP="009914B5">
            <w:pPr>
              <w:spacing w:line="276" w:lineRule="auto"/>
              <w:rPr>
                <w:rFonts w:ascii="Cascadia Mono Light" w:hAnsi="Cascadia Mono Light" w:cs="Cascadia Mono Light"/>
              </w:rPr>
            </w:pPr>
            <w:r w:rsidRPr="009914B5">
              <w:rPr>
                <w:rFonts w:ascii="Cascadia Mono Light" w:hAnsi="Cascadia Mono Light" w:cs="Cascadia Mono Light"/>
              </w:rPr>
              <w:t xml:space="preserve">“Senator Burton K. Wheeler, Democrat, Montana, </w:t>
            </w:r>
            <w:r w:rsidRPr="009914B5">
              <w:rPr>
                <w:rFonts w:ascii="Cascadia Mono Light" w:hAnsi="Cascadia Mono Light" w:cs="Cascadia Mono Light"/>
                <w:b/>
                <w:bCs/>
                <w:u w:val="single"/>
              </w:rPr>
              <w:t>spearhead</w:t>
            </w:r>
            <w:r w:rsidRPr="009914B5">
              <w:rPr>
                <w:rFonts w:ascii="Cascadia Mono Light" w:hAnsi="Cascadia Mono Light" w:cs="Cascadia Mono Light"/>
              </w:rPr>
              <w:t xml:space="preserve"> of congressional opposition to President Roosevelt, said the Japanese bombs dropped at </w:t>
            </w:r>
            <w:r w:rsidRPr="00A4601F">
              <w:rPr>
                <w:rFonts w:ascii="Cascadia Mono Light" w:hAnsi="Cascadia Mono Light" w:cs="Cascadia Mono Light"/>
                <w:b/>
                <w:bCs/>
                <w:u w:val="single"/>
              </w:rPr>
              <w:t>Pearl Harbor</w:t>
            </w:r>
            <w:r w:rsidRPr="009914B5">
              <w:rPr>
                <w:rFonts w:ascii="Cascadia Mono Light" w:hAnsi="Cascadia Mono Light" w:cs="Cascadia Mono Light"/>
              </w:rPr>
              <w:t xml:space="preserve"> ‘mean war and we’ll have to see it through.’” </w:t>
            </w:r>
          </w:p>
          <w:p w14:paraId="3C9A12D8" w14:textId="77777777" w:rsidR="009914B5" w:rsidRPr="009914B5" w:rsidRDefault="009914B5" w:rsidP="009914B5">
            <w:pPr>
              <w:spacing w:line="276" w:lineRule="auto"/>
              <w:rPr>
                <w:rFonts w:ascii="Cascadia Mono Light" w:hAnsi="Cascadia Mono Light" w:cs="Cascadia Mono Light"/>
                <w:sz w:val="16"/>
                <w:szCs w:val="16"/>
              </w:rPr>
            </w:pPr>
          </w:p>
          <w:p w14:paraId="362FBB40" w14:textId="45D5D747" w:rsidR="009914B5" w:rsidRPr="009914B5" w:rsidRDefault="009914B5" w:rsidP="009914B5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Gotham Book" w:hAnsi="Gotham Book" w:cs="Cascadia Mono Light"/>
                <w:sz w:val="16"/>
                <w:szCs w:val="16"/>
              </w:rPr>
            </w:pPr>
            <w:r w:rsidRPr="009914B5">
              <w:rPr>
                <w:rFonts w:ascii="Gotham Book" w:hAnsi="Gotham Book"/>
                <w:sz w:val="20"/>
                <w:szCs w:val="20"/>
              </w:rPr>
              <w:t>Sweetwater Reporter (Sweetwater, Tex.), December 8, 1941</w:t>
            </w:r>
            <w:r>
              <w:rPr>
                <w:rFonts w:ascii="Gotham Book" w:hAnsi="Gotham Book"/>
                <w:sz w:val="20"/>
                <w:szCs w:val="20"/>
              </w:rPr>
              <w:t xml:space="preserve">. </w:t>
            </w:r>
            <w:r>
              <w:rPr>
                <w:rFonts w:ascii="Gotham Book" w:hAnsi="Gotham Book"/>
                <w:i/>
                <w:iCs/>
                <w:sz w:val="20"/>
                <w:szCs w:val="20"/>
              </w:rPr>
              <w:t>The Portal to Texas History</w:t>
            </w:r>
          </w:p>
        </w:tc>
        <w:tc>
          <w:tcPr>
            <w:tcW w:w="2245" w:type="dxa"/>
          </w:tcPr>
          <w:p w14:paraId="1B64430C" w14:textId="77777777" w:rsidR="009914B5" w:rsidRDefault="009914B5" w:rsidP="009914B5">
            <w:pPr>
              <w:spacing w:line="276" w:lineRule="auto"/>
              <w:rPr>
                <w:rFonts w:ascii="Gotham Book" w:hAnsi="Gotham Book" w:cs="Cascadia Mono Light"/>
                <w:sz w:val="20"/>
                <w:szCs w:val="20"/>
              </w:rPr>
            </w:pPr>
          </w:p>
          <w:p w14:paraId="32DC00E3" w14:textId="77777777" w:rsidR="009914B5" w:rsidRPr="009914B5" w:rsidRDefault="009914B5" w:rsidP="009914B5">
            <w:pPr>
              <w:spacing w:line="276" w:lineRule="auto"/>
              <w:rPr>
                <w:rFonts w:ascii="Gotham Book" w:hAnsi="Gotham Book" w:cs="Cascadia Mono Light"/>
                <w:sz w:val="20"/>
                <w:szCs w:val="20"/>
              </w:rPr>
            </w:pPr>
          </w:p>
          <w:p w14:paraId="54F17E98" w14:textId="77777777" w:rsidR="009914B5" w:rsidRDefault="009914B5" w:rsidP="009914B5">
            <w:pPr>
              <w:spacing w:line="276" w:lineRule="auto"/>
              <w:rPr>
                <w:rFonts w:ascii="Gotham Book" w:hAnsi="Gotham Book" w:cs="Cascadia Mono Light"/>
                <w:sz w:val="20"/>
                <w:szCs w:val="20"/>
              </w:rPr>
            </w:pPr>
            <w:r w:rsidRPr="009914B5">
              <w:rPr>
                <w:rFonts w:ascii="Gotham Book" w:hAnsi="Gotham Book" w:cs="Cascadia Mono Light"/>
                <w:b/>
                <w:bCs/>
                <w:i/>
                <w:iCs/>
                <w:sz w:val="20"/>
                <w:szCs w:val="20"/>
              </w:rPr>
              <w:t>Isolationist</w:t>
            </w:r>
            <w:r>
              <w:rPr>
                <w:rFonts w:ascii="Gotham Book" w:hAnsi="Gotham Book" w:cs="Cascadia Mono Light"/>
                <w:b/>
                <w:bCs/>
                <w:i/>
                <w:iCs/>
                <w:sz w:val="20"/>
                <w:szCs w:val="20"/>
              </w:rPr>
              <w:t xml:space="preserve"> sentiment: </w:t>
            </w:r>
            <w:r>
              <w:rPr>
                <w:rFonts w:ascii="Gotham Book" w:hAnsi="Gotham Book" w:cs="Cascadia Mono Light"/>
                <w:sz w:val="20"/>
                <w:szCs w:val="20"/>
              </w:rPr>
              <w:t xml:space="preserve">The belief that the U.S. should stay isolated, or out of international affairs and issues. </w:t>
            </w:r>
          </w:p>
          <w:p w14:paraId="76F0F1B1" w14:textId="77777777" w:rsidR="009914B5" w:rsidRPr="00A4601F" w:rsidRDefault="009914B5" w:rsidP="009914B5">
            <w:pPr>
              <w:spacing w:line="276" w:lineRule="auto"/>
              <w:rPr>
                <w:rFonts w:ascii="Gotham Book" w:hAnsi="Gotham Book" w:cs="Cascadia Mono Light"/>
                <w:sz w:val="14"/>
                <w:szCs w:val="14"/>
              </w:rPr>
            </w:pPr>
          </w:p>
          <w:p w14:paraId="562191A7" w14:textId="77777777" w:rsidR="009914B5" w:rsidRDefault="009914B5" w:rsidP="009914B5">
            <w:pPr>
              <w:spacing w:line="276" w:lineRule="auto"/>
              <w:rPr>
                <w:rFonts w:ascii="Gotham Book" w:hAnsi="Gotham Book" w:cs="Cascadia Mono Light"/>
                <w:sz w:val="20"/>
                <w:szCs w:val="20"/>
              </w:rPr>
            </w:pPr>
            <w:r>
              <w:rPr>
                <w:rFonts w:ascii="Gotham Book" w:hAnsi="Gotham Book" w:cs="Cascadia Mono Light"/>
                <w:b/>
                <w:bCs/>
                <w:i/>
                <w:iCs/>
                <w:sz w:val="20"/>
                <w:szCs w:val="20"/>
              </w:rPr>
              <w:t xml:space="preserve">Spearhead: </w:t>
            </w:r>
            <w:r>
              <w:rPr>
                <w:rFonts w:ascii="Gotham Book" w:hAnsi="Gotham Book" w:cs="Cascadia Mono Light"/>
                <w:sz w:val="20"/>
                <w:szCs w:val="20"/>
              </w:rPr>
              <w:t>A person or group who leads a campaign or movement to achieve something.</w:t>
            </w:r>
          </w:p>
          <w:p w14:paraId="2F849AA6" w14:textId="77777777" w:rsidR="00A4601F" w:rsidRPr="00A4601F" w:rsidRDefault="00A4601F" w:rsidP="009914B5">
            <w:pPr>
              <w:spacing w:line="276" w:lineRule="auto"/>
              <w:rPr>
                <w:rFonts w:ascii="Gotham Book" w:hAnsi="Gotham Book" w:cs="Cascadia Mono Light"/>
                <w:sz w:val="14"/>
                <w:szCs w:val="14"/>
              </w:rPr>
            </w:pPr>
          </w:p>
          <w:p w14:paraId="62BBD659" w14:textId="0220792A" w:rsidR="00A4601F" w:rsidRPr="00A4601F" w:rsidRDefault="00A4601F" w:rsidP="009914B5">
            <w:pPr>
              <w:spacing w:line="276" w:lineRule="auto"/>
              <w:rPr>
                <w:rFonts w:ascii="Gotham Book" w:hAnsi="Gotham Book" w:cs="Cascadia Mono Light"/>
                <w:sz w:val="20"/>
                <w:szCs w:val="20"/>
              </w:rPr>
            </w:pPr>
            <w:r>
              <w:rPr>
                <w:rFonts w:ascii="Gotham Book" w:hAnsi="Gotham Book" w:cs="Cascadia Mono Light"/>
                <w:b/>
                <w:bCs/>
                <w:i/>
                <w:iCs/>
                <w:sz w:val="20"/>
                <w:szCs w:val="20"/>
              </w:rPr>
              <w:t xml:space="preserve">Pearl Harbor: </w:t>
            </w:r>
            <w:r>
              <w:rPr>
                <w:rFonts w:ascii="Gotham Book" w:hAnsi="Gotham Book" w:cs="Cascadia Mono Light"/>
                <w:sz w:val="20"/>
                <w:szCs w:val="20"/>
              </w:rPr>
              <w:t>An American military base in Hawaii.</w:t>
            </w:r>
          </w:p>
        </w:tc>
      </w:tr>
    </w:tbl>
    <w:p w14:paraId="239C87E3" w14:textId="77777777" w:rsidR="00E239CC" w:rsidRPr="008203FC" w:rsidRDefault="00E239CC" w:rsidP="00B87BCA">
      <w:pPr>
        <w:rPr>
          <w:rFonts w:ascii="Gotham Book" w:hAnsi="Gotham Book"/>
          <w:sz w:val="12"/>
          <w:szCs w:val="12"/>
        </w:rPr>
      </w:pPr>
    </w:p>
    <w:p w14:paraId="2CA47E07" w14:textId="1684A472" w:rsidR="00E239CC" w:rsidRDefault="009914B5" w:rsidP="009914B5">
      <w:pPr>
        <w:pStyle w:val="ListParagraph"/>
        <w:numPr>
          <w:ilvl w:val="0"/>
          <w:numId w:val="1"/>
        </w:numPr>
        <w:rPr>
          <w:rFonts w:ascii="Gotham Book" w:hAnsi="Gotham Book"/>
        </w:rPr>
      </w:pPr>
      <w:r>
        <w:rPr>
          <w:rFonts w:ascii="Gotham Book" w:hAnsi="Gotham Book"/>
        </w:rPr>
        <w:t xml:space="preserve">World War I began in Europe when Germany invaded Poland in 1939. </w:t>
      </w:r>
      <w:r w:rsidR="008203FC">
        <w:rPr>
          <w:rFonts w:ascii="Gotham Book" w:hAnsi="Gotham Book"/>
        </w:rPr>
        <w:t xml:space="preserve">According to </w:t>
      </w:r>
      <w:r w:rsidR="00C27AE7">
        <w:rPr>
          <w:rFonts w:ascii="Gotham Book" w:hAnsi="Gotham Book"/>
        </w:rPr>
        <w:t>both excerpts in this worksheet</w:t>
      </w:r>
      <w:r w:rsidR="008203FC">
        <w:rPr>
          <w:rFonts w:ascii="Gotham Book" w:hAnsi="Gotham Book"/>
        </w:rPr>
        <w:t>,</w:t>
      </w:r>
      <w:r>
        <w:rPr>
          <w:rFonts w:ascii="Gotham Book" w:hAnsi="Gotham Book"/>
        </w:rPr>
        <w:t xml:space="preserve"> what was the </w:t>
      </w:r>
      <w:r w:rsidR="008203FC">
        <w:rPr>
          <w:rFonts w:ascii="Gotham Book" w:hAnsi="Gotham Book"/>
        </w:rPr>
        <w:t xml:space="preserve">initial </w:t>
      </w:r>
      <w:r>
        <w:rPr>
          <w:rFonts w:ascii="Gotham Book" w:hAnsi="Gotham Book"/>
        </w:rPr>
        <w:t xml:space="preserve">U.S. policy toward the war? </w:t>
      </w:r>
    </w:p>
    <w:p w14:paraId="5CAEB0D6" w14:textId="77777777" w:rsidR="008203FC" w:rsidRPr="00026BBD" w:rsidRDefault="008203FC" w:rsidP="008203FC">
      <w:pPr>
        <w:pStyle w:val="ListParagraph"/>
        <w:rPr>
          <w:rFonts w:ascii="Gotham Book" w:hAnsi="Gotham Book"/>
          <w:sz w:val="8"/>
          <w:szCs w:val="8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8995"/>
      </w:tblGrid>
      <w:tr w:rsidR="00026BBD" w14:paraId="3417C3AD" w14:textId="77777777" w:rsidTr="008E4D23">
        <w:trPr>
          <w:trHeight w:val="2744"/>
        </w:trPr>
        <w:tc>
          <w:tcPr>
            <w:tcW w:w="8995" w:type="dxa"/>
            <w:vAlign w:val="center"/>
          </w:tcPr>
          <w:p w14:paraId="380CFDC7" w14:textId="77777777" w:rsidR="008E4D23" w:rsidRDefault="00026BBD" w:rsidP="00026BBD">
            <w:pPr>
              <w:pStyle w:val="ListParagraph"/>
              <w:spacing w:line="360" w:lineRule="auto"/>
              <w:ind w:left="0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The official U.S. policy toward the war in Europe was </w:t>
            </w:r>
            <w:r w:rsidRPr="00026BBD">
              <w:rPr>
                <w:rFonts w:ascii="Gotham Book" w:hAnsi="Gotham Book"/>
                <w:b/>
                <w:bCs/>
              </w:rPr>
              <w:t>(a)</w:t>
            </w:r>
            <w:r>
              <w:rPr>
                <w:rFonts w:ascii="Gotham Book" w:hAnsi="Gotham Book"/>
              </w:rPr>
              <w:t xml:space="preserve"> </w:t>
            </w:r>
            <w:r w:rsidRPr="00026BBD">
              <w:rPr>
                <w:rFonts w:ascii="Gotham Book" w:hAnsi="Gotham Book"/>
                <w:i/>
                <w:iCs/>
                <w:u w:val="single"/>
              </w:rPr>
              <w:t>to remain neutral</w:t>
            </w:r>
            <w:r>
              <w:rPr>
                <w:rFonts w:ascii="Gotham Book" w:hAnsi="Gotham Book"/>
              </w:rPr>
              <w:t xml:space="preserve"> </w:t>
            </w:r>
            <w:r w:rsidRPr="00026BBD">
              <w:rPr>
                <w:rFonts w:ascii="Gotham Book" w:hAnsi="Gotham Book"/>
                <w:b/>
                <w:bCs/>
              </w:rPr>
              <w:t>(b)</w:t>
            </w:r>
            <w:r>
              <w:rPr>
                <w:rFonts w:ascii="Gotham Book" w:hAnsi="Gotham Book"/>
              </w:rPr>
              <w:t xml:space="preserve"> </w:t>
            </w:r>
            <w:r w:rsidRPr="00026BBD">
              <w:rPr>
                <w:rFonts w:ascii="Gotham Book" w:hAnsi="Gotham Book"/>
                <w:i/>
                <w:iCs/>
                <w:u w:val="single"/>
              </w:rPr>
              <w:t>to enter the war on the side of the British and French</w:t>
            </w:r>
            <w:r>
              <w:rPr>
                <w:rFonts w:ascii="Gotham Book" w:hAnsi="Gotham Book"/>
              </w:rPr>
              <w:t xml:space="preserve"> </w:t>
            </w:r>
            <w:r w:rsidRPr="00026BBD">
              <w:rPr>
                <w:rFonts w:ascii="Gotham Book" w:hAnsi="Gotham Book"/>
                <w:b/>
                <w:bCs/>
              </w:rPr>
              <w:t>(c)</w:t>
            </w:r>
            <w:r>
              <w:rPr>
                <w:rFonts w:ascii="Gotham Book" w:hAnsi="Gotham Book"/>
              </w:rPr>
              <w:t xml:space="preserve"> </w:t>
            </w:r>
            <w:r w:rsidRPr="00026BBD">
              <w:rPr>
                <w:rFonts w:ascii="Gotham Book" w:hAnsi="Gotham Book"/>
                <w:i/>
                <w:iCs/>
                <w:u w:val="single"/>
              </w:rPr>
              <w:t>to guide peace talks as the spokesperson for Germany.</w:t>
            </w:r>
            <w:r>
              <w:rPr>
                <w:rFonts w:ascii="Gotham Book" w:hAnsi="Gotham Book"/>
              </w:rPr>
              <w:t xml:space="preserve"> Evidence of this fact appears in the excerpt with the phrase </w:t>
            </w:r>
            <w:r w:rsidRPr="00026BBD">
              <w:rPr>
                <w:rFonts w:ascii="Gotham Book" w:hAnsi="Gotham Book"/>
                <w:b/>
                <w:bCs/>
              </w:rPr>
              <w:t>(d)</w:t>
            </w:r>
            <w:r>
              <w:rPr>
                <w:rFonts w:ascii="Gotham Book" w:hAnsi="Gotham Book"/>
              </w:rPr>
              <w:t xml:space="preserve"> </w:t>
            </w:r>
            <w:r w:rsidRPr="00026BBD">
              <w:rPr>
                <w:rFonts w:ascii="Gotham Book" w:hAnsi="Gotham Book"/>
                <w:i/>
                <w:iCs/>
                <w:u w:val="single"/>
              </w:rPr>
              <w:t>“spearhead of congressional opposition to President Roosevelt</w:t>
            </w:r>
            <w:r>
              <w:rPr>
                <w:rFonts w:ascii="Gotham Book" w:hAnsi="Gotham Book"/>
              </w:rPr>
              <w:t xml:space="preserve">. </w:t>
            </w:r>
            <w:r w:rsidRPr="00026BBD">
              <w:rPr>
                <w:rFonts w:ascii="Gotham Book" w:hAnsi="Gotham Book"/>
                <w:b/>
                <w:bCs/>
              </w:rPr>
              <w:t>(e)</w:t>
            </w:r>
            <w:r>
              <w:rPr>
                <w:rFonts w:ascii="Gotham Book" w:hAnsi="Gotham Book"/>
              </w:rPr>
              <w:t xml:space="preserve"> </w:t>
            </w:r>
            <w:r w:rsidRPr="00026BBD">
              <w:rPr>
                <w:rFonts w:ascii="Gotham Book" w:hAnsi="Gotham Book"/>
                <w:i/>
                <w:iCs/>
                <w:u w:val="single"/>
              </w:rPr>
              <w:t>The men who fought President Roosevelt’s foreign policy joined his supporters in calling for war.</w:t>
            </w:r>
            <w:r>
              <w:rPr>
                <w:rFonts w:ascii="Gotham Book" w:hAnsi="Gotham Book"/>
              </w:rPr>
              <w:t xml:space="preserve"> </w:t>
            </w:r>
          </w:p>
          <w:p w14:paraId="16541E36" w14:textId="09706630" w:rsidR="00026BBD" w:rsidRDefault="00026BBD" w:rsidP="00026BBD">
            <w:pPr>
              <w:pStyle w:val="ListParagraph"/>
              <w:spacing w:line="360" w:lineRule="auto"/>
              <w:ind w:left="0"/>
              <w:rPr>
                <w:rFonts w:ascii="Gotham Book" w:hAnsi="Gotham Book"/>
              </w:rPr>
            </w:pPr>
            <w:r w:rsidRPr="00026BBD">
              <w:rPr>
                <w:rFonts w:ascii="Gotham Book" w:hAnsi="Gotham Book"/>
                <w:b/>
                <w:bCs/>
              </w:rPr>
              <w:t>(f)</w:t>
            </w:r>
            <w:r>
              <w:rPr>
                <w:rFonts w:ascii="Gotham Book" w:hAnsi="Gotham Book"/>
              </w:rPr>
              <w:t xml:space="preserve"> </w:t>
            </w:r>
            <w:r w:rsidRPr="00026BBD">
              <w:rPr>
                <w:rFonts w:ascii="Gotham Book" w:hAnsi="Gotham Book"/>
                <w:i/>
                <w:iCs/>
                <w:u w:val="single"/>
              </w:rPr>
              <w:t>“isolationist sentiment” when referring to how Congress initially viewed the war.</w:t>
            </w:r>
          </w:p>
        </w:tc>
      </w:tr>
    </w:tbl>
    <w:p w14:paraId="2BFFCB64" w14:textId="77777777" w:rsidR="008203FC" w:rsidRPr="00026BBD" w:rsidRDefault="008203FC" w:rsidP="00026BBD">
      <w:pPr>
        <w:rPr>
          <w:rFonts w:ascii="Gotham Book" w:hAnsi="Gotham Book"/>
          <w:sz w:val="8"/>
          <w:szCs w:val="2"/>
        </w:rPr>
      </w:pPr>
    </w:p>
    <w:p w14:paraId="28A8D24A" w14:textId="38AFD41D" w:rsidR="009914B5" w:rsidRDefault="009914B5" w:rsidP="009914B5">
      <w:pPr>
        <w:pStyle w:val="ListParagraph"/>
        <w:numPr>
          <w:ilvl w:val="0"/>
          <w:numId w:val="1"/>
        </w:numPr>
        <w:rPr>
          <w:rFonts w:ascii="Gotham Book" w:hAnsi="Gotham Book"/>
        </w:rPr>
      </w:pPr>
      <w:r>
        <w:rPr>
          <w:rFonts w:ascii="Gotham Book" w:hAnsi="Gotham Book"/>
        </w:rPr>
        <w:t xml:space="preserve">What </w:t>
      </w:r>
      <w:r w:rsidR="008203FC">
        <w:rPr>
          <w:rFonts w:ascii="Gotham Book" w:hAnsi="Gotham Book"/>
        </w:rPr>
        <w:t xml:space="preserve">significant event </w:t>
      </w:r>
      <w:r>
        <w:rPr>
          <w:rFonts w:ascii="Gotham Book" w:hAnsi="Gotham Book"/>
        </w:rPr>
        <w:t xml:space="preserve">caused </w:t>
      </w:r>
      <w:r w:rsidR="000B200D">
        <w:rPr>
          <w:rFonts w:ascii="Gotham Book" w:hAnsi="Gotham Book"/>
        </w:rPr>
        <w:t>many in the U.S. to oppose this policy</w:t>
      </w:r>
      <w:r w:rsidR="008E4D23">
        <w:rPr>
          <w:rFonts w:ascii="Gotham Book" w:hAnsi="Gotham Book"/>
        </w:rPr>
        <w:t>?</w:t>
      </w:r>
      <w:r>
        <w:rPr>
          <w:rFonts w:ascii="Gotham Book" w:hAnsi="Gotham Book"/>
        </w:rPr>
        <w:t xml:space="preserve"> </w:t>
      </w:r>
      <w:r w:rsidR="00C27AE7">
        <w:rPr>
          <w:rFonts w:ascii="Gotham Book" w:hAnsi="Gotham Book"/>
        </w:rPr>
        <w:t xml:space="preserve">What </w:t>
      </w:r>
      <w:r w:rsidR="008E4D23">
        <w:rPr>
          <w:rFonts w:ascii="Gotham Book" w:hAnsi="Gotham Book"/>
        </w:rPr>
        <w:t>was</w:t>
      </w:r>
      <w:r w:rsidR="00C27AE7">
        <w:rPr>
          <w:rFonts w:ascii="Gotham Book" w:hAnsi="Gotham Book"/>
        </w:rPr>
        <w:t xml:space="preserve"> the U.S. Congress </w:t>
      </w:r>
      <w:r w:rsidR="008E4D23">
        <w:rPr>
          <w:rFonts w:ascii="Gotham Book" w:hAnsi="Gotham Book"/>
        </w:rPr>
        <w:t>considering</w:t>
      </w:r>
      <w:r w:rsidR="00C27AE7">
        <w:rPr>
          <w:rFonts w:ascii="Gotham Book" w:hAnsi="Gotham Book"/>
        </w:rPr>
        <w:t xml:space="preserve"> as a result of this event?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8E4D23" w14:paraId="3FC435C7" w14:textId="77777777" w:rsidTr="008E4D23">
        <w:trPr>
          <w:trHeight w:val="2042"/>
        </w:trPr>
        <w:tc>
          <w:tcPr>
            <w:tcW w:w="9350" w:type="dxa"/>
            <w:vAlign w:val="center"/>
          </w:tcPr>
          <w:p w14:paraId="1DDCEEDC" w14:textId="6C76BAC7" w:rsidR="008E4D23" w:rsidRDefault="000B200D" w:rsidP="008E4D23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Many in the U.S. began to oppose this policy </w:t>
            </w:r>
            <w:r w:rsidR="008E4D23">
              <w:rPr>
                <w:rFonts w:ascii="Gotham Book" w:hAnsi="Gotham Book"/>
              </w:rPr>
              <w:t>after _</w:t>
            </w:r>
            <w:r>
              <w:rPr>
                <w:rFonts w:ascii="Gotham Book" w:hAnsi="Gotham Book"/>
              </w:rPr>
              <w:t>___________</w:t>
            </w:r>
            <w:r w:rsidR="008E4D23">
              <w:rPr>
                <w:rFonts w:ascii="Gotham Book" w:hAnsi="Gotham Book"/>
              </w:rPr>
              <w:t xml:space="preserve">____________________________ _________________________________________________________________________________________________. As a result of this event, the U.S. Congress decided to </w:t>
            </w:r>
            <w:r w:rsidR="00F95283">
              <w:rPr>
                <w:rFonts w:ascii="Gotham Book" w:hAnsi="Gotham Book"/>
              </w:rPr>
              <w:t>(a) launch an attack on Pearl Harbor. (b) consider entering the war in Europe. (c) enter into peace talks with Japan.</w:t>
            </w:r>
          </w:p>
        </w:tc>
      </w:tr>
    </w:tbl>
    <w:p w14:paraId="387B1238" w14:textId="7E70F142" w:rsidR="008203FC" w:rsidRPr="008E4D23" w:rsidRDefault="008203FC" w:rsidP="008E4D23">
      <w:pPr>
        <w:ind w:left="360"/>
        <w:rPr>
          <w:rFonts w:ascii="Gotham Book" w:hAnsi="Gotham Book"/>
          <w:sz w:val="2"/>
          <w:szCs w:val="2"/>
        </w:rPr>
      </w:pPr>
    </w:p>
    <w:sectPr w:rsidR="008203FC" w:rsidRPr="008E4D23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91043" w14:textId="77777777" w:rsidR="00A466EF" w:rsidRDefault="00A466EF" w:rsidP="009A2C59">
      <w:pPr>
        <w:spacing w:after="0" w:line="240" w:lineRule="auto"/>
      </w:pPr>
      <w:r>
        <w:separator/>
      </w:r>
    </w:p>
  </w:endnote>
  <w:endnote w:type="continuationSeparator" w:id="0">
    <w:p w14:paraId="4E262B20" w14:textId="77777777" w:rsidR="00A466EF" w:rsidRDefault="00A466EF" w:rsidP="009A2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Book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scadia Mono Light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32024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E6D7E5" w14:textId="49C1E59C" w:rsidR="009A2C59" w:rsidRDefault="009A2C59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61312" behindDoc="1" locked="0" layoutInCell="1" allowOverlap="1" wp14:anchorId="4DC2BB9B" wp14:editId="50615419">
              <wp:simplePos x="0" y="0"/>
              <wp:positionH relativeFrom="margin">
                <wp:posOffset>5490845</wp:posOffset>
              </wp:positionH>
              <wp:positionV relativeFrom="paragraph">
                <wp:posOffset>-48895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to Texas History 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C15ACA" w14:textId="41F4071E" w:rsidR="009A2C59" w:rsidRDefault="009A2C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EAE70" w14:textId="77777777" w:rsidR="00A466EF" w:rsidRDefault="00A466EF" w:rsidP="009A2C59">
      <w:pPr>
        <w:spacing w:after="0" w:line="240" w:lineRule="auto"/>
      </w:pPr>
      <w:r>
        <w:separator/>
      </w:r>
    </w:p>
  </w:footnote>
  <w:footnote w:type="continuationSeparator" w:id="0">
    <w:p w14:paraId="4F7A436C" w14:textId="77777777" w:rsidR="00A466EF" w:rsidRDefault="00A466EF" w:rsidP="009A2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54789" w14:textId="362A749D" w:rsidR="009A2C59" w:rsidRDefault="009A2C59">
    <w:pPr>
      <w:pStyle w:val="Header"/>
    </w:pPr>
    <w:r w:rsidRPr="008D7B34">
      <w:rPr>
        <w:rFonts w:ascii="Gotham Book" w:hAnsi="Gotham Book"/>
        <w:noProof/>
      </w:rPr>
      <w:drawing>
        <wp:anchor distT="0" distB="0" distL="114300" distR="114300" simplePos="0" relativeHeight="251659264" behindDoc="1" locked="0" layoutInCell="1" allowOverlap="1" wp14:anchorId="4BEB5640" wp14:editId="4E2F5FB0">
          <wp:simplePos x="0" y="0"/>
          <wp:positionH relativeFrom="column">
            <wp:posOffset>34229</wp:posOffset>
          </wp:positionH>
          <wp:positionV relativeFrom="paragraph">
            <wp:posOffset>-239361</wp:posOffset>
          </wp:positionV>
          <wp:extent cx="679450" cy="615950"/>
          <wp:effectExtent l="0" t="0" r="6350" b="0"/>
          <wp:wrapTight wrapText="bothSides">
            <wp:wrapPolygon edited="0">
              <wp:start x="10901" y="0"/>
              <wp:lineTo x="606" y="668"/>
              <wp:lineTo x="0" y="1336"/>
              <wp:lineTo x="606" y="20041"/>
              <wp:lineTo x="21196" y="20041"/>
              <wp:lineTo x="21196" y="0"/>
              <wp:lineTo x="10901" y="0"/>
            </wp:wrapPolygon>
          </wp:wrapTight>
          <wp:docPr id="1563942637" name="Picture 1" descr="Texas History for Teacher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88672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03" t="18951" r="19965" b="21925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1B42404" w14:textId="77777777" w:rsidR="009A2C59" w:rsidRDefault="009A2C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93528"/>
    <w:multiLevelType w:val="hybridMultilevel"/>
    <w:tmpl w:val="C3566E9C"/>
    <w:lvl w:ilvl="0" w:tplc="B8122E12">
      <w:start w:val="1"/>
      <w:numFmt w:val="bullet"/>
      <w:lvlText w:val="-"/>
      <w:lvlJc w:val="left"/>
      <w:pPr>
        <w:ind w:left="400" w:hanging="360"/>
      </w:pPr>
      <w:rPr>
        <w:rFonts w:ascii="Gotham Book" w:eastAsiaTheme="minorHAnsi" w:hAnsi="Gotham Book" w:cs="Cascadia Mono Light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1" w15:restartNumberingAfterBreak="0">
    <w:nsid w:val="220B2D52"/>
    <w:multiLevelType w:val="hybridMultilevel"/>
    <w:tmpl w:val="9F562AC4"/>
    <w:lvl w:ilvl="0" w:tplc="103AEA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C963F5F"/>
    <w:multiLevelType w:val="hybridMultilevel"/>
    <w:tmpl w:val="8CD08E2A"/>
    <w:lvl w:ilvl="0" w:tplc="1E2A82C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2264BE"/>
    <w:multiLevelType w:val="hybridMultilevel"/>
    <w:tmpl w:val="C5E45EA0"/>
    <w:lvl w:ilvl="0" w:tplc="3E9EC08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1132EA"/>
    <w:multiLevelType w:val="hybridMultilevel"/>
    <w:tmpl w:val="45120F94"/>
    <w:lvl w:ilvl="0" w:tplc="F8B0258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6D50F8D"/>
    <w:multiLevelType w:val="hybridMultilevel"/>
    <w:tmpl w:val="F1A6FFD2"/>
    <w:lvl w:ilvl="0" w:tplc="5ED0C4BC">
      <w:start w:val="1"/>
      <w:numFmt w:val="bullet"/>
      <w:lvlText w:val="-"/>
      <w:lvlJc w:val="left"/>
      <w:pPr>
        <w:ind w:left="760" w:hanging="360"/>
      </w:pPr>
      <w:rPr>
        <w:rFonts w:ascii="Gotham Book" w:eastAsiaTheme="minorHAnsi" w:hAnsi="Gotham Book" w:cstheme="minorBidi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6" w15:restartNumberingAfterBreak="0">
    <w:nsid w:val="493D61FB"/>
    <w:multiLevelType w:val="hybridMultilevel"/>
    <w:tmpl w:val="5F64DFCC"/>
    <w:lvl w:ilvl="0" w:tplc="4D088A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74A0C1A"/>
    <w:multiLevelType w:val="hybridMultilevel"/>
    <w:tmpl w:val="4EF6CA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3548988">
    <w:abstractNumId w:val="7"/>
  </w:num>
  <w:num w:numId="2" w16cid:durableId="880097298">
    <w:abstractNumId w:val="0"/>
  </w:num>
  <w:num w:numId="3" w16cid:durableId="297104132">
    <w:abstractNumId w:val="5"/>
  </w:num>
  <w:num w:numId="4" w16cid:durableId="1191919399">
    <w:abstractNumId w:val="2"/>
  </w:num>
  <w:num w:numId="5" w16cid:durableId="828254040">
    <w:abstractNumId w:val="6"/>
  </w:num>
  <w:num w:numId="6" w16cid:durableId="462507580">
    <w:abstractNumId w:val="1"/>
  </w:num>
  <w:num w:numId="7" w16cid:durableId="1318653149">
    <w:abstractNumId w:val="3"/>
  </w:num>
  <w:num w:numId="8" w16cid:durableId="8048567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C2B"/>
    <w:rsid w:val="00026BBD"/>
    <w:rsid w:val="000B200D"/>
    <w:rsid w:val="001014D8"/>
    <w:rsid w:val="00230F76"/>
    <w:rsid w:val="002D4216"/>
    <w:rsid w:val="00334B2A"/>
    <w:rsid w:val="00463E03"/>
    <w:rsid w:val="00490A68"/>
    <w:rsid w:val="004F5E78"/>
    <w:rsid w:val="006E7C1B"/>
    <w:rsid w:val="00705439"/>
    <w:rsid w:val="00711B7E"/>
    <w:rsid w:val="00757A52"/>
    <w:rsid w:val="008203FC"/>
    <w:rsid w:val="00855A4A"/>
    <w:rsid w:val="008945B7"/>
    <w:rsid w:val="008E4D23"/>
    <w:rsid w:val="009607F3"/>
    <w:rsid w:val="009914B5"/>
    <w:rsid w:val="009A2C59"/>
    <w:rsid w:val="00A4601F"/>
    <w:rsid w:val="00A466EF"/>
    <w:rsid w:val="00B87BCA"/>
    <w:rsid w:val="00BB1842"/>
    <w:rsid w:val="00BC49C1"/>
    <w:rsid w:val="00BE33B5"/>
    <w:rsid w:val="00C27AE7"/>
    <w:rsid w:val="00C4109C"/>
    <w:rsid w:val="00C676ED"/>
    <w:rsid w:val="00CB1C2B"/>
    <w:rsid w:val="00CE2F16"/>
    <w:rsid w:val="00D9529B"/>
    <w:rsid w:val="00DA1F3D"/>
    <w:rsid w:val="00E239CC"/>
    <w:rsid w:val="00E471FF"/>
    <w:rsid w:val="00E66989"/>
    <w:rsid w:val="00EC2170"/>
    <w:rsid w:val="00F95283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6060F"/>
  <w15:chartTrackingRefBased/>
  <w15:docId w15:val="{6DBCF002-2749-4E10-8D07-9A4384F10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6ED"/>
  </w:style>
  <w:style w:type="paragraph" w:styleId="Heading1">
    <w:name w:val="heading 1"/>
    <w:basedOn w:val="Normal"/>
    <w:next w:val="Normal"/>
    <w:link w:val="Heading1Char"/>
    <w:uiPriority w:val="9"/>
    <w:qFormat/>
    <w:rsid w:val="00CB1C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1C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1C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1C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1C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1C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1C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1C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1C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1C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1C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1C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1C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1C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1C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1C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1C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1C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1C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1C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1C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1C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1C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1C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1C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1C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C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C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1C2B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C676ED"/>
    <w:rPr>
      <w:b/>
      <w:bCs/>
    </w:rPr>
  </w:style>
  <w:style w:type="table" w:styleId="TableGrid">
    <w:name w:val="Table Grid"/>
    <w:basedOn w:val="TableNormal"/>
    <w:uiPriority w:val="39"/>
    <w:rsid w:val="00C676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A2C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2C59"/>
  </w:style>
  <w:style w:type="paragraph" w:styleId="Footer">
    <w:name w:val="footer"/>
    <w:basedOn w:val="Normal"/>
    <w:link w:val="FooterChar"/>
    <w:uiPriority w:val="99"/>
    <w:unhideWhenUsed/>
    <w:rsid w:val="009A2C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C59"/>
  </w:style>
  <w:style w:type="paragraph" w:styleId="Caption">
    <w:name w:val="caption"/>
    <w:basedOn w:val="Normal"/>
    <w:next w:val="Normal"/>
    <w:uiPriority w:val="35"/>
    <w:unhideWhenUsed/>
    <w:qFormat/>
    <w:rsid w:val="004F5E78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McClure Abubakar, Courtney</cp:lastModifiedBy>
  <cp:revision>11</cp:revision>
  <dcterms:created xsi:type="dcterms:W3CDTF">2026-05-04T16:48:00Z</dcterms:created>
  <dcterms:modified xsi:type="dcterms:W3CDTF">2026-06-15T20:47:00Z</dcterms:modified>
</cp:coreProperties>
</file>