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FF59B" w14:textId="6B93B626" w:rsidR="00C676ED" w:rsidRDefault="00C676ED" w:rsidP="00C676ED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76521186"/>
      <w:bookmarkStart w:id="1" w:name="_Hlk219967243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>Looking Ahead</w:t>
      </w:r>
      <w:r w:rsidRPr="00E27BCA">
        <w:rPr>
          <w:rStyle w:val="Strong"/>
          <w:rFonts w:ascii="Gotham Book" w:hAnsi="Gotham Book"/>
          <w:color w:val="000000" w:themeColor="text1"/>
          <w:sz w:val="48"/>
          <w:szCs w:val="18"/>
        </w:rPr>
        <w:t xml:space="preserve"> </w:t>
      </w:r>
      <w:bookmarkEnd w:id="0"/>
      <w:r w:rsidR="00855A4A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>Grade Level</w:t>
      </w:r>
    </w:p>
    <w:p w14:paraId="1E2E3FA2" w14:textId="60DD79ED" w:rsidR="00C676ED" w:rsidRPr="008D7B34" w:rsidRDefault="00C676ED" w:rsidP="00C676ED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</w:t>
      </w:r>
      <w:r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 xml:space="preserve">t </w:t>
      </w:r>
      <w:r w:rsidR="009A2C59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12</w:t>
      </w: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:</w:t>
      </w:r>
      <w:r w:rsidR="009A2C59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 xml:space="preserve"> The Great Depression</w:t>
      </w:r>
    </w:p>
    <w:p w14:paraId="6F4BFB4C" w14:textId="77777777" w:rsidR="00C676ED" w:rsidRPr="008D7B34" w:rsidRDefault="00C676ED" w:rsidP="00C676ED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023"/>
        <w:gridCol w:w="4300"/>
        <w:gridCol w:w="875"/>
        <w:gridCol w:w="1416"/>
        <w:gridCol w:w="1071"/>
        <w:gridCol w:w="680"/>
      </w:tblGrid>
      <w:tr w:rsidR="00C676ED" w:rsidRPr="008D7B34" w14:paraId="5BC0F859" w14:textId="77777777" w:rsidTr="001C74E4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F47D75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Name: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E7DCC3E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113F17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Date: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AE23A7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9AB6C2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Period: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7861D1F7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</w:tr>
      <w:bookmarkEnd w:id="1"/>
    </w:tbl>
    <w:p w14:paraId="6672379A" w14:textId="77777777" w:rsidR="00FD2265" w:rsidRPr="00E66989" w:rsidRDefault="00FD2265">
      <w:pPr>
        <w:rPr>
          <w:sz w:val="12"/>
          <w:szCs w:val="12"/>
        </w:rPr>
      </w:pPr>
    </w:p>
    <w:p w14:paraId="59502937" w14:textId="60EE9C63" w:rsidR="004F5E78" w:rsidRPr="001014D8" w:rsidRDefault="004F5E78">
      <w:pPr>
        <w:rPr>
          <w:rFonts w:ascii="Gotham Book" w:hAnsi="Gotham Book"/>
          <w:sz w:val="32"/>
          <w:szCs w:val="36"/>
        </w:rPr>
      </w:pPr>
      <w:r w:rsidRPr="00757A52">
        <w:rPr>
          <w:rFonts w:ascii="Gotham Book" w:hAnsi="Gotham Book"/>
          <w:b/>
          <w:bCs/>
          <w:sz w:val="32"/>
          <w:szCs w:val="36"/>
        </w:rPr>
        <w:t>Part I</w:t>
      </w:r>
      <w:r w:rsidRPr="00757A52">
        <w:rPr>
          <w:rFonts w:ascii="Gotham Book" w:hAnsi="Gotham Book"/>
          <w:sz w:val="32"/>
          <w:szCs w:val="36"/>
        </w:rPr>
        <w:t xml:space="preserve">: </w:t>
      </w:r>
      <w:r w:rsidR="001014D8">
        <w:rPr>
          <w:rFonts w:ascii="Gotham Book" w:hAnsi="Gotham Book"/>
          <w:sz w:val="32"/>
          <w:szCs w:val="36"/>
        </w:rPr>
        <w:t>The World at War Again</w:t>
      </w:r>
    </w:p>
    <w:tbl>
      <w:tblPr>
        <w:tblStyle w:val="TableGrid"/>
        <w:tblW w:w="0" w:type="auto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5300"/>
      </w:tblGrid>
      <w:tr w:rsidR="009A2C59" w14:paraId="52AD7795" w14:textId="77777777" w:rsidTr="00B87BCA">
        <w:tc>
          <w:tcPr>
            <w:tcW w:w="4505" w:type="dxa"/>
          </w:tcPr>
          <w:p w14:paraId="192944CC" w14:textId="77777777" w:rsidR="00E66989" w:rsidRPr="00E66989" w:rsidRDefault="00C4109C" w:rsidP="00E66989">
            <w:pPr>
              <w:keepNext/>
              <w:jc w:val="center"/>
              <w:rPr>
                <w:rFonts w:ascii="Gotham Book" w:hAnsi="Gotham Book"/>
              </w:rPr>
            </w:pPr>
            <w:r w:rsidRPr="00E66989">
              <w:rPr>
                <w:rFonts w:ascii="Gotham Book" w:hAnsi="Gotham Book"/>
                <w:noProof/>
              </w:rPr>
              <w:drawing>
                <wp:inline distT="0" distB="0" distL="0" distR="0" wp14:anchorId="2BBE2167" wp14:editId="7C48182D">
                  <wp:extent cx="2556712" cy="5521138"/>
                  <wp:effectExtent l="95250" t="19050" r="15240" b="99060"/>
                  <wp:docPr id="128568240" name="Picture 1" descr="A newspaper article titled, &quot;The European Calendar&quot; which reads:&#10;September 1 - Germany invades Poland. Great Britain and Rance issue ultimatum for withdrawal of German soldiers as condition for peaceful negotiations.&#10;September 2 - Premer Mussolini puts forward suggestion of five-power conference: Britain refuses while armed conflict continues in Poland; second ultimatum issued.&#10;September 3 - At expiration of ultimatum time limit, Britain declares war on Germany; France follows suit by a few hours.&#10;September 4 - Polish army launches counter attack on invaders after Britain and France enter conflict.&#10;September 5 - British planes bomb Nazi battleships to country torpedoing of passenger liner Athenia. Germans cut Polish corridor.&#10;September 6 - Warsaw shelled by German artillery and aircraft. Roosevelt acts on neutrality and national defense measures. &#10;September 7 - French troops smash into German territory. Defenders of Warsaw dig in for bitter struggl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68240" name="Picture 1" descr="A newspaper article titled, &quot;The European Calendar&quot; which reads:&#10;September 1 - Germany invades Poland. Great Britain and Rance issue ultimatum for withdrawal of German soldiers as condition for peaceful negotiations.&#10;September 2 - Premer Mussolini puts forward suggestion of five-power conference: Britain refuses while armed conflict continues in Poland; second ultimatum issued.&#10;September 3 - At expiration of ultimatum time limit, Britain declares war on Germany; France follows suit by a few hours.&#10;September 4 - Polish army launches counter attack on invaders after Britain and France enter conflict.&#10;September 5 - British planes bomb Nazi battleships to country torpedoing of passenger liner Athenia. Germans cut Polish corridor.&#10;September 6 - Warsaw shelled by German artillery and aircraft. Roosevelt acts on neutrality and national defense measures. &#10;September 7 - French troops smash into German territory. Defenders of Warsaw dig in for bitter struggle.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896" cy="5543130"/>
                          </a:xfrm>
                          <a:prstGeom prst="rect">
                            <a:avLst/>
                          </a:prstGeom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1E605511" w14:textId="77777777" w:rsidR="00E66989" w:rsidRDefault="00E66989" w:rsidP="00E66989">
            <w:pPr>
              <w:pStyle w:val="Caption"/>
              <w:spacing w:after="0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</w:t>
            </w:r>
            <w:r w:rsidRPr="00E66989">
              <w:rPr>
                <w:rFonts w:ascii="Gotham Book" w:hAnsi="Gotham Book"/>
              </w:rPr>
              <w:t xml:space="preserve">Figure </w:t>
            </w:r>
            <w:r w:rsidRPr="00E66989">
              <w:rPr>
                <w:rFonts w:ascii="Gotham Book" w:hAnsi="Gotham Book"/>
              </w:rPr>
              <w:fldChar w:fldCharType="begin"/>
            </w:r>
            <w:r w:rsidRPr="00E66989">
              <w:rPr>
                <w:rFonts w:ascii="Gotham Book" w:hAnsi="Gotham Book"/>
              </w:rPr>
              <w:instrText xml:space="preserve"> SEQ Figure \* ARABIC </w:instrText>
            </w:r>
            <w:r w:rsidRPr="00E66989">
              <w:rPr>
                <w:rFonts w:ascii="Gotham Book" w:hAnsi="Gotham Book"/>
              </w:rPr>
              <w:fldChar w:fldCharType="separate"/>
            </w:r>
            <w:r w:rsidRPr="00E66989">
              <w:rPr>
                <w:rFonts w:ascii="Gotham Book" w:hAnsi="Gotham Book"/>
                <w:noProof/>
              </w:rPr>
              <w:t>1</w:t>
            </w:r>
            <w:r w:rsidRPr="00E66989">
              <w:rPr>
                <w:rFonts w:ascii="Gotham Book" w:hAnsi="Gotham Book"/>
              </w:rPr>
              <w:fldChar w:fldCharType="end"/>
            </w:r>
            <w:r w:rsidRPr="00E66989">
              <w:rPr>
                <w:rFonts w:ascii="Gotham Book" w:hAnsi="Gotham Book"/>
              </w:rPr>
              <w:t xml:space="preserve">: Falfurrias Facts, September 8, 1939. </w:t>
            </w:r>
          </w:p>
          <w:p w14:paraId="46A74E66" w14:textId="55790276" w:rsidR="009A2C59" w:rsidRPr="00E66989" w:rsidRDefault="00E66989" w:rsidP="00E66989">
            <w:pPr>
              <w:pStyle w:val="Caption"/>
              <w:spacing w:after="0"/>
              <w:jc w:val="center"/>
              <w:rPr>
                <w:rFonts w:ascii="Gotham Book" w:hAnsi="Gotham Book"/>
              </w:rPr>
            </w:pPr>
            <w:r w:rsidRPr="00E66989">
              <w:rPr>
                <w:rFonts w:ascii="Gotham Book" w:hAnsi="Gotham Book"/>
              </w:rPr>
              <w:t>The Portal to Texas History</w:t>
            </w:r>
          </w:p>
        </w:tc>
        <w:tc>
          <w:tcPr>
            <w:tcW w:w="5300" w:type="dxa"/>
          </w:tcPr>
          <w:p w14:paraId="71968FA5" w14:textId="23EFC02C" w:rsidR="00B87BCA" w:rsidRDefault="00E471FF" w:rsidP="00230F76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What significant event occurred on September 1, 1939?</w:t>
            </w:r>
            <w:r w:rsidR="00230F76">
              <w:rPr>
                <w:rFonts w:ascii="Gotham Book" w:hAnsi="Gotham Book"/>
              </w:rPr>
              <w:t>?</w:t>
            </w:r>
          </w:p>
          <w:p w14:paraId="102AE27F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58A89747" w14:textId="77777777" w:rsidR="00230F76" w:rsidRDefault="00230F76" w:rsidP="00B87BCA">
            <w:pPr>
              <w:rPr>
                <w:rFonts w:ascii="Gotham Book" w:hAnsi="Gotham Book"/>
              </w:rPr>
            </w:pPr>
          </w:p>
          <w:p w14:paraId="2FD80533" w14:textId="77777777" w:rsidR="00230F76" w:rsidRDefault="00230F76" w:rsidP="00B87BCA">
            <w:pPr>
              <w:rPr>
                <w:rFonts w:ascii="Gotham Book" w:hAnsi="Gotham Book"/>
              </w:rPr>
            </w:pPr>
          </w:p>
          <w:p w14:paraId="52199E90" w14:textId="77777777" w:rsidR="00E471FF" w:rsidRDefault="00E471FF" w:rsidP="00B87BCA">
            <w:pPr>
              <w:rPr>
                <w:rFonts w:ascii="Gotham Book" w:hAnsi="Gotham Book"/>
              </w:rPr>
            </w:pPr>
          </w:p>
          <w:p w14:paraId="43907AB1" w14:textId="77777777" w:rsidR="00230F76" w:rsidRDefault="00230F76" w:rsidP="00B87BCA">
            <w:pPr>
              <w:rPr>
                <w:rFonts w:ascii="Gotham Book" w:hAnsi="Gotham Book"/>
              </w:rPr>
            </w:pPr>
          </w:p>
          <w:p w14:paraId="0C7288A4" w14:textId="77777777" w:rsidR="00230F76" w:rsidRPr="00B87BCA" w:rsidRDefault="00230F76" w:rsidP="00B87BCA">
            <w:pPr>
              <w:rPr>
                <w:rFonts w:ascii="Gotham Book" w:hAnsi="Gotham Book"/>
              </w:rPr>
            </w:pPr>
          </w:p>
          <w:p w14:paraId="4142E9EB" w14:textId="71E2A582" w:rsidR="00B87BCA" w:rsidRDefault="00B87BCA" w:rsidP="00E6698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How did Britain and France respond to the German invasion</w:t>
            </w:r>
            <w:r w:rsidR="00230F76">
              <w:rPr>
                <w:rFonts w:ascii="Gotham Book" w:hAnsi="Gotham Book"/>
              </w:rPr>
              <w:t xml:space="preserve"> of Poland</w:t>
            </w:r>
            <w:r>
              <w:rPr>
                <w:rFonts w:ascii="Gotham Book" w:hAnsi="Gotham Book"/>
              </w:rPr>
              <w:t>?</w:t>
            </w:r>
          </w:p>
          <w:p w14:paraId="05F256D0" w14:textId="44866244" w:rsidR="00230F76" w:rsidRDefault="00230F76" w:rsidP="00230F76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Britain declared war on Germany, but France remained neutral.</w:t>
            </w:r>
          </w:p>
          <w:p w14:paraId="7D87A4E8" w14:textId="35F27F2C" w:rsidR="00230F76" w:rsidRDefault="00230F76" w:rsidP="00230F76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France declared war on Germany, but Britain remained neutral.</w:t>
            </w:r>
          </w:p>
          <w:p w14:paraId="745FA009" w14:textId="33ACFC5F" w:rsidR="00230F76" w:rsidRDefault="00230F76" w:rsidP="00230F76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Britain and France both declared war on Germany.</w:t>
            </w:r>
          </w:p>
          <w:p w14:paraId="4C99F12A" w14:textId="1FF9DBB4" w:rsidR="00B87BCA" w:rsidRDefault="00230F76" w:rsidP="00B87BCA">
            <w:pPr>
              <w:pStyle w:val="ListParagraph"/>
              <w:numPr>
                <w:ilvl w:val="0"/>
                <w:numId w:val="6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None of the above</w:t>
            </w:r>
          </w:p>
          <w:p w14:paraId="7567B3C9" w14:textId="77777777" w:rsidR="00230F76" w:rsidRDefault="00230F76" w:rsidP="00230F76">
            <w:pPr>
              <w:rPr>
                <w:rFonts w:ascii="Gotham Book" w:hAnsi="Gotham Book"/>
              </w:rPr>
            </w:pPr>
          </w:p>
          <w:p w14:paraId="670467C8" w14:textId="6C55DADE" w:rsidR="00230F76" w:rsidRDefault="00230F76" w:rsidP="00230F76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What was the U.S. government’s response to the outbreak of war in Europe?</w:t>
            </w:r>
          </w:p>
          <w:p w14:paraId="6E3DDF9F" w14:textId="5576198F" w:rsidR="00230F76" w:rsidRDefault="00230F76" w:rsidP="00230F76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President Roosevelt asked Congress for a declaration of war against Germany.</w:t>
            </w:r>
          </w:p>
          <w:p w14:paraId="01A49D09" w14:textId="3C0E03DE" w:rsidR="00230F76" w:rsidRDefault="00230F76" w:rsidP="00230F76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President Roosevelt’s administration remained neutral and focused on defending the U.S.</w:t>
            </w:r>
          </w:p>
          <w:p w14:paraId="0F9FED2E" w14:textId="6AAB2282" w:rsidR="00230F76" w:rsidRDefault="00230F76" w:rsidP="00230F76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President Roosevelt publicly supported the British and French war effort against Germany.</w:t>
            </w:r>
          </w:p>
          <w:p w14:paraId="39CCC65F" w14:textId="1DD2A2FF" w:rsidR="00230F76" w:rsidRPr="00230F76" w:rsidRDefault="00230F76" w:rsidP="00230F76">
            <w:pPr>
              <w:pStyle w:val="ListParagraph"/>
              <w:numPr>
                <w:ilvl w:val="0"/>
                <w:numId w:val="8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President Roosevelt entered into peace talks with Germany.</w:t>
            </w:r>
          </w:p>
          <w:p w14:paraId="61ECAAA9" w14:textId="77777777" w:rsidR="00B87BCA" w:rsidRPr="00B87BCA" w:rsidRDefault="00B87BCA" w:rsidP="00B87BCA">
            <w:pPr>
              <w:rPr>
                <w:rFonts w:ascii="Gotham Book" w:hAnsi="Gotham Book"/>
              </w:rPr>
            </w:pPr>
          </w:p>
          <w:p w14:paraId="1B778170" w14:textId="6E3182FB" w:rsidR="00B87BCA" w:rsidRPr="00230F76" w:rsidRDefault="00B87BCA" w:rsidP="00230F76">
            <w:pPr>
              <w:rPr>
                <w:rFonts w:ascii="Gotham Book" w:hAnsi="Gotham Book"/>
              </w:rPr>
            </w:pPr>
          </w:p>
        </w:tc>
      </w:tr>
    </w:tbl>
    <w:p w14:paraId="717A6FD6" w14:textId="69D87F49" w:rsidR="009A2C59" w:rsidRDefault="009A2C59"/>
    <w:p w14:paraId="6562295A" w14:textId="77777777" w:rsidR="00B87BCA" w:rsidRDefault="00B87BCA"/>
    <w:p w14:paraId="60C9F015" w14:textId="25395C37" w:rsidR="00B87BCA" w:rsidRDefault="00B87BCA" w:rsidP="00B87BCA">
      <w:pPr>
        <w:rPr>
          <w:rFonts w:ascii="Gotham Book" w:hAnsi="Gotham Book"/>
          <w:sz w:val="32"/>
          <w:szCs w:val="36"/>
        </w:rPr>
      </w:pPr>
      <w:r w:rsidRPr="00757A52">
        <w:rPr>
          <w:rFonts w:ascii="Gotham Book" w:hAnsi="Gotham Book"/>
          <w:b/>
          <w:bCs/>
          <w:sz w:val="32"/>
          <w:szCs w:val="36"/>
        </w:rPr>
        <w:lastRenderedPageBreak/>
        <w:t>Part I</w:t>
      </w:r>
      <w:r>
        <w:rPr>
          <w:rFonts w:ascii="Gotham Book" w:hAnsi="Gotham Book"/>
          <w:b/>
          <w:bCs/>
          <w:sz w:val="32"/>
          <w:szCs w:val="36"/>
        </w:rPr>
        <w:t>I</w:t>
      </w:r>
      <w:r w:rsidRPr="00757A52">
        <w:rPr>
          <w:rFonts w:ascii="Gotham Book" w:hAnsi="Gotham Book"/>
          <w:sz w:val="32"/>
          <w:szCs w:val="36"/>
        </w:rPr>
        <w:t xml:space="preserve">: </w:t>
      </w:r>
      <w:r w:rsidR="00D9529B">
        <w:rPr>
          <w:rFonts w:ascii="Gotham Book" w:hAnsi="Gotham Book"/>
          <w:sz w:val="32"/>
          <w:szCs w:val="36"/>
        </w:rPr>
        <w:t>The United States – From Isolationist to Involved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5"/>
        <w:gridCol w:w="2245"/>
      </w:tblGrid>
      <w:tr w:rsidR="009914B5" w14:paraId="602F5752" w14:textId="237F3909" w:rsidTr="00BC49C1">
        <w:trPr>
          <w:trHeight w:val="4823"/>
        </w:trPr>
        <w:tc>
          <w:tcPr>
            <w:tcW w:w="7105" w:type="dxa"/>
            <w:shd w:val="clear" w:color="auto" w:fill="F2F2F2" w:themeFill="background1" w:themeFillShade="F2"/>
            <w:vAlign w:val="center"/>
          </w:tcPr>
          <w:p w14:paraId="127867B7" w14:textId="7177E174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>“Washington, Dec. 9</w:t>
            </w:r>
            <w:r w:rsidR="00D9529B">
              <w:rPr>
                <w:rFonts w:ascii="Cascadia Mono Light" w:hAnsi="Cascadia Mono Light" w:cs="Cascadia Mono Light"/>
              </w:rPr>
              <w:t>”</w:t>
            </w:r>
            <w:r w:rsidRPr="009914B5">
              <w:rPr>
                <w:rFonts w:ascii="Cascadia Mono Light" w:hAnsi="Cascadia Mono Light" w:cs="Cascadia Mono Light"/>
              </w:rPr>
              <w:t xml:space="preserve"> </w:t>
            </w:r>
          </w:p>
          <w:p w14:paraId="4322669B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2"/>
                <w:szCs w:val="12"/>
              </w:rPr>
            </w:pPr>
          </w:p>
          <w:p w14:paraId="3F4C6AB4" w14:textId="10872CA8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>“</w:t>
            </w:r>
            <w:r w:rsidRPr="009914B5">
              <w:rPr>
                <w:rFonts w:ascii="Cascadia Mono Light" w:hAnsi="Cascadia Mono Light" w:cs="Cascadia Mono Light"/>
                <w:b/>
                <w:bCs/>
                <w:u w:val="single"/>
              </w:rPr>
              <w:t>Isolationist sentiment</w:t>
            </w:r>
            <w:r w:rsidRPr="009914B5">
              <w:rPr>
                <w:rFonts w:ascii="Cascadia Mono Light" w:hAnsi="Cascadia Mono Light" w:cs="Cascadia Mono Light"/>
              </w:rPr>
              <w:t xml:space="preserve"> in congress disappeared today almost without a trace. The men who have fought President Roosevelt’s foreign policy joined his supporters in calling for war in answer to Japan’s attack.”</w:t>
            </w:r>
          </w:p>
          <w:p w14:paraId="13F8776E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0"/>
                <w:szCs w:val="10"/>
              </w:rPr>
            </w:pPr>
          </w:p>
          <w:p w14:paraId="00609068" w14:textId="547A1910" w:rsid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 xml:space="preserve">“Senator Burton K. Wheeler, Democrat, Montana, </w:t>
            </w:r>
            <w:r w:rsidRPr="009914B5">
              <w:rPr>
                <w:rFonts w:ascii="Cascadia Mono Light" w:hAnsi="Cascadia Mono Light" w:cs="Cascadia Mono Light"/>
                <w:b/>
                <w:bCs/>
                <w:u w:val="single"/>
              </w:rPr>
              <w:t>spearhead</w:t>
            </w:r>
            <w:r w:rsidRPr="009914B5">
              <w:rPr>
                <w:rFonts w:ascii="Cascadia Mono Light" w:hAnsi="Cascadia Mono Light" w:cs="Cascadia Mono Light"/>
              </w:rPr>
              <w:t xml:space="preserve"> of congressional opposition to President Roosevelt, said the Japanese bombs dropped at </w:t>
            </w:r>
            <w:r w:rsidRPr="00A4601F">
              <w:rPr>
                <w:rFonts w:ascii="Cascadia Mono Light" w:hAnsi="Cascadia Mono Light" w:cs="Cascadia Mono Light"/>
                <w:b/>
                <w:bCs/>
                <w:u w:val="single"/>
              </w:rPr>
              <w:t>Pearl Harbor</w:t>
            </w:r>
            <w:r w:rsidRPr="009914B5">
              <w:rPr>
                <w:rFonts w:ascii="Cascadia Mono Light" w:hAnsi="Cascadia Mono Light" w:cs="Cascadia Mono Light"/>
              </w:rPr>
              <w:t xml:space="preserve"> ‘mean war and we’ll have to see it through.’” </w:t>
            </w:r>
          </w:p>
          <w:p w14:paraId="3C9A12D8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6"/>
                <w:szCs w:val="16"/>
              </w:rPr>
            </w:pPr>
          </w:p>
          <w:p w14:paraId="362FBB40" w14:textId="45D5D747" w:rsidR="009914B5" w:rsidRPr="009914B5" w:rsidRDefault="009914B5" w:rsidP="009914B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 w:cs="Cascadia Mono Light"/>
                <w:sz w:val="16"/>
                <w:szCs w:val="16"/>
              </w:rPr>
            </w:pPr>
            <w:r w:rsidRPr="009914B5">
              <w:rPr>
                <w:rFonts w:ascii="Gotham Book" w:hAnsi="Gotham Book"/>
                <w:sz w:val="20"/>
                <w:szCs w:val="20"/>
              </w:rPr>
              <w:t>Sweetwater Reporter (Sweetwater, Tex.), December 8, 1941</w:t>
            </w:r>
            <w:r>
              <w:rPr>
                <w:rFonts w:ascii="Gotham Book" w:hAnsi="Gotham Book"/>
                <w:sz w:val="20"/>
                <w:szCs w:val="20"/>
              </w:rPr>
              <w:t xml:space="preserve">. </w:t>
            </w:r>
            <w:r>
              <w:rPr>
                <w:rFonts w:ascii="Gotham Book" w:hAnsi="Gotham Book"/>
                <w:i/>
                <w:iCs/>
                <w:sz w:val="20"/>
                <w:szCs w:val="20"/>
              </w:rPr>
              <w:t>The Portal to Texas History</w:t>
            </w:r>
          </w:p>
        </w:tc>
        <w:tc>
          <w:tcPr>
            <w:tcW w:w="2245" w:type="dxa"/>
          </w:tcPr>
          <w:p w14:paraId="1B64430C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</w:p>
          <w:p w14:paraId="32DC00E3" w14:textId="77777777" w:rsidR="009914B5" w:rsidRP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</w:p>
          <w:p w14:paraId="54F17E98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 w:rsidRPr="009914B5"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>Isolationist</w:t>
            </w:r>
            <w:r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 sentiment: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 xml:space="preserve">The belief that the U.S. should stay isolated, or out of international affairs and issues. </w:t>
            </w:r>
          </w:p>
          <w:p w14:paraId="76F0F1B1" w14:textId="77777777" w:rsidR="009914B5" w:rsidRPr="00A4601F" w:rsidRDefault="009914B5" w:rsidP="009914B5">
            <w:pPr>
              <w:spacing w:line="276" w:lineRule="auto"/>
              <w:rPr>
                <w:rFonts w:ascii="Gotham Book" w:hAnsi="Gotham Book" w:cs="Cascadia Mono Light"/>
                <w:sz w:val="14"/>
                <w:szCs w:val="14"/>
              </w:rPr>
            </w:pPr>
          </w:p>
          <w:p w14:paraId="562191A7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Spearhead: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>A person or group who leads a campaign or movement to achieve something.</w:t>
            </w:r>
          </w:p>
          <w:p w14:paraId="2F849AA6" w14:textId="77777777" w:rsidR="00A4601F" w:rsidRPr="00A4601F" w:rsidRDefault="00A4601F" w:rsidP="009914B5">
            <w:pPr>
              <w:spacing w:line="276" w:lineRule="auto"/>
              <w:rPr>
                <w:rFonts w:ascii="Gotham Book" w:hAnsi="Gotham Book" w:cs="Cascadia Mono Light"/>
                <w:sz w:val="14"/>
                <w:szCs w:val="14"/>
              </w:rPr>
            </w:pPr>
          </w:p>
          <w:p w14:paraId="62BBD659" w14:textId="0220792A" w:rsidR="00A4601F" w:rsidRPr="00A4601F" w:rsidRDefault="00A4601F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Pearl Harbor: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>An American military base in Hawaii.</w:t>
            </w:r>
          </w:p>
        </w:tc>
      </w:tr>
    </w:tbl>
    <w:p w14:paraId="239C87E3" w14:textId="77777777" w:rsidR="00E239CC" w:rsidRPr="008203FC" w:rsidRDefault="00E239CC" w:rsidP="00B87BCA">
      <w:pPr>
        <w:rPr>
          <w:rFonts w:ascii="Gotham Book" w:hAnsi="Gotham Book"/>
          <w:sz w:val="12"/>
          <w:szCs w:val="12"/>
        </w:rPr>
      </w:pPr>
    </w:p>
    <w:p w14:paraId="2CA47E07" w14:textId="1684A472" w:rsidR="00E239CC" w:rsidRDefault="009914B5" w:rsidP="009914B5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World War I began in Europe when Germany invaded Poland in 1939. </w:t>
      </w:r>
      <w:r w:rsidR="008203FC">
        <w:rPr>
          <w:rFonts w:ascii="Gotham Book" w:hAnsi="Gotham Book"/>
        </w:rPr>
        <w:t xml:space="preserve">According to </w:t>
      </w:r>
      <w:r w:rsidR="00C27AE7">
        <w:rPr>
          <w:rFonts w:ascii="Gotham Book" w:hAnsi="Gotham Book"/>
        </w:rPr>
        <w:t>both excerpts in this worksheet</w:t>
      </w:r>
      <w:r w:rsidR="008203FC">
        <w:rPr>
          <w:rFonts w:ascii="Gotham Book" w:hAnsi="Gotham Book"/>
        </w:rPr>
        <w:t>,</w:t>
      </w:r>
      <w:r>
        <w:rPr>
          <w:rFonts w:ascii="Gotham Book" w:hAnsi="Gotham Book"/>
        </w:rPr>
        <w:t xml:space="preserve"> what was the </w:t>
      </w:r>
      <w:r w:rsidR="008203FC">
        <w:rPr>
          <w:rFonts w:ascii="Gotham Book" w:hAnsi="Gotham Book"/>
        </w:rPr>
        <w:t xml:space="preserve">initial </w:t>
      </w:r>
      <w:r>
        <w:rPr>
          <w:rFonts w:ascii="Gotham Book" w:hAnsi="Gotham Book"/>
        </w:rPr>
        <w:t xml:space="preserve">U.S. policy toward the war? </w:t>
      </w:r>
    </w:p>
    <w:p w14:paraId="5CAEB0D6" w14:textId="77777777" w:rsidR="008203FC" w:rsidRPr="00026BBD" w:rsidRDefault="008203FC" w:rsidP="008203FC">
      <w:pPr>
        <w:pStyle w:val="ListParagraph"/>
        <w:rPr>
          <w:rFonts w:ascii="Gotham Book" w:hAnsi="Gotham Book"/>
          <w:sz w:val="8"/>
          <w:szCs w:val="8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026BBD" w14:paraId="3417C3AD" w14:textId="77777777" w:rsidTr="008E4D23">
        <w:trPr>
          <w:trHeight w:val="2744"/>
        </w:trPr>
        <w:tc>
          <w:tcPr>
            <w:tcW w:w="8995" w:type="dxa"/>
            <w:vAlign w:val="center"/>
          </w:tcPr>
          <w:p w14:paraId="380CFDC7" w14:textId="7BDB869E" w:rsidR="004A0F52" w:rsidRPr="004A0F52" w:rsidRDefault="00026BBD" w:rsidP="004A0F52">
            <w:pPr>
              <w:pStyle w:val="ListParagraph"/>
              <w:spacing w:line="360" w:lineRule="auto"/>
              <w:ind w:left="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The official U.S. policy toward the war in Europe was </w:t>
            </w:r>
            <w:r w:rsidRPr="00026BBD">
              <w:rPr>
                <w:rFonts w:ascii="Gotham Book" w:hAnsi="Gotham Book"/>
                <w:b/>
                <w:bCs/>
              </w:rPr>
              <w:t>(a)</w:t>
            </w:r>
            <w:r>
              <w:rPr>
                <w:rFonts w:ascii="Gotham Book" w:hAnsi="Gotham Book"/>
              </w:rPr>
              <w:t xml:space="preserve"> </w:t>
            </w:r>
            <w:r w:rsidRPr="00026BBD">
              <w:rPr>
                <w:rFonts w:ascii="Gotham Book" w:hAnsi="Gotham Book"/>
                <w:i/>
                <w:iCs/>
                <w:u w:val="single"/>
              </w:rPr>
              <w:t>to remain neutral</w:t>
            </w:r>
            <w:r>
              <w:rPr>
                <w:rFonts w:ascii="Gotham Book" w:hAnsi="Gotham Book"/>
              </w:rPr>
              <w:t xml:space="preserve"> </w:t>
            </w:r>
            <w:r w:rsidRPr="00026BBD">
              <w:rPr>
                <w:rFonts w:ascii="Gotham Book" w:hAnsi="Gotham Book"/>
                <w:b/>
                <w:bCs/>
              </w:rPr>
              <w:t>(b)</w:t>
            </w:r>
            <w:r>
              <w:rPr>
                <w:rFonts w:ascii="Gotham Book" w:hAnsi="Gotham Book"/>
              </w:rPr>
              <w:t xml:space="preserve"> </w:t>
            </w:r>
            <w:r w:rsidRPr="00026BBD">
              <w:rPr>
                <w:rFonts w:ascii="Gotham Book" w:hAnsi="Gotham Book"/>
                <w:i/>
                <w:iCs/>
                <w:u w:val="single"/>
              </w:rPr>
              <w:t>to enter the war on the side of the British and French</w:t>
            </w:r>
            <w:r>
              <w:rPr>
                <w:rFonts w:ascii="Gotham Book" w:hAnsi="Gotham Book"/>
              </w:rPr>
              <w:t xml:space="preserve"> </w:t>
            </w:r>
            <w:r w:rsidRPr="00026BBD">
              <w:rPr>
                <w:rFonts w:ascii="Gotham Book" w:hAnsi="Gotham Book"/>
                <w:b/>
                <w:bCs/>
              </w:rPr>
              <w:t>(c)</w:t>
            </w:r>
            <w:r>
              <w:rPr>
                <w:rFonts w:ascii="Gotham Book" w:hAnsi="Gotham Book"/>
              </w:rPr>
              <w:t xml:space="preserve"> </w:t>
            </w:r>
            <w:r w:rsidRPr="00026BBD">
              <w:rPr>
                <w:rFonts w:ascii="Gotham Book" w:hAnsi="Gotham Book"/>
                <w:i/>
                <w:iCs/>
                <w:u w:val="single"/>
              </w:rPr>
              <w:t>to guide peace talks as the spokesperson for Germany.</w:t>
            </w:r>
            <w:r>
              <w:rPr>
                <w:rFonts w:ascii="Gotham Book" w:hAnsi="Gotham Book"/>
              </w:rPr>
              <w:t xml:space="preserve"> Evidence of this fact appears in the excerpt with the phrase</w:t>
            </w:r>
            <w:r w:rsidR="004A0F52">
              <w:rPr>
                <w:rFonts w:ascii="Gotham Book" w:hAnsi="Gotham Book"/>
              </w:rPr>
              <w:t xml:space="preserve"> __________________________________________________________________________________________________  __________________________________________________________________________________________________</w:t>
            </w:r>
            <w:r>
              <w:rPr>
                <w:rFonts w:ascii="Gotham Book" w:hAnsi="Gotham Book"/>
              </w:rPr>
              <w:t xml:space="preserve"> </w:t>
            </w:r>
          </w:p>
          <w:p w14:paraId="16541E36" w14:textId="545FC2D4" w:rsidR="00026BBD" w:rsidRDefault="004A0F52" w:rsidP="00026BBD">
            <w:pPr>
              <w:pStyle w:val="ListParagraph"/>
              <w:spacing w:line="360" w:lineRule="auto"/>
              <w:ind w:left="0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__________________________________________________________________________________________________</w:t>
            </w:r>
          </w:p>
        </w:tc>
      </w:tr>
    </w:tbl>
    <w:p w14:paraId="2BFFCB64" w14:textId="77777777" w:rsidR="008203FC" w:rsidRPr="00026BBD" w:rsidRDefault="008203FC" w:rsidP="00026BBD">
      <w:pPr>
        <w:rPr>
          <w:rFonts w:ascii="Gotham Book" w:hAnsi="Gotham Book"/>
          <w:sz w:val="8"/>
          <w:szCs w:val="2"/>
        </w:rPr>
      </w:pPr>
    </w:p>
    <w:p w14:paraId="28A8D24A" w14:textId="4926FA7A" w:rsidR="009914B5" w:rsidRDefault="009914B5" w:rsidP="009914B5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What </w:t>
      </w:r>
      <w:r w:rsidR="008203FC">
        <w:rPr>
          <w:rFonts w:ascii="Gotham Book" w:hAnsi="Gotham Book"/>
        </w:rPr>
        <w:t xml:space="preserve">significant event </w:t>
      </w:r>
      <w:r>
        <w:rPr>
          <w:rFonts w:ascii="Gotham Book" w:hAnsi="Gotham Book"/>
        </w:rPr>
        <w:t xml:space="preserve">caused </w:t>
      </w:r>
      <w:r w:rsidR="00342182">
        <w:rPr>
          <w:rFonts w:ascii="Gotham Book" w:hAnsi="Gotham Book"/>
        </w:rPr>
        <w:t xml:space="preserve">many </w:t>
      </w:r>
      <w:r w:rsidR="00023F79">
        <w:rPr>
          <w:rFonts w:ascii="Gotham Book" w:hAnsi="Gotham Book"/>
        </w:rPr>
        <w:t xml:space="preserve">in the U.S. </w:t>
      </w:r>
      <w:r w:rsidR="00342182">
        <w:rPr>
          <w:rFonts w:ascii="Gotham Book" w:hAnsi="Gotham Book"/>
        </w:rPr>
        <w:t>to oppose this</w:t>
      </w:r>
      <w:r w:rsidR="008E4D23">
        <w:rPr>
          <w:rFonts w:ascii="Gotham Book" w:hAnsi="Gotham Book"/>
        </w:rPr>
        <w:t xml:space="preserve"> </w:t>
      </w:r>
      <w:r>
        <w:rPr>
          <w:rFonts w:ascii="Gotham Book" w:hAnsi="Gotham Book"/>
        </w:rPr>
        <w:t>policy</w:t>
      </w:r>
      <w:r w:rsidR="008E4D23">
        <w:rPr>
          <w:rFonts w:ascii="Gotham Book" w:hAnsi="Gotham Book"/>
        </w:rPr>
        <w:t>?</w:t>
      </w:r>
      <w:r>
        <w:rPr>
          <w:rFonts w:ascii="Gotham Book" w:hAnsi="Gotham Book"/>
        </w:rPr>
        <w:t xml:space="preserve"> </w:t>
      </w:r>
      <w:r w:rsidR="00C27AE7">
        <w:rPr>
          <w:rFonts w:ascii="Gotham Book" w:hAnsi="Gotham Book"/>
        </w:rPr>
        <w:t xml:space="preserve">What </w:t>
      </w:r>
      <w:r w:rsidR="008E4D23">
        <w:rPr>
          <w:rFonts w:ascii="Gotham Book" w:hAnsi="Gotham Book"/>
        </w:rPr>
        <w:t>was</w:t>
      </w:r>
      <w:r w:rsidR="00C27AE7">
        <w:rPr>
          <w:rFonts w:ascii="Gotham Book" w:hAnsi="Gotham Book"/>
        </w:rPr>
        <w:t xml:space="preserve"> the U.S. Congress </w:t>
      </w:r>
      <w:r w:rsidR="008E4D23">
        <w:rPr>
          <w:rFonts w:ascii="Gotham Book" w:hAnsi="Gotham Book"/>
        </w:rPr>
        <w:t>considering</w:t>
      </w:r>
      <w:r w:rsidR="00C27AE7">
        <w:rPr>
          <w:rFonts w:ascii="Gotham Book" w:hAnsi="Gotham Book"/>
        </w:rPr>
        <w:t xml:space="preserve"> as a result of this event?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990"/>
      </w:tblGrid>
      <w:tr w:rsidR="008E4D23" w14:paraId="3FC435C7" w14:textId="77777777" w:rsidTr="008E4D23">
        <w:trPr>
          <w:trHeight w:val="2042"/>
        </w:trPr>
        <w:tc>
          <w:tcPr>
            <w:tcW w:w="9350" w:type="dxa"/>
            <w:vAlign w:val="center"/>
          </w:tcPr>
          <w:p w14:paraId="1DDCEEDC" w14:textId="75D6A883" w:rsidR="008E4D23" w:rsidRDefault="003F625F" w:rsidP="008E4D23">
            <w:pPr>
              <w:spacing w:line="360" w:lineRule="auto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Many in the U.S. began to oppose this policy</w:t>
            </w:r>
            <w:r w:rsidR="008E4D23">
              <w:rPr>
                <w:rFonts w:ascii="Gotham Book" w:hAnsi="Gotham Book"/>
              </w:rPr>
              <w:t xml:space="preserve"> after </w:t>
            </w:r>
            <w:r>
              <w:rPr>
                <w:rFonts w:ascii="Gotham Book" w:hAnsi="Gotham Book"/>
              </w:rPr>
              <w:t>__________</w:t>
            </w:r>
            <w:r w:rsidR="008E4D23">
              <w:rPr>
                <w:rFonts w:ascii="Gotham Book" w:hAnsi="Gotham Book"/>
              </w:rPr>
              <w:t>______________________________ _________________________________________________________________________________________________ As a result of this event, the U.S. Congress decided to _____________________________________ __________________________________________________________________________________________________</w:t>
            </w:r>
          </w:p>
        </w:tc>
      </w:tr>
    </w:tbl>
    <w:p w14:paraId="387B1238" w14:textId="7E70F142" w:rsidR="008203FC" w:rsidRPr="008E4D23" w:rsidRDefault="008203FC" w:rsidP="008E4D23">
      <w:pPr>
        <w:ind w:left="360"/>
        <w:rPr>
          <w:rFonts w:ascii="Gotham Book" w:hAnsi="Gotham Book"/>
          <w:sz w:val="2"/>
          <w:szCs w:val="2"/>
        </w:rPr>
      </w:pPr>
    </w:p>
    <w:sectPr w:rsidR="008203FC" w:rsidRPr="008E4D2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682FB" w14:textId="77777777" w:rsidR="00535C65" w:rsidRDefault="00535C65" w:rsidP="009A2C59">
      <w:pPr>
        <w:spacing w:after="0" w:line="240" w:lineRule="auto"/>
      </w:pPr>
      <w:r>
        <w:separator/>
      </w:r>
    </w:p>
  </w:endnote>
  <w:endnote w:type="continuationSeparator" w:id="0">
    <w:p w14:paraId="1F1D2A28" w14:textId="77777777" w:rsidR="00535C65" w:rsidRDefault="00535C65" w:rsidP="009A2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scadia Mono Light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202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E6D7E5" w14:textId="49C1E59C" w:rsidR="009A2C59" w:rsidRDefault="009A2C59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4DC2BB9B" wp14:editId="50615419">
              <wp:simplePos x="0" y="0"/>
              <wp:positionH relativeFrom="margin">
                <wp:posOffset>5490845</wp:posOffset>
              </wp:positionH>
              <wp:positionV relativeFrom="paragraph">
                <wp:posOffset>-48895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to Texas History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C15ACA" w14:textId="41F4071E" w:rsidR="009A2C59" w:rsidRDefault="009A2C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7B89D" w14:textId="77777777" w:rsidR="00535C65" w:rsidRDefault="00535C65" w:rsidP="009A2C59">
      <w:pPr>
        <w:spacing w:after="0" w:line="240" w:lineRule="auto"/>
      </w:pPr>
      <w:r>
        <w:separator/>
      </w:r>
    </w:p>
  </w:footnote>
  <w:footnote w:type="continuationSeparator" w:id="0">
    <w:p w14:paraId="72013569" w14:textId="77777777" w:rsidR="00535C65" w:rsidRDefault="00535C65" w:rsidP="009A2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4789" w14:textId="362A749D" w:rsidR="009A2C59" w:rsidRDefault="009A2C59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4BEB5640" wp14:editId="4E2F5FB0">
          <wp:simplePos x="0" y="0"/>
          <wp:positionH relativeFrom="column">
            <wp:posOffset>34229</wp:posOffset>
          </wp:positionH>
          <wp:positionV relativeFrom="paragraph">
            <wp:posOffset>-239361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Texas History for Teacher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B42404" w14:textId="77777777" w:rsidR="009A2C59" w:rsidRDefault="009A2C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93528"/>
    <w:multiLevelType w:val="hybridMultilevel"/>
    <w:tmpl w:val="C3566E9C"/>
    <w:lvl w:ilvl="0" w:tplc="B8122E12">
      <w:start w:val="1"/>
      <w:numFmt w:val="bullet"/>
      <w:lvlText w:val="-"/>
      <w:lvlJc w:val="left"/>
      <w:pPr>
        <w:ind w:left="400" w:hanging="360"/>
      </w:pPr>
      <w:rPr>
        <w:rFonts w:ascii="Gotham Book" w:eastAsiaTheme="minorHAnsi" w:hAnsi="Gotham Book" w:cs="Cascadia Mono Light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" w15:restartNumberingAfterBreak="0">
    <w:nsid w:val="220B2D52"/>
    <w:multiLevelType w:val="hybridMultilevel"/>
    <w:tmpl w:val="9F562AC4"/>
    <w:lvl w:ilvl="0" w:tplc="103AEA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963F5F"/>
    <w:multiLevelType w:val="hybridMultilevel"/>
    <w:tmpl w:val="8CD08E2A"/>
    <w:lvl w:ilvl="0" w:tplc="1E2A82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2264BE"/>
    <w:multiLevelType w:val="hybridMultilevel"/>
    <w:tmpl w:val="C5E45EA0"/>
    <w:lvl w:ilvl="0" w:tplc="3E9EC0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1132EA"/>
    <w:multiLevelType w:val="hybridMultilevel"/>
    <w:tmpl w:val="45120F94"/>
    <w:lvl w:ilvl="0" w:tplc="F8B025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D50F8D"/>
    <w:multiLevelType w:val="hybridMultilevel"/>
    <w:tmpl w:val="F1A6FFD2"/>
    <w:lvl w:ilvl="0" w:tplc="5ED0C4BC">
      <w:start w:val="1"/>
      <w:numFmt w:val="bullet"/>
      <w:lvlText w:val="-"/>
      <w:lvlJc w:val="left"/>
      <w:pPr>
        <w:ind w:left="760" w:hanging="360"/>
      </w:pPr>
      <w:rPr>
        <w:rFonts w:ascii="Gotham Book" w:eastAsiaTheme="minorHAnsi" w:hAnsi="Gotham Book" w:cstheme="minorBid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 w15:restartNumberingAfterBreak="0">
    <w:nsid w:val="493D61FB"/>
    <w:multiLevelType w:val="hybridMultilevel"/>
    <w:tmpl w:val="5F64DFCC"/>
    <w:lvl w:ilvl="0" w:tplc="4D088A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4A0C1A"/>
    <w:multiLevelType w:val="hybridMultilevel"/>
    <w:tmpl w:val="4EF6C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548988">
    <w:abstractNumId w:val="7"/>
  </w:num>
  <w:num w:numId="2" w16cid:durableId="880097298">
    <w:abstractNumId w:val="0"/>
  </w:num>
  <w:num w:numId="3" w16cid:durableId="297104132">
    <w:abstractNumId w:val="5"/>
  </w:num>
  <w:num w:numId="4" w16cid:durableId="1191919399">
    <w:abstractNumId w:val="2"/>
  </w:num>
  <w:num w:numId="5" w16cid:durableId="828254040">
    <w:abstractNumId w:val="6"/>
  </w:num>
  <w:num w:numId="6" w16cid:durableId="462507580">
    <w:abstractNumId w:val="1"/>
  </w:num>
  <w:num w:numId="7" w16cid:durableId="1318653149">
    <w:abstractNumId w:val="3"/>
  </w:num>
  <w:num w:numId="8" w16cid:durableId="8048567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2B"/>
    <w:rsid w:val="00023F79"/>
    <w:rsid w:val="00026BBD"/>
    <w:rsid w:val="001014D8"/>
    <w:rsid w:val="00176A98"/>
    <w:rsid w:val="00230F76"/>
    <w:rsid w:val="002D4216"/>
    <w:rsid w:val="00334B2A"/>
    <w:rsid w:val="00342182"/>
    <w:rsid w:val="003F625F"/>
    <w:rsid w:val="00463E03"/>
    <w:rsid w:val="00490A68"/>
    <w:rsid w:val="004A0F52"/>
    <w:rsid w:val="004F5E78"/>
    <w:rsid w:val="00535C65"/>
    <w:rsid w:val="00711B7E"/>
    <w:rsid w:val="00757A52"/>
    <w:rsid w:val="008203FC"/>
    <w:rsid w:val="00855A4A"/>
    <w:rsid w:val="00867963"/>
    <w:rsid w:val="008945B7"/>
    <w:rsid w:val="008E4D23"/>
    <w:rsid w:val="009303A3"/>
    <w:rsid w:val="009607F3"/>
    <w:rsid w:val="009914B5"/>
    <w:rsid w:val="009A2C59"/>
    <w:rsid w:val="00A4601F"/>
    <w:rsid w:val="00A82CAE"/>
    <w:rsid w:val="00B87BCA"/>
    <w:rsid w:val="00BB1842"/>
    <w:rsid w:val="00BC49C1"/>
    <w:rsid w:val="00C27AE7"/>
    <w:rsid w:val="00C4109C"/>
    <w:rsid w:val="00C676ED"/>
    <w:rsid w:val="00CB1C2B"/>
    <w:rsid w:val="00CE2F16"/>
    <w:rsid w:val="00D9529B"/>
    <w:rsid w:val="00DA1F3D"/>
    <w:rsid w:val="00E214E1"/>
    <w:rsid w:val="00E239CC"/>
    <w:rsid w:val="00E471FF"/>
    <w:rsid w:val="00E66989"/>
    <w:rsid w:val="00EC2170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6060F"/>
  <w15:chartTrackingRefBased/>
  <w15:docId w15:val="{6DBCF002-2749-4E10-8D07-9A4384F1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6ED"/>
  </w:style>
  <w:style w:type="paragraph" w:styleId="Heading1">
    <w:name w:val="heading 1"/>
    <w:basedOn w:val="Normal"/>
    <w:next w:val="Normal"/>
    <w:link w:val="Heading1Char"/>
    <w:uiPriority w:val="9"/>
    <w:qFormat/>
    <w:rsid w:val="00CB1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C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C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C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C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C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C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1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1C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C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1C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C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C2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676ED"/>
    <w:rPr>
      <w:b/>
      <w:bCs/>
    </w:rPr>
  </w:style>
  <w:style w:type="table" w:styleId="TableGrid">
    <w:name w:val="Table Grid"/>
    <w:basedOn w:val="TableNormal"/>
    <w:uiPriority w:val="39"/>
    <w:rsid w:val="00C67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2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C59"/>
  </w:style>
  <w:style w:type="paragraph" w:styleId="Footer">
    <w:name w:val="footer"/>
    <w:basedOn w:val="Normal"/>
    <w:link w:val="FooterChar"/>
    <w:uiPriority w:val="99"/>
    <w:unhideWhenUsed/>
    <w:rsid w:val="009A2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C59"/>
  </w:style>
  <w:style w:type="paragraph" w:styleId="Caption">
    <w:name w:val="caption"/>
    <w:basedOn w:val="Normal"/>
    <w:next w:val="Normal"/>
    <w:uiPriority w:val="35"/>
    <w:unhideWhenUsed/>
    <w:qFormat/>
    <w:rsid w:val="004F5E78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McClure Abubakar, Courtney</cp:lastModifiedBy>
  <cp:revision>12</cp:revision>
  <dcterms:created xsi:type="dcterms:W3CDTF">2026-05-04T16:48:00Z</dcterms:created>
  <dcterms:modified xsi:type="dcterms:W3CDTF">2026-06-15T20:47:00Z</dcterms:modified>
</cp:coreProperties>
</file>