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21FB7" w14:textId="77777777" w:rsidR="00EB19D4" w:rsidRDefault="00EB19D4" w:rsidP="00EB19D4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2B8D8342" wp14:editId="6EF13E1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71332" cy="617060"/>
            <wp:effectExtent l="0" t="0" r="0" b="0"/>
            <wp:wrapTight wrapText="bothSides">
              <wp:wrapPolygon edited="0">
                <wp:start x="0" y="0"/>
                <wp:lineTo x="0" y="14682"/>
                <wp:lineTo x="613" y="20688"/>
                <wp:lineTo x="17779" y="20688"/>
                <wp:lineTo x="20231" y="20021"/>
                <wp:lineTo x="20844" y="18686"/>
                <wp:lineTo x="20844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1332" cy="61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</w:t>
      </w:r>
      <w:r>
        <w:rPr>
          <w:rFonts w:ascii="Gotham Book" w:hAnsi="Gotham Book"/>
        </w:rPr>
        <w:t xml:space="preserve">                  </w:t>
      </w:r>
      <w:r w:rsidRPr="00C7059C">
        <w:rPr>
          <w:rFonts w:ascii="Gotham Book" w:hAnsi="Gotham Book"/>
        </w:rPr>
        <w:t xml:space="preserve">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The Big Picture</w:t>
      </w:r>
    </w:p>
    <w:p w14:paraId="4237B54D" w14:textId="002E4C67" w:rsidR="00EB19D4" w:rsidRDefault="00EB19D4" w:rsidP="00EB19D4">
      <w:pPr>
        <w:spacing w:after="0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Unit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12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p w14:paraId="6E3334B2" w14:textId="77777777" w:rsidR="00EB19D4" w:rsidRPr="0001735A" w:rsidRDefault="00EB19D4" w:rsidP="00EB19D4">
      <w:pPr>
        <w:spacing w:after="0"/>
        <w:rPr>
          <w:rFonts w:ascii="Gotham Book" w:hAnsi="Gotham Book"/>
          <w:sz w:val="26"/>
          <w:szCs w:val="28"/>
        </w:rPr>
      </w:pP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EB19D4" w:rsidRPr="00C7059C" w14:paraId="24DEBC63" w14:textId="77777777" w:rsidTr="00865F06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7975D1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A9B527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979E64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A43AAC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6B91E1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3C843D3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</w:tr>
    </w:tbl>
    <w:p w14:paraId="0FEDE76D" w14:textId="77777777" w:rsidR="00EB19D4" w:rsidRPr="00C7059C" w:rsidRDefault="00EB19D4" w:rsidP="00EB19D4">
      <w:pPr>
        <w:spacing w:after="0"/>
        <w:rPr>
          <w:rFonts w:ascii="Gotham Book" w:hAnsi="Gotham Book"/>
          <w:sz w:val="18"/>
          <w:szCs w:val="18"/>
        </w:rPr>
      </w:pPr>
    </w:p>
    <w:p w14:paraId="34D402AF" w14:textId="6D6469BC" w:rsidR="00EB19D4" w:rsidRPr="007E07F3" w:rsidRDefault="00EB19D4" w:rsidP="00EB19D4">
      <w:pPr>
        <w:rPr>
          <w:rFonts w:ascii="Gotham Book" w:hAnsi="Gotham Book"/>
          <w:sz w:val="24"/>
          <w:szCs w:val="24"/>
        </w:rPr>
      </w:pPr>
      <w:bookmarkStart w:id="0" w:name="_Hlk190770705"/>
      <w:r w:rsidRPr="007E07F3">
        <w:rPr>
          <w:rFonts w:ascii="Gotham Book" w:hAnsi="Gotham Book"/>
          <w:b/>
          <w:bCs/>
          <w:sz w:val="24"/>
          <w:szCs w:val="24"/>
        </w:rPr>
        <w:t>Directions</w:t>
      </w:r>
      <w:r w:rsidRPr="007E07F3">
        <w:rPr>
          <w:rFonts w:ascii="Gotham Book" w:hAnsi="Gotham Book"/>
          <w:sz w:val="24"/>
          <w:szCs w:val="24"/>
        </w:rPr>
        <w:t xml:space="preserve">: Circle or highlight each item in the answer bank that you think </w:t>
      </w:r>
      <w:r>
        <w:rPr>
          <w:rFonts w:ascii="Gotham Book" w:hAnsi="Gotham Book"/>
          <w:sz w:val="24"/>
          <w:szCs w:val="24"/>
        </w:rPr>
        <w:t>will be</w:t>
      </w:r>
      <w:r w:rsidRPr="007E07F3">
        <w:rPr>
          <w:rFonts w:ascii="Gotham Book" w:hAnsi="Gotham Book"/>
          <w:sz w:val="24"/>
          <w:szCs w:val="24"/>
        </w:rPr>
        <w:t xml:space="preserve"> true for Texas </w:t>
      </w:r>
      <w:r>
        <w:rPr>
          <w:rFonts w:ascii="Gotham Book" w:hAnsi="Gotham Book"/>
          <w:sz w:val="24"/>
          <w:szCs w:val="24"/>
        </w:rPr>
        <w:t>and the United States in</w:t>
      </w:r>
      <w:r w:rsidRPr="007E07F3">
        <w:rPr>
          <w:rFonts w:ascii="Gotham Book" w:hAnsi="Gotham Book"/>
          <w:sz w:val="24"/>
          <w:szCs w:val="24"/>
        </w:rPr>
        <w:t xml:space="preserve"> this unit. </w:t>
      </w:r>
      <w:r>
        <w:rPr>
          <w:rFonts w:ascii="Gotham Book" w:hAnsi="Gotham Book"/>
          <w:sz w:val="24"/>
          <w:szCs w:val="24"/>
        </w:rPr>
        <w:t xml:space="preserve">Choose </w:t>
      </w:r>
      <w:r w:rsidRPr="00A107F4">
        <w:rPr>
          <w:rFonts w:ascii="Gotham Book" w:hAnsi="Gotham Book"/>
          <w:b/>
          <w:bCs/>
          <w:sz w:val="24"/>
          <w:szCs w:val="24"/>
        </w:rPr>
        <w:t xml:space="preserve">up to </w:t>
      </w:r>
      <w:r w:rsidR="00766E6E">
        <w:rPr>
          <w:rFonts w:ascii="Gotham Book" w:hAnsi="Gotham Book"/>
          <w:b/>
          <w:bCs/>
          <w:sz w:val="24"/>
          <w:szCs w:val="24"/>
        </w:rPr>
        <w:t>FIVE</w:t>
      </w:r>
      <w:r>
        <w:rPr>
          <w:rFonts w:ascii="Gotham Book" w:hAnsi="Gotham Book"/>
          <w:sz w:val="24"/>
          <w:szCs w:val="24"/>
        </w:rPr>
        <w:t xml:space="preserve"> statements.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780"/>
        <w:gridCol w:w="3415"/>
      </w:tblGrid>
      <w:tr w:rsidR="00EB19D4" w:rsidRPr="007E07F3" w14:paraId="68F64429" w14:textId="77777777" w:rsidTr="00865F06">
        <w:trPr>
          <w:trHeight w:val="1079"/>
        </w:trPr>
        <w:tc>
          <w:tcPr>
            <w:tcW w:w="3595" w:type="dxa"/>
            <w:vAlign w:val="center"/>
          </w:tcPr>
          <w:bookmarkEnd w:id="0"/>
          <w:p w14:paraId="4477D55B" w14:textId="3E452A4E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Many Americans had become wealthy and successful during the Age of Oil.</w:t>
            </w:r>
          </w:p>
        </w:tc>
        <w:tc>
          <w:tcPr>
            <w:tcW w:w="3780" w:type="dxa"/>
            <w:vAlign w:val="center"/>
          </w:tcPr>
          <w:p w14:paraId="4440DF79" w14:textId="275FEEDA" w:rsidR="00EB19D4" w:rsidRPr="00A8251D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Ongoing conflict in Europe will cause a second international war that the U.S. will not join.</w:t>
            </w:r>
          </w:p>
        </w:tc>
        <w:tc>
          <w:tcPr>
            <w:tcW w:w="3415" w:type="dxa"/>
            <w:vAlign w:val="center"/>
          </w:tcPr>
          <w:p w14:paraId="07C9EF84" w14:textId="73EFE6CB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Texas farmers, who were already struggling financially, will face extreme hardship.</w:t>
            </w:r>
          </w:p>
        </w:tc>
      </w:tr>
      <w:tr w:rsidR="00EB19D4" w:rsidRPr="007E07F3" w14:paraId="33A556F4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4AA1D55A" w14:textId="2D19A59F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Mental health awareness will increase as many struggle with issues like depression.</w:t>
            </w:r>
          </w:p>
        </w:tc>
        <w:tc>
          <w:tcPr>
            <w:tcW w:w="3780" w:type="dxa"/>
            <w:vAlign w:val="center"/>
          </w:tcPr>
          <w:p w14:paraId="3D82AC38" w14:textId="702E4672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U.S. economy will experience a significant decline, leading to financial hardship for millions.</w:t>
            </w:r>
          </w:p>
        </w:tc>
        <w:tc>
          <w:tcPr>
            <w:tcW w:w="3415" w:type="dxa"/>
            <w:vAlign w:val="center"/>
          </w:tcPr>
          <w:p w14:paraId="5915C7F8" w14:textId="234AF43A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Millions of Americans will lose their jobs and/or homes and live in poverty.</w:t>
            </w:r>
          </w:p>
        </w:tc>
      </w:tr>
      <w:tr w:rsidR="00EB19D4" w:rsidRPr="007E07F3" w14:paraId="4FA5ED4D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69058AA8" w14:textId="548284C6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Most Americans will oppose federal government interference in the economy.</w:t>
            </w:r>
          </w:p>
        </w:tc>
        <w:tc>
          <w:tcPr>
            <w:tcW w:w="3780" w:type="dxa"/>
            <w:vAlign w:val="center"/>
          </w:tcPr>
          <w:p w14:paraId="14A53BD5" w14:textId="07E1DB75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U.S. government will start a lot of different programs to help people financially.</w:t>
            </w:r>
          </w:p>
        </w:tc>
        <w:tc>
          <w:tcPr>
            <w:tcW w:w="3415" w:type="dxa"/>
            <w:vAlign w:val="center"/>
          </w:tcPr>
          <w:p w14:paraId="21F503F7" w14:textId="5B37C170" w:rsidR="00EB19D4" w:rsidRDefault="00EB19D4" w:rsidP="00865F06">
            <w:pPr>
              <w:tabs>
                <w:tab w:val="left" w:pos="501"/>
              </w:tabs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Texas oil industry will continue to grow, making the majority of Texans wealthy.</w:t>
            </w:r>
          </w:p>
        </w:tc>
      </w:tr>
    </w:tbl>
    <w:p w14:paraId="7A900E2A" w14:textId="77777777" w:rsidR="00FD2265" w:rsidRDefault="00FD2265"/>
    <w:p w14:paraId="752D66AF" w14:textId="77777777" w:rsidR="00EB19D4" w:rsidRDefault="00EB19D4"/>
    <w:p w14:paraId="36823DE5" w14:textId="77777777" w:rsidR="00EB19D4" w:rsidRDefault="00EB19D4"/>
    <w:p w14:paraId="6DF53595" w14:textId="77777777" w:rsidR="00EB19D4" w:rsidRDefault="00EB19D4"/>
    <w:p w14:paraId="65F73BA6" w14:textId="77777777" w:rsidR="00EB19D4" w:rsidRDefault="00EB19D4" w:rsidP="00EB19D4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6F0481DA" wp14:editId="1AF6864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71332" cy="617060"/>
            <wp:effectExtent l="0" t="0" r="0" b="0"/>
            <wp:wrapTight wrapText="bothSides">
              <wp:wrapPolygon edited="0">
                <wp:start x="0" y="0"/>
                <wp:lineTo x="0" y="14682"/>
                <wp:lineTo x="613" y="20688"/>
                <wp:lineTo x="17779" y="20688"/>
                <wp:lineTo x="20231" y="20021"/>
                <wp:lineTo x="20844" y="18686"/>
                <wp:lineTo x="20844" y="0"/>
                <wp:lineTo x="0" y="0"/>
              </wp:wrapPolygon>
            </wp:wrapTight>
            <wp:docPr id="203881482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1332" cy="61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</w:t>
      </w:r>
      <w:r>
        <w:rPr>
          <w:rFonts w:ascii="Gotham Book" w:hAnsi="Gotham Book"/>
        </w:rPr>
        <w:t xml:space="preserve">                  </w:t>
      </w:r>
      <w:r w:rsidRPr="00C7059C">
        <w:rPr>
          <w:rFonts w:ascii="Gotham Book" w:hAnsi="Gotham Book"/>
        </w:rPr>
        <w:t xml:space="preserve">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The Big Picture</w:t>
      </w:r>
    </w:p>
    <w:p w14:paraId="58B82C97" w14:textId="77777777" w:rsidR="00EB19D4" w:rsidRDefault="00EB19D4" w:rsidP="00EB19D4">
      <w:pPr>
        <w:spacing w:after="0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Unit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12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p w14:paraId="2C937C2A" w14:textId="77777777" w:rsidR="00EB19D4" w:rsidRPr="0001735A" w:rsidRDefault="00EB19D4" w:rsidP="00EB19D4">
      <w:pPr>
        <w:spacing w:after="0"/>
        <w:rPr>
          <w:rFonts w:ascii="Gotham Book" w:hAnsi="Gotham Book"/>
          <w:sz w:val="26"/>
          <w:szCs w:val="28"/>
        </w:rPr>
      </w:pP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EB19D4" w:rsidRPr="00C7059C" w14:paraId="4622278B" w14:textId="77777777" w:rsidTr="00865F06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0F32E5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205AA7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427BE2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973DF5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30A3F6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720F0AE7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</w:tr>
    </w:tbl>
    <w:p w14:paraId="2753E16E" w14:textId="77777777" w:rsidR="00EB19D4" w:rsidRPr="00C7059C" w:rsidRDefault="00EB19D4" w:rsidP="00EB19D4">
      <w:pPr>
        <w:spacing w:after="0"/>
        <w:rPr>
          <w:rFonts w:ascii="Gotham Book" w:hAnsi="Gotham Book"/>
          <w:sz w:val="18"/>
          <w:szCs w:val="18"/>
        </w:rPr>
      </w:pPr>
    </w:p>
    <w:p w14:paraId="57FBFBF2" w14:textId="252F786B" w:rsidR="00EB19D4" w:rsidRPr="007E07F3" w:rsidRDefault="00EB19D4" w:rsidP="00EB19D4">
      <w:pPr>
        <w:rPr>
          <w:rFonts w:ascii="Gotham Book" w:hAnsi="Gotham Book"/>
          <w:sz w:val="24"/>
          <w:szCs w:val="24"/>
        </w:rPr>
      </w:pPr>
      <w:r w:rsidRPr="007E07F3">
        <w:rPr>
          <w:rFonts w:ascii="Gotham Book" w:hAnsi="Gotham Book"/>
          <w:b/>
          <w:bCs/>
          <w:sz w:val="24"/>
          <w:szCs w:val="24"/>
        </w:rPr>
        <w:t>Directions</w:t>
      </w:r>
      <w:r w:rsidRPr="007E07F3">
        <w:rPr>
          <w:rFonts w:ascii="Gotham Book" w:hAnsi="Gotham Book"/>
          <w:sz w:val="24"/>
          <w:szCs w:val="24"/>
        </w:rPr>
        <w:t xml:space="preserve">: Circle or highlight each item in the answer bank that you think </w:t>
      </w:r>
      <w:r>
        <w:rPr>
          <w:rFonts w:ascii="Gotham Book" w:hAnsi="Gotham Book"/>
          <w:sz w:val="24"/>
          <w:szCs w:val="24"/>
        </w:rPr>
        <w:t>will be</w:t>
      </w:r>
      <w:r w:rsidRPr="007E07F3">
        <w:rPr>
          <w:rFonts w:ascii="Gotham Book" w:hAnsi="Gotham Book"/>
          <w:sz w:val="24"/>
          <w:szCs w:val="24"/>
        </w:rPr>
        <w:t xml:space="preserve"> true for Texas </w:t>
      </w:r>
      <w:r>
        <w:rPr>
          <w:rFonts w:ascii="Gotham Book" w:hAnsi="Gotham Book"/>
          <w:sz w:val="24"/>
          <w:szCs w:val="24"/>
        </w:rPr>
        <w:t>and the United States in</w:t>
      </w:r>
      <w:r w:rsidRPr="007E07F3">
        <w:rPr>
          <w:rFonts w:ascii="Gotham Book" w:hAnsi="Gotham Book"/>
          <w:sz w:val="24"/>
          <w:szCs w:val="24"/>
        </w:rPr>
        <w:t xml:space="preserve"> this unit. </w:t>
      </w:r>
      <w:r>
        <w:rPr>
          <w:rFonts w:ascii="Gotham Book" w:hAnsi="Gotham Book"/>
          <w:sz w:val="24"/>
          <w:szCs w:val="24"/>
        </w:rPr>
        <w:t xml:space="preserve">Choose </w:t>
      </w:r>
      <w:r w:rsidRPr="00A107F4">
        <w:rPr>
          <w:rFonts w:ascii="Gotham Book" w:hAnsi="Gotham Book"/>
          <w:b/>
          <w:bCs/>
          <w:sz w:val="24"/>
          <w:szCs w:val="24"/>
        </w:rPr>
        <w:t xml:space="preserve">up to </w:t>
      </w:r>
      <w:r w:rsidR="00766E6E">
        <w:rPr>
          <w:rFonts w:ascii="Gotham Book" w:hAnsi="Gotham Book"/>
          <w:b/>
          <w:bCs/>
          <w:sz w:val="24"/>
          <w:szCs w:val="24"/>
        </w:rPr>
        <w:t>FIVE</w:t>
      </w:r>
      <w:r>
        <w:rPr>
          <w:rFonts w:ascii="Gotham Book" w:hAnsi="Gotham Book"/>
          <w:sz w:val="24"/>
          <w:szCs w:val="24"/>
        </w:rPr>
        <w:t xml:space="preserve"> statements.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780"/>
        <w:gridCol w:w="3415"/>
      </w:tblGrid>
      <w:tr w:rsidR="00EB19D4" w:rsidRPr="007E07F3" w14:paraId="732F8B84" w14:textId="77777777" w:rsidTr="00865F06">
        <w:trPr>
          <w:trHeight w:val="1079"/>
        </w:trPr>
        <w:tc>
          <w:tcPr>
            <w:tcW w:w="3595" w:type="dxa"/>
            <w:vAlign w:val="center"/>
          </w:tcPr>
          <w:p w14:paraId="78FD5B96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Many Americans had become wealthy and successful during the Age of Oil.</w:t>
            </w:r>
          </w:p>
        </w:tc>
        <w:tc>
          <w:tcPr>
            <w:tcW w:w="3780" w:type="dxa"/>
            <w:vAlign w:val="center"/>
          </w:tcPr>
          <w:p w14:paraId="2AAF802E" w14:textId="77777777" w:rsidR="00EB19D4" w:rsidRPr="00A8251D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Ongoing conflict in Europe will cause a second international war that the U.S. will not join.</w:t>
            </w:r>
          </w:p>
        </w:tc>
        <w:tc>
          <w:tcPr>
            <w:tcW w:w="3415" w:type="dxa"/>
            <w:vAlign w:val="center"/>
          </w:tcPr>
          <w:p w14:paraId="29D533C3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Texas farmers, who were already struggling financially, will face extreme hardship.</w:t>
            </w:r>
          </w:p>
        </w:tc>
      </w:tr>
      <w:tr w:rsidR="00EB19D4" w:rsidRPr="007E07F3" w14:paraId="374D47E8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02083254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Mental health awareness will increase as many struggle with issues like depression.</w:t>
            </w:r>
          </w:p>
        </w:tc>
        <w:tc>
          <w:tcPr>
            <w:tcW w:w="3780" w:type="dxa"/>
            <w:vAlign w:val="center"/>
          </w:tcPr>
          <w:p w14:paraId="0F7F7F3C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U.S. economy will experience a significant decline, leading to financial hardship for millions.</w:t>
            </w:r>
          </w:p>
        </w:tc>
        <w:tc>
          <w:tcPr>
            <w:tcW w:w="3415" w:type="dxa"/>
            <w:vAlign w:val="center"/>
          </w:tcPr>
          <w:p w14:paraId="2940D58D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Millions of Americans will lose their jobs and/or homes and live in poverty.</w:t>
            </w:r>
          </w:p>
        </w:tc>
      </w:tr>
      <w:tr w:rsidR="00EB19D4" w:rsidRPr="007E07F3" w14:paraId="79849992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2ACC6646" w14:textId="77777777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Most Americans will oppose federal government interference in the economy.</w:t>
            </w:r>
          </w:p>
        </w:tc>
        <w:tc>
          <w:tcPr>
            <w:tcW w:w="3780" w:type="dxa"/>
            <w:vAlign w:val="center"/>
          </w:tcPr>
          <w:p w14:paraId="7E7C60D8" w14:textId="77777777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U.S. government will start a lot of different programs to help people financially.</w:t>
            </w:r>
          </w:p>
        </w:tc>
        <w:tc>
          <w:tcPr>
            <w:tcW w:w="3415" w:type="dxa"/>
            <w:vAlign w:val="center"/>
          </w:tcPr>
          <w:p w14:paraId="049C415F" w14:textId="77777777" w:rsidR="00EB19D4" w:rsidRDefault="00EB19D4" w:rsidP="00865F06">
            <w:pPr>
              <w:tabs>
                <w:tab w:val="left" w:pos="501"/>
              </w:tabs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The Texas oil industry will continue to grow, making the majority of Texans wealthy.</w:t>
            </w:r>
          </w:p>
        </w:tc>
      </w:tr>
    </w:tbl>
    <w:p w14:paraId="67132ECC" w14:textId="77777777" w:rsidR="00EB19D4" w:rsidRDefault="00EB19D4"/>
    <w:p w14:paraId="63CADD54" w14:textId="77777777" w:rsidR="00EB19D4" w:rsidRPr="00C7059C" w:rsidRDefault="00EB19D4" w:rsidP="00EB19D4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63360" behindDoc="1" locked="0" layoutInCell="1" allowOverlap="1" wp14:anchorId="3C785D6F" wp14:editId="096B3C62">
            <wp:simplePos x="0" y="0"/>
            <wp:positionH relativeFrom="margin">
              <wp:posOffset>57972</wp:posOffset>
            </wp:positionH>
            <wp:positionV relativeFrom="paragraph">
              <wp:posOffset>286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to Texas Histo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9BF1F" w14:textId="63A3FCFE" w:rsidR="00EB19D4" w:rsidRPr="00D964D7" w:rsidRDefault="00EB19D4" w:rsidP="00EB19D4">
      <w:pPr>
        <w:rPr>
          <w:rFonts w:ascii="Gotham Book" w:hAnsi="Gotham Book"/>
          <w:b/>
          <w:bCs/>
          <w:i/>
          <w:iCs/>
          <w:sz w:val="44"/>
          <w:szCs w:val="40"/>
        </w:rPr>
      </w:pPr>
      <w:bookmarkStart w:id="1" w:name="_Hlk187049074"/>
      <w:r>
        <w:rPr>
          <w:rFonts w:ascii="Gotham Book" w:hAnsi="Gotham Book"/>
          <w:sz w:val="36"/>
          <w:szCs w:val="48"/>
        </w:rPr>
        <w:t xml:space="preserve">                   </w:t>
      </w:r>
      <w:r w:rsidRPr="00220725">
        <w:rPr>
          <w:rFonts w:ascii="Gotham Book" w:hAnsi="Gotham Book"/>
          <w:sz w:val="44"/>
          <w:szCs w:val="44"/>
        </w:rPr>
        <w:t>The Big Picture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220725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  <w:bookmarkEnd w:id="1"/>
    </w:p>
    <w:p w14:paraId="3D45FFC6" w14:textId="77777777" w:rsidR="00EB19D4" w:rsidRPr="00DD045F" w:rsidRDefault="00EB19D4" w:rsidP="00EB19D4">
      <w:pPr>
        <w:rPr>
          <w:rFonts w:ascii="Gotham Book" w:hAnsi="Gotham Book"/>
          <w:sz w:val="10"/>
          <w:szCs w:val="10"/>
        </w:rPr>
      </w:pPr>
    </w:p>
    <w:p w14:paraId="568A4F7B" w14:textId="36136FEB" w:rsidR="00EB19D4" w:rsidRDefault="00D972E5" w:rsidP="00EB19D4">
      <w:pPr>
        <w:pStyle w:val="ListParagraph"/>
        <w:numPr>
          <w:ilvl w:val="0"/>
          <w:numId w:val="1"/>
        </w:numPr>
        <w:spacing w:after="160" w:line="278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Three</w:t>
      </w:r>
      <w:r w:rsidR="00EB19D4">
        <w:rPr>
          <w:rFonts w:ascii="Gotham Book" w:hAnsi="Gotham Book"/>
          <w:sz w:val="24"/>
          <w:szCs w:val="24"/>
        </w:rPr>
        <w:t xml:space="preserve"> defining characteristics of the Great Depression era </w:t>
      </w:r>
      <w:r>
        <w:rPr>
          <w:rFonts w:ascii="Gotham Book" w:hAnsi="Gotham Book"/>
          <w:sz w:val="24"/>
          <w:szCs w:val="24"/>
        </w:rPr>
        <w:t>were</w:t>
      </w:r>
      <w:r w:rsidR="00EB19D4">
        <w:rPr>
          <w:rFonts w:ascii="Gotham Book" w:hAnsi="Gotham Book"/>
          <w:sz w:val="24"/>
          <w:szCs w:val="24"/>
        </w:rPr>
        <w:t xml:space="preserve"> . . .    </w:t>
      </w:r>
    </w:p>
    <w:p w14:paraId="41721DFB" w14:textId="109245BE" w:rsidR="00EB19D4" w:rsidRPr="00D972E5" w:rsidRDefault="00EB19D4" w:rsidP="00EB19D4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  <w:r w:rsidRPr="00D972E5">
        <w:rPr>
          <w:rFonts w:ascii="Gotham Book" w:hAnsi="Gotham Book"/>
          <w:sz w:val="14"/>
          <w:szCs w:val="14"/>
        </w:rPr>
        <w:t xml:space="preserve">                  </w:t>
      </w:r>
    </w:p>
    <w:p w14:paraId="51F4F1DC" w14:textId="77777777" w:rsidR="00EB19D4" w:rsidRPr="00EB19D4" w:rsidRDefault="00EB19D4" w:rsidP="00EB19D4">
      <w:pPr>
        <w:pStyle w:val="ListParagraph"/>
        <w:spacing w:after="160" w:line="278" w:lineRule="auto"/>
        <w:rPr>
          <w:rFonts w:ascii="Gotham Book" w:hAnsi="Gotham Book"/>
          <w:i/>
          <w:iCs/>
          <w:sz w:val="24"/>
          <w:szCs w:val="24"/>
        </w:rPr>
      </w:pPr>
      <w:r w:rsidRPr="00EB19D4">
        <w:rPr>
          <w:rFonts w:ascii="Gotham Book" w:hAnsi="Gotham Book"/>
          <w:sz w:val="24"/>
          <w:szCs w:val="24"/>
        </w:rPr>
        <w:t>(</w:t>
      </w:r>
      <w:r w:rsidRPr="00EB19D4">
        <w:rPr>
          <w:rFonts w:ascii="Gotham Book" w:hAnsi="Gotham Book"/>
          <w:i/>
          <w:iCs/>
          <w:sz w:val="24"/>
          <w:szCs w:val="24"/>
        </w:rPr>
        <w:t>Choose THREE responses that best complete the sentence stem.)</w:t>
      </w:r>
    </w:p>
    <w:p w14:paraId="723C2E82" w14:textId="77777777" w:rsidR="00EB19D4" w:rsidRPr="00D972E5" w:rsidRDefault="00EB19D4" w:rsidP="00EB19D4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</w:p>
    <w:p w14:paraId="29910BA4" w14:textId="124EC9FC" w:rsidR="00EB19D4" w:rsidRPr="00D972E5" w:rsidRDefault="00EB19D4" w:rsidP="00EB19D4">
      <w:pPr>
        <w:pStyle w:val="ListParagraph"/>
        <w:numPr>
          <w:ilvl w:val="1"/>
          <w:numId w:val="1"/>
        </w:numPr>
        <w:spacing w:after="160" w:line="278" w:lineRule="auto"/>
      </w:pPr>
      <w:r w:rsidRPr="008475DE">
        <w:rPr>
          <w:rFonts w:ascii="Gotham Book" w:hAnsi="Gotham Book"/>
          <w:sz w:val="24"/>
          <w:szCs w:val="24"/>
        </w:rPr>
        <w:t xml:space="preserve">… </w:t>
      </w:r>
      <w:r w:rsidR="00D972E5">
        <w:rPr>
          <w:rFonts w:ascii="Gotham Book" w:hAnsi="Gotham Book"/>
          <w:sz w:val="24"/>
          <w:szCs w:val="24"/>
        </w:rPr>
        <w:t>the extreme financial hardship and struggle of millions of Americans as a result of the stock market crash of 1929.</w:t>
      </w:r>
    </w:p>
    <w:p w14:paraId="73FAF89C" w14:textId="72FFA8D3" w:rsidR="00D972E5" w:rsidRP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the emergence of the U.S. as the most powerful market in the global economy as a result of its role in World War I.</w:t>
      </w:r>
    </w:p>
    <w:p w14:paraId="7DA968B1" w14:textId="0BE9C368" w:rsidR="00D972E5" w:rsidRP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the growth of the U.S. federal government in an effort to address the challenges facing millions of Americans because of the economic depression.</w:t>
      </w:r>
    </w:p>
    <w:p w14:paraId="7983495B" w14:textId="5AD3859F" w:rsidR="00D972E5" w:rsidRP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 xml:space="preserve">… the rise of the oil and natural gas industries in Texas, causing economic growth and prosperity for most Texans. </w:t>
      </w:r>
    </w:p>
    <w:p w14:paraId="143E4F72" w14:textId="57907834" w:rsid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the ecological disaster of the Dust Bowl along the Great Plains, causing enormous dust storms as a result of harmful farming and ranching practices and prolonged drought.</w:t>
      </w:r>
    </w:p>
    <w:p w14:paraId="1A711945" w14:textId="77777777" w:rsidR="00EB19D4" w:rsidRDefault="00EB19D4"/>
    <w:p w14:paraId="4B1E4A53" w14:textId="77777777" w:rsidR="00D972E5" w:rsidRDefault="00D972E5"/>
    <w:p w14:paraId="4118929E" w14:textId="77777777" w:rsidR="00D972E5" w:rsidRDefault="00D972E5"/>
    <w:p w14:paraId="1081802A" w14:textId="77777777" w:rsidR="00D972E5" w:rsidRDefault="00D972E5" w:rsidP="00D972E5"/>
    <w:p w14:paraId="531E7631" w14:textId="77777777" w:rsidR="00D972E5" w:rsidRPr="00C7059C" w:rsidRDefault="00D972E5" w:rsidP="00D972E5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049D4811" wp14:editId="09908C83">
            <wp:simplePos x="0" y="0"/>
            <wp:positionH relativeFrom="margin">
              <wp:posOffset>57972</wp:posOffset>
            </wp:positionH>
            <wp:positionV relativeFrom="paragraph">
              <wp:posOffset>286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403392466" name="Picture 403392466" descr="Portal to Texas Histo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B4F5E" w14:textId="77777777" w:rsidR="00220725" w:rsidRPr="00D964D7" w:rsidRDefault="00220725" w:rsidP="00220725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</w:t>
      </w:r>
      <w:r w:rsidRPr="00220725">
        <w:rPr>
          <w:rFonts w:ascii="Gotham Book" w:hAnsi="Gotham Book"/>
          <w:sz w:val="44"/>
          <w:szCs w:val="44"/>
        </w:rPr>
        <w:t>The Big Picture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220725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3B3FB2F3" w14:textId="77777777" w:rsidR="00D972E5" w:rsidRPr="00DD045F" w:rsidRDefault="00D972E5" w:rsidP="00D972E5">
      <w:pPr>
        <w:rPr>
          <w:rFonts w:ascii="Gotham Book" w:hAnsi="Gotham Book"/>
          <w:sz w:val="10"/>
          <w:szCs w:val="10"/>
        </w:rPr>
      </w:pPr>
    </w:p>
    <w:p w14:paraId="15C0DE29" w14:textId="77777777" w:rsidR="00D972E5" w:rsidRDefault="00D972E5" w:rsidP="00D972E5">
      <w:pPr>
        <w:pStyle w:val="ListParagraph"/>
        <w:numPr>
          <w:ilvl w:val="0"/>
          <w:numId w:val="2"/>
        </w:numPr>
        <w:spacing w:after="160" w:line="278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Three defining characteristics of the Great Depression era were . . .    </w:t>
      </w:r>
    </w:p>
    <w:p w14:paraId="2317821E" w14:textId="77777777" w:rsidR="00D972E5" w:rsidRPr="00D972E5" w:rsidRDefault="00D972E5" w:rsidP="00D972E5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  <w:r w:rsidRPr="00D972E5">
        <w:rPr>
          <w:rFonts w:ascii="Gotham Book" w:hAnsi="Gotham Book"/>
          <w:sz w:val="14"/>
          <w:szCs w:val="14"/>
        </w:rPr>
        <w:t xml:space="preserve">                  </w:t>
      </w:r>
    </w:p>
    <w:p w14:paraId="57E78DB7" w14:textId="77777777" w:rsidR="00D972E5" w:rsidRPr="00EB19D4" w:rsidRDefault="00D972E5" w:rsidP="00D972E5">
      <w:pPr>
        <w:pStyle w:val="ListParagraph"/>
        <w:spacing w:after="160" w:line="278" w:lineRule="auto"/>
        <w:rPr>
          <w:rFonts w:ascii="Gotham Book" w:hAnsi="Gotham Book"/>
          <w:i/>
          <w:iCs/>
          <w:sz w:val="24"/>
          <w:szCs w:val="24"/>
        </w:rPr>
      </w:pPr>
      <w:r w:rsidRPr="00EB19D4">
        <w:rPr>
          <w:rFonts w:ascii="Gotham Book" w:hAnsi="Gotham Book"/>
          <w:sz w:val="24"/>
          <w:szCs w:val="24"/>
        </w:rPr>
        <w:t>(</w:t>
      </w:r>
      <w:r w:rsidRPr="00EB19D4">
        <w:rPr>
          <w:rFonts w:ascii="Gotham Book" w:hAnsi="Gotham Book"/>
          <w:i/>
          <w:iCs/>
          <w:sz w:val="24"/>
          <w:szCs w:val="24"/>
        </w:rPr>
        <w:t>Choose THREE responses that best complete the sentence stem.)</w:t>
      </w:r>
    </w:p>
    <w:p w14:paraId="693496FF" w14:textId="77777777" w:rsidR="00D972E5" w:rsidRPr="00D972E5" w:rsidRDefault="00D972E5" w:rsidP="00D972E5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</w:p>
    <w:p w14:paraId="21919599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 w:rsidRPr="008475DE">
        <w:rPr>
          <w:rFonts w:ascii="Gotham Book" w:hAnsi="Gotham Book"/>
          <w:sz w:val="24"/>
          <w:szCs w:val="24"/>
        </w:rPr>
        <w:t xml:space="preserve">… </w:t>
      </w:r>
      <w:r>
        <w:rPr>
          <w:rFonts w:ascii="Gotham Book" w:hAnsi="Gotham Book"/>
          <w:sz w:val="24"/>
          <w:szCs w:val="24"/>
        </w:rPr>
        <w:t>the extreme financial hardship and struggle of millions of Americans as a result of the stock market crash of 1929.</w:t>
      </w:r>
    </w:p>
    <w:p w14:paraId="6924C3B4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the emergence of the U.S. as the most powerful market in the global economy as a result of its role in World War I.</w:t>
      </w:r>
    </w:p>
    <w:p w14:paraId="4274C847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the growth of the U.S. federal government in an effort to address the challenges facing millions of Americans because of the economic depression.</w:t>
      </w:r>
    </w:p>
    <w:p w14:paraId="15341740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 xml:space="preserve">… the rise of the oil and natural gas industries in Texas, causing economic growth and prosperity for most Texans. </w:t>
      </w:r>
    </w:p>
    <w:p w14:paraId="0A6CA25C" w14:textId="77777777" w:rsid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the ecological disaster of the Dust Bowl along the Great Plains, causing enormous dust storms as a result of harmful farming and ranching practices and prolonged drought.</w:t>
      </w:r>
    </w:p>
    <w:p w14:paraId="307841CF" w14:textId="77777777" w:rsidR="00D972E5" w:rsidRDefault="00D972E5"/>
    <w:sectPr w:rsidR="00D972E5" w:rsidSect="00EB19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C3CEB"/>
    <w:multiLevelType w:val="hybridMultilevel"/>
    <w:tmpl w:val="A3465C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Gotham Book" w:hAnsi="Gotham Book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F04CE"/>
    <w:multiLevelType w:val="hybridMultilevel"/>
    <w:tmpl w:val="A3465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1E0A00">
      <w:start w:val="1"/>
      <w:numFmt w:val="lowerLetter"/>
      <w:lvlText w:val="%2."/>
      <w:lvlJc w:val="left"/>
      <w:pPr>
        <w:ind w:left="1440" w:hanging="360"/>
      </w:pPr>
      <w:rPr>
        <w:rFonts w:ascii="Gotham Book" w:hAnsi="Gotham Book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162333">
    <w:abstractNumId w:val="1"/>
  </w:num>
  <w:num w:numId="2" w16cid:durableId="126669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A7"/>
    <w:rsid w:val="00220725"/>
    <w:rsid w:val="002D4216"/>
    <w:rsid w:val="00490A68"/>
    <w:rsid w:val="004D305F"/>
    <w:rsid w:val="00766E6E"/>
    <w:rsid w:val="007C54A7"/>
    <w:rsid w:val="008945B7"/>
    <w:rsid w:val="008B789E"/>
    <w:rsid w:val="00BB1842"/>
    <w:rsid w:val="00D972E5"/>
    <w:rsid w:val="00EB19D4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F98E7"/>
  <w15:chartTrackingRefBased/>
  <w15:docId w15:val="{C04BCD96-A108-455F-8593-5A89CC9C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9D4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4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1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Belden, Dreanna</cp:lastModifiedBy>
  <cp:revision>4</cp:revision>
  <dcterms:created xsi:type="dcterms:W3CDTF">2026-05-06T15:08:00Z</dcterms:created>
  <dcterms:modified xsi:type="dcterms:W3CDTF">2026-05-21T16:07:00Z</dcterms:modified>
</cp:coreProperties>
</file>