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64385" w14:textId="6AFBFE47" w:rsidR="003818E7" w:rsidRPr="00B86DF3" w:rsidRDefault="003818E7" w:rsidP="003818E7">
      <w:pPr>
        <w:pStyle w:val="Heading1"/>
        <w:spacing w:line="240" w:lineRule="auto"/>
        <w:jc w:val="center"/>
        <w:rPr>
          <w:rStyle w:val="Strong"/>
          <w:rFonts w:ascii="Gotham Book" w:hAnsi="Gotham Book"/>
          <w:b w:val="0"/>
          <w:bCs w:val="0"/>
          <w:sz w:val="48"/>
          <w:szCs w:val="52"/>
        </w:rPr>
      </w:pPr>
      <w:bookmarkStart w:id="0" w:name="_Hlk184113384"/>
      <w:r w:rsidRPr="00EC0268">
        <w:rPr>
          <w:rStyle w:val="Strong"/>
          <w:rFonts w:ascii="Gotham Book" w:hAnsi="Gotham Book"/>
          <w:b w:val="0"/>
          <w:bCs w:val="0"/>
          <w:color w:val="000000" w:themeColor="text1"/>
          <w:sz w:val="46"/>
          <w:szCs w:val="16"/>
        </w:rPr>
        <w:t>¿Cómo sabemos lo que sabemos</w:t>
      </w:r>
      <w:r w:rsidRPr="00EC0268">
        <w:rPr>
          <w:rStyle w:val="Strong"/>
          <w:rFonts w:ascii="Gotham Book" w:hAnsi="Gotham Book"/>
          <w:b w:val="0"/>
          <w:bCs w:val="0"/>
          <w:color w:val="000000" w:themeColor="text1"/>
          <w:sz w:val="50"/>
          <w:szCs w:val="20"/>
        </w:rPr>
        <w:t xml:space="preserve">? </w:t>
      </w:r>
      <w:r w:rsidRPr="00EC0268">
        <w:rPr>
          <w:rStyle w:val="Strong"/>
          <w:rFonts w:ascii="Gotham Book" w:hAnsi="Gotham Book"/>
          <w:i/>
          <w:iCs/>
          <w:color w:val="747474" w:themeColor="background2" w:themeShade="80"/>
          <w:szCs w:val="36"/>
        </w:rPr>
        <w:t>Nivel de curso</w:t>
      </w:r>
    </w:p>
    <w:p w14:paraId="6269194F" w14:textId="77777777" w:rsidR="003818E7" w:rsidRPr="00280EB4" w:rsidRDefault="003818E7" w:rsidP="003818E7">
      <w:pPr>
        <w:spacing w:after="0" w:line="240" w:lineRule="auto"/>
        <w:jc w:val="center"/>
        <w:rPr>
          <w:rFonts w:ascii="Gotham Book" w:hAnsi="Gotham Book"/>
          <w:i/>
          <w:iCs/>
          <w:color w:val="595959" w:themeColor="text1" w:themeTint="A6"/>
          <w:sz w:val="34"/>
          <w:szCs w:val="44"/>
        </w:rPr>
      </w:pPr>
      <w:r w:rsidRPr="00280EB4">
        <w:rPr>
          <w:rFonts w:ascii="Gotham Book" w:hAnsi="Gotham Book"/>
          <w:i/>
          <w:iCs/>
          <w:color w:val="595959" w:themeColor="text1" w:themeTint="A6"/>
          <w:sz w:val="34"/>
          <w:szCs w:val="44"/>
        </w:rPr>
        <w:t>Unidad 4: La Era Nacional Mexicana</w:t>
      </w:r>
    </w:p>
    <w:p w14:paraId="74FCDD4A" w14:textId="77777777" w:rsidR="003818E7" w:rsidRPr="00280EB4" w:rsidRDefault="003818E7" w:rsidP="003818E7">
      <w:pPr>
        <w:spacing w:after="0"/>
        <w:rPr>
          <w:rFonts w:ascii="Gotham Book" w:hAnsi="Gotham Book"/>
          <w:sz w:val="12"/>
          <w:szCs w:val="12"/>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3818E7" w:rsidRPr="00280EB4" w14:paraId="0250658E" w14:textId="77777777" w:rsidTr="00741B61">
        <w:trPr>
          <w:trHeight w:val="511"/>
        </w:trPr>
        <w:tc>
          <w:tcPr>
            <w:tcW w:w="1023" w:type="dxa"/>
            <w:tcBorders>
              <w:top w:val="nil"/>
              <w:left w:val="nil"/>
              <w:bottom w:val="nil"/>
              <w:right w:val="single" w:sz="4" w:space="0" w:color="auto"/>
            </w:tcBorders>
            <w:vAlign w:val="bottom"/>
          </w:tcPr>
          <w:p w14:paraId="23C247CF" w14:textId="77777777" w:rsidR="003818E7" w:rsidRPr="00280EB4" w:rsidRDefault="003818E7" w:rsidP="00741B61">
            <w:pPr>
              <w:rPr>
                <w:rFonts w:ascii="Gotham Book" w:hAnsi="Gotham Book"/>
              </w:rPr>
            </w:pPr>
            <w:r w:rsidRPr="00280EB4">
              <w:rPr>
                <w:rFonts w:ascii="Gotham Book" w:hAnsi="Gotham Book"/>
              </w:rPr>
              <w:t>Nombre:</w:t>
            </w:r>
          </w:p>
        </w:tc>
        <w:tc>
          <w:tcPr>
            <w:tcW w:w="4300" w:type="dxa"/>
            <w:tcBorders>
              <w:left w:val="single" w:sz="4" w:space="0" w:color="auto"/>
              <w:right w:val="single" w:sz="4" w:space="0" w:color="auto"/>
            </w:tcBorders>
            <w:vAlign w:val="bottom"/>
          </w:tcPr>
          <w:p w14:paraId="6F49A7A3" w14:textId="77777777" w:rsidR="003818E7" w:rsidRPr="00280EB4" w:rsidRDefault="003818E7" w:rsidP="00741B61">
            <w:pPr>
              <w:rPr>
                <w:rFonts w:ascii="Gotham Book" w:hAnsi="Gotham Book"/>
              </w:rPr>
            </w:pPr>
          </w:p>
        </w:tc>
        <w:tc>
          <w:tcPr>
            <w:tcW w:w="875" w:type="dxa"/>
            <w:tcBorders>
              <w:top w:val="nil"/>
              <w:left w:val="single" w:sz="4" w:space="0" w:color="auto"/>
              <w:bottom w:val="nil"/>
              <w:right w:val="single" w:sz="4" w:space="0" w:color="auto"/>
            </w:tcBorders>
            <w:vAlign w:val="bottom"/>
          </w:tcPr>
          <w:p w14:paraId="77B11771" w14:textId="77777777" w:rsidR="003818E7" w:rsidRPr="00280EB4" w:rsidRDefault="003818E7" w:rsidP="00741B61">
            <w:pPr>
              <w:rPr>
                <w:rFonts w:ascii="Gotham Book" w:hAnsi="Gotham Book"/>
              </w:rPr>
            </w:pPr>
            <w:r w:rsidRPr="00280EB4">
              <w:rPr>
                <w:rFonts w:ascii="Gotham Book" w:hAnsi="Gotham Book"/>
              </w:rPr>
              <w:t>Fecha:</w:t>
            </w:r>
          </w:p>
        </w:tc>
        <w:tc>
          <w:tcPr>
            <w:tcW w:w="1416" w:type="dxa"/>
            <w:tcBorders>
              <w:left w:val="single" w:sz="4" w:space="0" w:color="auto"/>
              <w:right w:val="single" w:sz="4" w:space="0" w:color="auto"/>
            </w:tcBorders>
            <w:vAlign w:val="bottom"/>
          </w:tcPr>
          <w:p w14:paraId="5FDD345F" w14:textId="77777777" w:rsidR="003818E7" w:rsidRPr="00280EB4" w:rsidRDefault="003818E7" w:rsidP="00741B61">
            <w:pPr>
              <w:rPr>
                <w:rFonts w:ascii="Gotham Book" w:hAnsi="Gotham Book"/>
              </w:rPr>
            </w:pPr>
          </w:p>
        </w:tc>
        <w:tc>
          <w:tcPr>
            <w:tcW w:w="1071" w:type="dxa"/>
            <w:tcBorders>
              <w:top w:val="nil"/>
              <w:left w:val="single" w:sz="4" w:space="0" w:color="auto"/>
              <w:bottom w:val="nil"/>
              <w:right w:val="single" w:sz="4" w:space="0" w:color="auto"/>
            </w:tcBorders>
            <w:vAlign w:val="bottom"/>
          </w:tcPr>
          <w:p w14:paraId="442F1720" w14:textId="77777777" w:rsidR="003818E7" w:rsidRPr="00280EB4" w:rsidRDefault="003818E7" w:rsidP="00741B61">
            <w:pPr>
              <w:rPr>
                <w:rFonts w:ascii="Gotham Book" w:hAnsi="Gotham Book"/>
              </w:rPr>
            </w:pPr>
            <w:r w:rsidRPr="00280EB4">
              <w:rPr>
                <w:rFonts w:ascii="Gotham Book" w:hAnsi="Gotham Book"/>
              </w:rPr>
              <w:t xml:space="preserve"> Periodo:</w:t>
            </w:r>
          </w:p>
        </w:tc>
        <w:tc>
          <w:tcPr>
            <w:tcW w:w="680" w:type="dxa"/>
            <w:tcBorders>
              <w:left w:val="single" w:sz="4" w:space="0" w:color="auto"/>
            </w:tcBorders>
            <w:vAlign w:val="bottom"/>
          </w:tcPr>
          <w:p w14:paraId="5D96EEB4" w14:textId="77777777" w:rsidR="003818E7" w:rsidRPr="00280EB4" w:rsidRDefault="003818E7" w:rsidP="00741B61">
            <w:pPr>
              <w:rPr>
                <w:rFonts w:ascii="Gotham Book" w:hAnsi="Gotham Book"/>
              </w:rPr>
            </w:pPr>
          </w:p>
        </w:tc>
      </w:tr>
    </w:tbl>
    <w:p w14:paraId="6154BD38" w14:textId="77777777" w:rsidR="003818E7" w:rsidRPr="000004AF" w:rsidRDefault="003818E7" w:rsidP="003818E7">
      <w:pPr>
        <w:rPr>
          <w:sz w:val="2"/>
          <w:szCs w:val="2"/>
        </w:rPr>
      </w:pPr>
    </w:p>
    <w:p w14:paraId="0AEBF5E0" w14:textId="77777777" w:rsidR="003818E7" w:rsidRPr="002865F0" w:rsidRDefault="003818E7" w:rsidP="003818E7">
      <w:pPr>
        <w:rPr>
          <w:rFonts w:ascii="Gotham Book" w:hAnsi="Gotham Book"/>
          <w:b/>
          <w:bCs/>
          <w:sz w:val="32"/>
          <w:szCs w:val="40"/>
        </w:rPr>
      </w:pPr>
      <w:r w:rsidRPr="002865F0">
        <w:rPr>
          <w:rFonts w:ascii="Gotham Book" w:hAnsi="Gotham Book"/>
          <w:b/>
          <w:bCs/>
          <w:sz w:val="32"/>
          <w:szCs w:val="40"/>
        </w:rPr>
        <w:t>Parte I: Desafíos en México</w:t>
      </w:r>
    </w:p>
    <w:p w14:paraId="7C78135D" w14:textId="2C3A257B" w:rsidR="000004AF" w:rsidRDefault="000004AF" w:rsidP="000004AF">
      <w:pPr>
        <w:rPr>
          <w:rFonts w:ascii="Gotham Book" w:hAnsi="Gotham Book"/>
        </w:rPr>
      </w:pPr>
      <w:bookmarkStart w:id="1" w:name="_Hlk184218344"/>
      <w:r>
        <w:rPr>
          <w:rFonts w:ascii="Gotham Book" w:hAnsi="Gotham Book"/>
        </w:rPr>
        <w:t xml:space="preserve">La Era Nacional Mexicana estuvo llena de numerosos desafíos para la recién formada nación de México. La primera prioridad para el nuevo país era establecer un gobierno, pero ¿qué tipo de gobierno deberían elegir?  Diferentes grupos en el país tenían ideas muy distintas sobre quién debía tener el poder en el gobierno. En ocasiones, esto llevó a disputas y conflictos entre diversos grupos dentro del país. Lee el extracto de una carta a continuación para conocer el punto de vista de una persona sobre este asunto. </w:t>
      </w:r>
    </w:p>
    <w:tbl>
      <w:tblPr>
        <w:tblStyle w:val="TableGrid"/>
        <w:tblW w:w="0" w:type="auto"/>
        <w:tblLook w:val="04A0" w:firstRow="1" w:lastRow="0" w:firstColumn="1" w:lastColumn="0" w:noHBand="0" w:noVBand="1"/>
      </w:tblPr>
      <w:tblGrid>
        <w:gridCol w:w="9350"/>
      </w:tblGrid>
      <w:tr w:rsidR="003818E7" w14:paraId="51ED82A5" w14:textId="77777777" w:rsidTr="00741B61">
        <w:tc>
          <w:tcPr>
            <w:tcW w:w="9350" w:type="dxa"/>
          </w:tcPr>
          <w:bookmarkEnd w:id="1"/>
          <w:p w14:paraId="6B274EA4" w14:textId="77777777" w:rsidR="003818E7" w:rsidRPr="0005648A" w:rsidRDefault="003818E7" w:rsidP="00741B61">
            <w:pPr>
              <w:rPr>
                <w:rFonts w:ascii="Segoe Print" w:hAnsi="Segoe Print"/>
                <w:sz w:val="22"/>
                <w:szCs w:val="22"/>
              </w:rPr>
            </w:pPr>
            <w:r w:rsidRPr="0005648A">
              <w:rPr>
                <w:rFonts w:ascii="Segoe Print" w:hAnsi="Segoe Print"/>
                <w:sz w:val="22"/>
                <w:szCs w:val="22"/>
              </w:rPr>
              <w:t xml:space="preserve">Ciudad de México, 22 de noviembre de 1822. </w:t>
            </w:r>
          </w:p>
          <w:p w14:paraId="5E00DBB1" w14:textId="77777777" w:rsidR="003818E7" w:rsidRPr="0005648A" w:rsidRDefault="003818E7" w:rsidP="00741B61">
            <w:pPr>
              <w:rPr>
                <w:rFonts w:ascii="Segoe Print" w:hAnsi="Segoe Print"/>
                <w:sz w:val="10"/>
                <w:szCs w:val="10"/>
              </w:rPr>
            </w:pPr>
          </w:p>
          <w:p w14:paraId="61F907B7" w14:textId="77777777" w:rsidR="003818E7" w:rsidRPr="0005648A" w:rsidRDefault="003818E7" w:rsidP="00741B61">
            <w:pPr>
              <w:rPr>
                <w:rFonts w:ascii="Segoe Print" w:hAnsi="Segoe Print"/>
                <w:sz w:val="22"/>
                <w:szCs w:val="22"/>
              </w:rPr>
            </w:pPr>
            <w:r w:rsidRPr="0005648A">
              <w:rPr>
                <w:rFonts w:ascii="Segoe Print" w:hAnsi="Segoe Print"/>
                <w:sz w:val="22"/>
                <w:szCs w:val="22"/>
              </w:rPr>
              <w:t xml:space="preserve">[Querida] Señor </w:t>
            </w:r>
          </w:p>
          <w:p w14:paraId="29A9DF55" w14:textId="77777777" w:rsidR="003818E7" w:rsidRPr="0005648A" w:rsidRDefault="003818E7" w:rsidP="00741B61">
            <w:pPr>
              <w:rPr>
                <w:rFonts w:ascii="Segoe Print" w:hAnsi="Segoe Print"/>
                <w:sz w:val="4"/>
                <w:szCs w:val="4"/>
              </w:rPr>
            </w:pPr>
          </w:p>
          <w:p w14:paraId="74E99046" w14:textId="77777777" w:rsidR="003818E7" w:rsidRPr="0005648A" w:rsidRDefault="003818E7" w:rsidP="00741B61">
            <w:pPr>
              <w:rPr>
                <w:rFonts w:ascii="Segoe Print" w:hAnsi="Segoe Print"/>
                <w:sz w:val="22"/>
                <w:szCs w:val="22"/>
              </w:rPr>
            </w:pPr>
            <w:r w:rsidRPr="0005648A">
              <w:rPr>
                <w:rFonts w:ascii="Segoe Print" w:hAnsi="Segoe Print"/>
                <w:sz w:val="22"/>
                <w:szCs w:val="22"/>
              </w:rPr>
              <w:t xml:space="preserve">Cuando llegué aquí, </w:t>
            </w:r>
            <w:r w:rsidRPr="0005648A">
              <w:rPr>
                <w:rFonts w:ascii="Segoe Print" w:hAnsi="Segoe Print"/>
                <w:b/>
                <w:bCs/>
                <w:sz w:val="22"/>
                <w:szCs w:val="22"/>
              </w:rPr>
              <w:t>el Congreso</w:t>
            </w:r>
            <w:r w:rsidRPr="0005648A">
              <w:rPr>
                <w:rFonts w:ascii="Segoe Print" w:hAnsi="Segoe Print"/>
                <w:sz w:val="22"/>
                <w:szCs w:val="22"/>
              </w:rPr>
              <w:t xml:space="preserve"> seguía pero avanzaba muy lentamente, la </w:t>
            </w:r>
            <w:r w:rsidRPr="0005648A">
              <w:rPr>
                <w:rFonts w:ascii="Segoe Print" w:hAnsi="Segoe Print"/>
                <w:b/>
                <w:bCs/>
                <w:sz w:val="22"/>
                <w:szCs w:val="22"/>
              </w:rPr>
              <w:t>discordia</w:t>
            </w:r>
            <w:r w:rsidRPr="0005648A">
              <w:rPr>
                <w:rFonts w:ascii="Segoe Print" w:hAnsi="Segoe Print"/>
                <w:sz w:val="22"/>
                <w:szCs w:val="22"/>
              </w:rPr>
              <w:t xml:space="preserve"> y los celos manifestados desde el primer día de la sesión contra el Generalísimo Iturbide (ahora </w:t>
            </w:r>
            <w:r w:rsidRPr="0005648A">
              <w:rPr>
                <w:rFonts w:ascii="Segoe Print" w:hAnsi="Segoe Print"/>
                <w:b/>
                <w:bCs/>
                <w:sz w:val="22"/>
                <w:szCs w:val="22"/>
              </w:rPr>
              <w:t>Emperador</w:t>
            </w:r>
            <w:r w:rsidRPr="0005648A">
              <w:rPr>
                <w:rFonts w:ascii="Segoe Print" w:hAnsi="Segoe Print"/>
                <w:sz w:val="22"/>
                <w:szCs w:val="22"/>
              </w:rPr>
              <w:t xml:space="preserve">) aumentaban cada día y todo estaba en un punto muerto. Había tres </w:t>
            </w:r>
            <w:r w:rsidRPr="0005648A">
              <w:rPr>
                <w:rFonts w:ascii="Segoe Print" w:hAnsi="Segoe Print"/>
                <w:b/>
                <w:bCs/>
                <w:sz w:val="22"/>
                <w:szCs w:val="22"/>
              </w:rPr>
              <w:t>partidos distintos</w:t>
            </w:r>
            <w:r w:rsidRPr="0005648A">
              <w:rPr>
                <w:rFonts w:ascii="Segoe Print" w:hAnsi="Segoe Print"/>
                <w:sz w:val="22"/>
                <w:szCs w:val="22"/>
              </w:rPr>
              <w:t xml:space="preserve"> en el Congreso, uno para un rey borbón, otro para un emperador de este país,  y la otra para una </w:t>
            </w:r>
            <w:r w:rsidRPr="0005648A">
              <w:rPr>
                <w:rFonts w:ascii="Segoe Print" w:hAnsi="Segoe Print"/>
                <w:b/>
                <w:bCs/>
                <w:sz w:val="22"/>
                <w:szCs w:val="22"/>
              </w:rPr>
              <w:t>República</w:t>
            </w:r>
            <w:r w:rsidRPr="0005648A">
              <w:rPr>
                <w:rFonts w:ascii="Segoe Print" w:hAnsi="Segoe Print"/>
                <w:sz w:val="22"/>
                <w:szCs w:val="22"/>
              </w:rPr>
              <w:t xml:space="preserve">, en este estado el gobierno se acercaba a </w:t>
            </w:r>
            <w:r w:rsidRPr="0005648A">
              <w:rPr>
                <w:rFonts w:ascii="Segoe Print" w:hAnsi="Segoe Print"/>
                <w:b/>
                <w:bCs/>
                <w:sz w:val="22"/>
                <w:szCs w:val="22"/>
              </w:rPr>
              <w:t>la anarquía</w:t>
            </w:r>
            <w:r w:rsidRPr="0005648A">
              <w:rPr>
                <w:rFonts w:ascii="Segoe Print" w:hAnsi="Segoe Print"/>
                <w:sz w:val="22"/>
                <w:szCs w:val="22"/>
              </w:rPr>
              <w:t>, cuando en la noche del 18 de mayo el ejército estacionado en esta ciudad proclamó emperador a Iturbide.</w:t>
            </w:r>
          </w:p>
          <w:p w14:paraId="3F50C9D0" w14:textId="77777777" w:rsidR="003818E7" w:rsidRPr="0005648A" w:rsidRDefault="003818E7" w:rsidP="00741B61">
            <w:pPr>
              <w:rPr>
                <w:rFonts w:ascii="Segoe Print" w:hAnsi="Segoe Print"/>
                <w:sz w:val="8"/>
                <w:szCs w:val="8"/>
              </w:rPr>
            </w:pPr>
          </w:p>
          <w:p w14:paraId="195AF81F" w14:textId="77777777" w:rsidR="003818E7" w:rsidRPr="0005648A" w:rsidRDefault="003818E7" w:rsidP="003818E7">
            <w:pPr>
              <w:pStyle w:val="ListParagraph"/>
              <w:numPr>
                <w:ilvl w:val="0"/>
                <w:numId w:val="1"/>
              </w:numPr>
              <w:rPr>
                <w:rFonts w:ascii="Segoe Print" w:hAnsi="Segoe Print"/>
              </w:rPr>
            </w:pPr>
            <w:r w:rsidRPr="0005648A">
              <w:rPr>
                <w:rFonts w:ascii="Segoe Print" w:hAnsi="Segoe Print"/>
                <w:sz w:val="22"/>
                <w:szCs w:val="22"/>
              </w:rPr>
              <w:t>Una carta de Stephen F. Austin a Edward Lovelace</w:t>
            </w:r>
          </w:p>
        </w:tc>
      </w:tr>
    </w:tbl>
    <w:p w14:paraId="1FB9D56D" w14:textId="77777777" w:rsidR="003818E7" w:rsidRDefault="003818E7" w:rsidP="003818E7">
      <w:pPr>
        <w:rPr>
          <w:rFonts w:ascii="Gotham Book" w:hAnsi="Gotham Book"/>
        </w:rPr>
      </w:pPr>
    </w:p>
    <w:p w14:paraId="373D7623" w14:textId="77777777" w:rsidR="003818E7" w:rsidRPr="000004AF" w:rsidRDefault="003818E7" w:rsidP="0066716F">
      <w:pPr>
        <w:pStyle w:val="ListParagraph"/>
        <w:rPr>
          <w:sz w:val="14"/>
          <w:szCs w:val="14"/>
        </w:rPr>
        <w:sectPr w:rsidR="003818E7" w:rsidRPr="000004AF" w:rsidSect="003818E7">
          <w:headerReference w:type="default" r:id="rId10"/>
          <w:footerReference w:type="default" r:id="rId11"/>
          <w:pgSz w:w="12240" w:h="15840"/>
          <w:pgMar w:top="1440" w:right="1440" w:bottom="1440" w:left="1440" w:header="720" w:footer="720" w:gutter="0"/>
          <w:cols w:space="720"/>
          <w:docGrid w:linePitch="360"/>
        </w:sectPr>
      </w:pPr>
    </w:p>
    <w:p w14:paraId="4BE9F7C1" w14:textId="77777777" w:rsidR="003818E7" w:rsidRPr="003818E7" w:rsidRDefault="003818E7" w:rsidP="003818E7">
      <w:pPr>
        <w:pStyle w:val="ListParagraph"/>
        <w:numPr>
          <w:ilvl w:val="0"/>
          <w:numId w:val="2"/>
        </w:numPr>
        <w:spacing w:line="276" w:lineRule="auto"/>
        <w:rPr>
          <w:rFonts w:ascii="Gotham Book" w:hAnsi="Gotham Book"/>
        </w:rPr>
      </w:pPr>
      <w:r w:rsidRPr="003818E7">
        <w:rPr>
          <w:rFonts w:ascii="Gotham Book" w:hAnsi="Gotham Book"/>
        </w:rPr>
        <w:t>Congreso</w:t>
      </w:r>
    </w:p>
    <w:p w14:paraId="69D27530" w14:textId="77777777" w:rsidR="003818E7" w:rsidRPr="003818E7" w:rsidRDefault="003818E7" w:rsidP="003818E7">
      <w:pPr>
        <w:pStyle w:val="ListParagraph"/>
        <w:numPr>
          <w:ilvl w:val="0"/>
          <w:numId w:val="2"/>
        </w:numPr>
        <w:spacing w:line="276" w:lineRule="auto"/>
        <w:rPr>
          <w:rFonts w:ascii="Gotham Book" w:hAnsi="Gotham Book"/>
        </w:rPr>
      </w:pPr>
      <w:r w:rsidRPr="003818E7">
        <w:rPr>
          <w:rFonts w:ascii="Gotham Book" w:hAnsi="Gotham Book"/>
        </w:rPr>
        <w:t>Emperador</w:t>
      </w:r>
    </w:p>
    <w:p w14:paraId="49E6969E" w14:textId="77777777" w:rsidR="003818E7" w:rsidRPr="003818E7" w:rsidRDefault="003818E7" w:rsidP="003818E7">
      <w:pPr>
        <w:pStyle w:val="ListParagraph"/>
        <w:numPr>
          <w:ilvl w:val="0"/>
          <w:numId w:val="2"/>
        </w:numPr>
        <w:spacing w:line="276" w:lineRule="auto"/>
        <w:rPr>
          <w:rFonts w:ascii="Gotham Book" w:hAnsi="Gotham Book"/>
        </w:rPr>
      </w:pPr>
      <w:r w:rsidRPr="003818E7">
        <w:rPr>
          <w:rFonts w:ascii="Gotham Book" w:hAnsi="Gotham Book"/>
        </w:rPr>
        <w:t>Distinto</w:t>
      </w:r>
    </w:p>
    <w:p w14:paraId="2E2CFF9F" w14:textId="77777777" w:rsidR="003818E7" w:rsidRPr="003818E7" w:rsidRDefault="003818E7" w:rsidP="003818E7">
      <w:pPr>
        <w:pStyle w:val="ListParagraph"/>
        <w:numPr>
          <w:ilvl w:val="0"/>
          <w:numId w:val="2"/>
        </w:numPr>
        <w:spacing w:line="276" w:lineRule="auto"/>
        <w:rPr>
          <w:rFonts w:ascii="Gotham Book" w:hAnsi="Gotham Book"/>
        </w:rPr>
      </w:pPr>
      <w:r w:rsidRPr="003818E7">
        <w:rPr>
          <w:rFonts w:ascii="Gotham Book" w:hAnsi="Gotham Book"/>
        </w:rPr>
        <w:t>Discordia</w:t>
      </w:r>
    </w:p>
    <w:p w14:paraId="0F573089" w14:textId="77777777" w:rsidR="003818E7" w:rsidRPr="003818E7" w:rsidRDefault="003818E7" w:rsidP="003818E7">
      <w:pPr>
        <w:pStyle w:val="ListParagraph"/>
        <w:numPr>
          <w:ilvl w:val="0"/>
          <w:numId w:val="2"/>
        </w:numPr>
        <w:spacing w:line="276" w:lineRule="auto"/>
        <w:rPr>
          <w:rFonts w:ascii="Gotham Book" w:hAnsi="Gotham Book"/>
        </w:rPr>
      </w:pPr>
      <w:r w:rsidRPr="003818E7">
        <w:rPr>
          <w:rFonts w:ascii="Gotham Book" w:hAnsi="Gotham Book"/>
        </w:rPr>
        <w:t>República</w:t>
      </w:r>
    </w:p>
    <w:p w14:paraId="4E975E76" w14:textId="6E05AC2B" w:rsidR="003818E7" w:rsidRDefault="003818E7" w:rsidP="000004AF">
      <w:pPr>
        <w:pStyle w:val="ListParagraph"/>
        <w:numPr>
          <w:ilvl w:val="0"/>
          <w:numId w:val="2"/>
        </w:numPr>
        <w:spacing w:line="276" w:lineRule="auto"/>
        <w:rPr>
          <w:rFonts w:ascii="Gotham Book" w:hAnsi="Gotham Book"/>
        </w:rPr>
      </w:pPr>
      <w:r w:rsidRPr="003818E7">
        <w:rPr>
          <w:rFonts w:ascii="Gotham Book" w:hAnsi="Gotham Book"/>
        </w:rPr>
        <w:t>Anarquía</w:t>
      </w:r>
    </w:p>
    <w:p w14:paraId="5F620553" w14:textId="77777777" w:rsidR="000004AF" w:rsidRPr="000004AF" w:rsidRDefault="000004AF" w:rsidP="000004AF">
      <w:pPr>
        <w:pStyle w:val="ListParagraph"/>
        <w:spacing w:line="276" w:lineRule="auto"/>
        <w:rPr>
          <w:rFonts w:ascii="Gotham Book" w:hAnsi="Gotham Book"/>
        </w:rPr>
      </w:pPr>
    </w:p>
    <w:p w14:paraId="1F117E96" w14:textId="77777777" w:rsidR="003818E7" w:rsidRPr="003818E7" w:rsidRDefault="003818E7" w:rsidP="003818E7">
      <w:pPr>
        <w:pStyle w:val="ListParagraph"/>
        <w:numPr>
          <w:ilvl w:val="0"/>
          <w:numId w:val="3"/>
        </w:numPr>
        <w:rPr>
          <w:rFonts w:ascii="Gotham Book" w:hAnsi="Gotham Book"/>
        </w:rPr>
      </w:pPr>
      <w:r w:rsidRPr="003818E7">
        <w:rPr>
          <w:rFonts w:ascii="Gotham Book" w:hAnsi="Gotham Book"/>
        </w:rPr>
        <w:t>Un gobernante supremo</w:t>
      </w:r>
    </w:p>
    <w:p w14:paraId="7D3207D2" w14:textId="77777777" w:rsidR="003818E7" w:rsidRPr="003818E7" w:rsidRDefault="003818E7" w:rsidP="003818E7">
      <w:pPr>
        <w:pStyle w:val="ListParagraph"/>
        <w:numPr>
          <w:ilvl w:val="0"/>
          <w:numId w:val="3"/>
        </w:numPr>
        <w:rPr>
          <w:rFonts w:ascii="Gotham Book" w:hAnsi="Gotham Book"/>
        </w:rPr>
      </w:pPr>
      <w:r w:rsidRPr="003818E7">
        <w:rPr>
          <w:rFonts w:ascii="Gotham Book" w:hAnsi="Gotham Book"/>
        </w:rPr>
        <w:t>Desacuerdo, falta de armonía</w:t>
      </w:r>
    </w:p>
    <w:p w14:paraId="03630080" w14:textId="635A4629" w:rsidR="003818E7" w:rsidRPr="003818E7" w:rsidRDefault="003818E7" w:rsidP="003818E7">
      <w:pPr>
        <w:pStyle w:val="ListParagraph"/>
        <w:numPr>
          <w:ilvl w:val="0"/>
          <w:numId w:val="3"/>
        </w:numPr>
        <w:rPr>
          <w:rFonts w:ascii="Gotham Book" w:hAnsi="Gotham Book"/>
        </w:rPr>
      </w:pPr>
      <w:r w:rsidRPr="003818E7">
        <w:rPr>
          <w:rFonts w:ascii="Gotham Book" w:hAnsi="Gotham Book"/>
        </w:rPr>
        <w:t>Sin organización ni líder al mando</w:t>
      </w:r>
    </w:p>
    <w:p w14:paraId="0816CFB2" w14:textId="77777777" w:rsidR="003818E7" w:rsidRPr="003818E7" w:rsidRDefault="003818E7" w:rsidP="003818E7">
      <w:pPr>
        <w:pStyle w:val="ListParagraph"/>
        <w:numPr>
          <w:ilvl w:val="0"/>
          <w:numId w:val="3"/>
        </w:numPr>
        <w:rPr>
          <w:rFonts w:ascii="Gotham Book" w:hAnsi="Gotham Book"/>
        </w:rPr>
      </w:pPr>
      <w:r w:rsidRPr="003818E7">
        <w:rPr>
          <w:rFonts w:ascii="Gotham Book" w:hAnsi="Gotham Book"/>
        </w:rPr>
        <w:t>Un gobierno donde el pueblo elige representantes</w:t>
      </w:r>
    </w:p>
    <w:p w14:paraId="6E2AA50C" w14:textId="77777777" w:rsidR="003818E7" w:rsidRPr="003818E7" w:rsidRDefault="003818E7" w:rsidP="003818E7">
      <w:pPr>
        <w:pStyle w:val="ListParagraph"/>
        <w:numPr>
          <w:ilvl w:val="0"/>
          <w:numId w:val="3"/>
        </w:numPr>
        <w:rPr>
          <w:rFonts w:ascii="Gotham Book" w:hAnsi="Gotham Book"/>
        </w:rPr>
      </w:pPr>
      <w:r w:rsidRPr="003818E7">
        <w:rPr>
          <w:rFonts w:ascii="Gotham Book" w:hAnsi="Gotham Book"/>
        </w:rPr>
        <w:t>Diferente y separado</w:t>
      </w:r>
    </w:p>
    <w:p w14:paraId="750A9ED7" w14:textId="77777777" w:rsidR="003818E7" w:rsidRPr="003818E7" w:rsidRDefault="003818E7" w:rsidP="003818E7">
      <w:pPr>
        <w:pStyle w:val="ListParagraph"/>
        <w:numPr>
          <w:ilvl w:val="0"/>
          <w:numId w:val="3"/>
        </w:numPr>
        <w:rPr>
          <w:rFonts w:ascii="Gotham Book" w:hAnsi="Gotham Book"/>
        </w:rPr>
        <w:sectPr w:rsidR="003818E7" w:rsidRPr="003818E7" w:rsidSect="003818E7">
          <w:type w:val="continuous"/>
          <w:pgSz w:w="12240" w:h="15840"/>
          <w:pgMar w:top="1440" w:right="1440" w:bottom="1440" w:left="1440" w:header="720" w:footer="720" w:gutter="0"/>
          <w:cols w:num="2" w:space="288" w:equalWidth="0">
            <w:col w:w="2880" w:space="288"/>
            <w:col w:w="6192"/>
          </w:cols>
          <w:docGrid w:linePitch="360"/>
        </w:sectPr>
      </w:pPr>
      <w:r w:rsidRPr="003818E7">
        <w:rPr>
          <w:rFonts w:ascii="Gotham Book" w:hAnsi="Gotham Book"/>
        </w:rPr>
        <w:t>Un grupo de legisladores</w:t>
      </w:r>
    </w:p>
    <w:p w14:paraId="337C8415" w14:textId="77777777" w:rsidR="003818E7" w:rsidRPr="0005648A" w:rsidRDefault="003818E7" w:rsidP="003818E7">
      <w:pPr>
        <w:rPr>
          <w:sz w:val="6"/>
          <w:szCs w:val="6"/>
        </w:rPr>
      </w:pPr>
    </w:p>
    <w:p w14:paraId="4AE3FBB6" w14:textId="77777777" w:rsidR="003818E7" w:rsidRPr="003818E7" w:rsidRDefault="003818E7" w:rsidP="003818E7">
      <w:pPr>
        <w:pStyle w:val="ListParagraph"/>
        <w:numPr>
          <w:ilvl w:val="0"/>
          <w:numId w:val="4"/>
        </w:numPr>
        <w:rPr>
          <w:rFonts w:ascii="Gotham Book" w:hAnsi="Gotham Book"/>
        </w:rPr>
      </w:pPr>
      <w:r w:rsidRPr="003818E7">
        <w:rPr>
          <w:rFonts w:ascii="Gotham Book" w:hAnsi="Gotham Book"/>
        </w:rPr>
        <w:t xml:space="preserve">Según esta fuente, ¿cuál era el principal problema al que se enfrentaba el gobierno en el momento de esta reunión? </w:t>
      </w:r>
    </w:p>
    <w:p w14:paraId="42787EFE" w14:textId="720BFC79" w:rsidR="003818E7" w:rsidRPr="003818E7" w:rsidRDefault="003818E7" w:rsidP="003818E7">
      <w:pPr>
        <w:pStyle w:val="ListParagraph"/>
        <w:numPr>
          <w:ilvl w:val="1"/>
          <w:numId w:val="4"/>
        </w:numPr>
        <w:rPr>
          <w:rFonts w:ascii="Gotham Book" w:hAnsi="Gotham Book"/>
        </w:rPr>
      </w:pPr>
      <w:r w:rsidRPr="003818E7">
        <w:rPr>
          <w:rFonts w:ascii="Gotham Book" w:hAnsi="Gotham Book"/>
        </w:rPr>
        <w:t>La amenaza española para estados del sur de México como Yucatán.</w:t>
      </w:r>
    </w:p>
    <w:p w14:paraId="790C18DE" w14:textId="4B52AB9A" w:rsidR="003818E7" w:rsidRPr="003818E7" w:rsidRDefault="003818E7" w:rsidP="003818E7">
      <w:pPr>
        <w:pStyle w:val="ListParagraph"/>
        <w:numPr>
          <w:ilvl w:val="1"/>
          <w:numId w:val="4"/>
        </w:numPr>
        <w:rPr>
          <w:rFonts w:ascii="Gotham Book" w:hAnsi="Gotham Book"/>
        </w:rPr>
      </w:pPr>
      <w:r w:rsidRPr="003818E7">
        <w:rPr>
          <w:rFonts w:ascii="Gotham Book" w:hAnsi="Gotham Book"/>
        </w:rPr>
        <w:t xml:space="preserve">La incapacidad del Congreso para ponerse de acuerdo sobre qué tipo de gobierno debería tener México. </w:t>
      </w:r>
    </w:p>
    <w:p w14:paraId="4528C649" w14:textId="7E41DA82" w:rsidR="003818E7" w:rsidRPr="003818E7" w:rsidRDefault="003818E7" w:rsidP="003818E7">
      <w:pPr>
        <w:pStyle w:val="ListParagraph"/>
        <w:numPr>
          <w:ilvl w:val="1"/>
          <w:numId w:val="4"/>
        </w:numPr>
        <w:rPr>
          <w:rFonts w:ascii="Gotham Book" w:hAnsi="Gotham Book"/>
        </w:rPr>
      </w:pPr>
      <w:r w:rsidRPr="003818E7">
        <w:rPr>
          <w:rFonts w:ascii="Gotham Book" w:hAnsi="Gotham Book"/>
        </w:rPr>
        <w:t>Enfrentamientos entre el rey borbón y el emperador mexicano por el control del ejército.</w:t>
      </w:r>
    </w:p>
    <w:p w14:paraId="0176E0A9" w14:textId="5403221A" w:rsidR="003818E7" w:rsidRPr="003818E7" w:rsidRDefault="003818E7" w:rsidP="003818E7">
      <w:pPr>
        <w:pStyle w:val="ListParagraph"/>
        <w:numPr>
          <w:ilvl w:val="1"/>
          <w:numId w:val="4"/>
        </w:numPr>
        <w:rPr>
          <w:rFonts w:ascii="Gotham Book" w:hAnsi="Gotham Book"/>
        </w:rPr>
      </w:pPr>
      <w:r w:rsidRPr="003818E7">
        <w:rPr>
          <w:rFonts w:ascii="Gotham Book" w:hAnsi="Gotham Book"/>
        </w:rPr>
        <w:t xml:space="preserve">El Congreso tomó el control del ejército para instaurar a su propio líder. </w:t>
      </w:r>
    </w:p>
    <w:p w14:paraId="48955291" w14:textId="77777777" w:rsidR="003818E7" w:rsidRDefault="003818E7" w:rsidP="003818E7">
      <w:pPr>
        <w:pStyle w:val="ListParagraph"/>
      </w:pPr>
    </w:p>
    <w:p w14:paraId="75249D59" w14:textId="7C2716CC" w:rsidR="003818E7" w:rsidRPr="003818E7" w:rsidRDefault="003818E7" w:rsidP="003818E7">
      <w:pPr>
        <w:pStyle w:val="ListParagraph"/>
        <w:numPr>
          <w:ilvl w:val="0"/>
          <w:numId w:val="4"/>
        </w:numPr>
        <w:rPr>
          <w:rFonts w:ascii="Gotham Book" w:hAnsi="Gotham Book"/>
        </w:rPr>
      </w:pPr>
      <w:r w:rsidRPr="003818E7">
        <w:rPr>
          <w:rFonts w:ascii="Gotham Book" w:hAnsi="Gotham Book"/>
        </w:rPr>
        <w:t xml:space="preserve">¿Qué cita del pasaje apoya mejor tu respuesta a la pregunta número uno? </w:t>
      </w:r>
    </w:p>
    <w:p w14:paraId="3205991F" w14:textId="156CD6FB" w:rsidR="003818E7" w:rsidRPr="003818E7" w:rsidRDefault="003818E7" w:rsidP="003818E7">
      <w:pPr>
        <w:pStyle w:val="ListParagraph"/>
        <w:numPr>
          <w:ilvl w:val="1"/>
          <w:numId w:val="4"/>
        </w:numPr>
        <w:spacing w:line="276" w:lineRule="auto"/>
        <w:rPr>
          <w:rFonts w:ascii="Gotham Book" w:hAnsi="Gotham Book"/>
          <w:sz w:val="26"/>
          <w:szCs w:val="28"/>
        </w:rPr>
      </w:pPr>
      <w:r w:rsidRPr="003818E7">
        <w:rPr>
          <w:rFonts w:ascii="Gotham Book" w:hAnsi="Gotham Book"/>
        </w:rPr>
        <w:t>cuando en la noche del 18 de mayo el ejército estacionado en esta ciudad proclamó emperador a Iturbide.</w:t>
      </w:r>
    </w:p>
    <w:p w14:paraId="4CDBA2C1" w14:textId="69846F0A" w:rsidR="003818E7" w:rsidRPr="003818E7" w:rsidRDefault="003818E7" w:rsidP="003818E7">
      <w:pPr>
        <w:pStyle w:val="ListParagraph"/>
        <w:numPr>
          <w:ilvl w:val="1"/>
          <w:numId w:val="4"/>
        </w:numPr>
        <w:spacing w:line="276" w:lineRule="auto"/>
        <w:rPr>
          <w:rFonts w:ascii="Gotham Book" w:hAnsi="Gotham Book"/>
          <w:sz w:val="26"/>
          <w:szCs w:val="28"/>
        </w:rPr>
      </w:pPr>
      <w:r w:rsidRPr="003818E7">
        <w:rPr>
          <w:rFonts w:ascii="Gotham Book" w:hAnsi="Gotham Book"/>
        </w:rPr>
        <w:t>la discordia y los celos manifestados desde el primer día de la sesión del Congreso contra el Generalísimo Iturbide (ahora Emperador) aumentaban cada día</w:t>
      </w:r>
    </w:p>
    <w:p w14:paraId="0447E3CB" w14:textId="6AC6FE92" w:rsidR="003818E7" w:rsidRPr="003818E7" w:rsidRDefault="003818E7" w:rsidP="003818E7">
      <w:pPr>
        <w:pStyle w:val="ListParagraph"/>
        <w:numPr>
          <w:ilvl w:val="1"/>
          <w:numId w:val="4"/>
        </w:numPr>
        <w:spacing w:line="276" w:lineRule="auto"/>
        <w:rPr>
          <w:rFonts w:ascii="Gotham Book" w:hAnsi="Gotham Book"/>
          <w:sz w:val="26"/>
          <w:szCs w:val="28"/>
        </w:rPr>
      </w:pPr>
      <w:r w:rsidRPr="003818E7">
        <w:rPr>
          <w:rFonts w:ascii="Gotham Book" w:hAnsi="Gotham Book"/>
        </w:rPr>
        <w:t>en este estado de cosas, el gobierno se acercaba a la anarquía,</w:t>
      </w:r>
    </w:p>
    <w:p w14:paraId="6361A47F" w14:textId="1F83E305" w:rsidR="003818E7" w:rsidRPr="003818E7" w:rsidRDefault="003818E7" w:rsidP="003818E7">
      <w:pPr>
        <w:pStyle w:val="ListParagraph"/>
        <w:numPr>
          <w:ilvl w:val="1"/>
          <w:numId w:val="4"/>
        </w:numPr>
        <w:spacing w:line="276" w:lineRule="auto"/>
        <w:rPr>
          <w:rFonts w:ascii="Gotham Book" w:hAnsi="Gotham Book"/>
          <w:sz w:val="26"/>
          <w:szCs w:val="28"/>
        </w:rPr>
      </w:pPr>
      <w:r w:rsidRPr="003818E7">
        <w:rPr>
          <w:rFonts w:ascii="Gotham Book" w:hAnsi="Gotham Book"/>
        </w:rPr>
        <w:t>Había tres partidos distintos en el Congreso: uno para un rey borbón, otro para un emperador de este país y otro para una república</w:t>
      </w:r>
    </w:p>
    <w:p w14:paraId="6CDA6B4D" w14:textId="77777777" w:rsidR="003818E7" w:rsidRPr="003818E7" w:rsidRDefault="003818E7" w:rsidP="003818E7">
      <w:pPr>
        <w:pStyle w:val="ListParagraph"/>
        <w:spacing w:line="276" w:lineRule="auto"/>
        <w:ind w:left="1440"/>
        <w:rPr>
          <w:rFonts w:ascii="Gotham Book" w:hAnsi="Gotham Book"/>
          <w:sz w:val="26"/>
          <w:szCs w:val="28"/>
        </w:rPr>
      </w:pPr>
    </w:p>
    <w:p w14:paraId="6AD7E808" w14:textId="4AA33709" w:rsidR="003818E7" w:rsidRDefault="003818E7" w:rsidP="003818E7">
      <w:pPr>
        <w:pStyle w:val="ListParagraph"/>
        <w:numPr>
          <w:ilvl w:val="0"/>
          <w:numId w:val="4"/>
        </w:numPr>
        <w:rPr>
          <w:rFonts w:ascii="Gotham Book" w:hAnsi="Gotham Book"/>
        </w:rPr>
      </w:pPr>
      <w:r>
        <w:rPr>
          <w:rFonts w:ascii="Gotham Book" w:hAnsi="Gotham Book"/>
        </w:rPr>
        <w:t xml:space="preserve">Según la fuente, ¿cuál fue la solución a este problema? </w:t>
      </w:r>
    </w:p>
    <w:p w14:paraId="6C1758D0" w14:textId="4EAFF874" w:rsidR="003818E7" w:rsidRDefault="003818E7" w:rsidP="003818E7">
      <w:pPr>
        <w:pStyle w:val="ListParagraph"/>
        <w:numPr>
          <w:ilvl w:val="1"/>
          <w:numId w:val="4"/>
        </w:numPr>
        <w:rPr>
          <w:rFonts w:ascii="Gotham Book" w:hAnsi="Gotham Book"/>
        </w:rPr>
      </w:pPr>
      <w:r>
        <w:rPr>
          <w:rFonts w:ascii="Gotham Book" w:hAnsi="Gotham Book"/>
        </w:rPr>
        <w:t>Un general llamado Iturbide utilizó el ejército para tomar el control total del gobierno, autoproclamándose emperador.</w:t>
      </w:r>
    </w:p>
    <w:p w14:paraId="2D458971" w14:textId="4A3BAE52" w:rsidR="003818E7" w:rsidRDefault="003818E7" w:rsidP="003818E7">
      <w:pPr>
        <w:pStyle w:val="ListParagraph"/>
        <w:numPr>
          <w:ilvl w:val="1"/>
          <w:numId w:val="4"/>
        </w:numPr>
        <w:rPr>
          <w:rFonts w:ascii="Gotham Book" w:hAnsi="Gotham Book"/>
        </w:rPr>
      </w:pPr>
      <w:r>
        <w:rPr>
          <w:rFonts w:ascii="Gotham Book" w:hAnsi="Gotham Book"/>
        </w:rPr>
        <w:t>La mayoría de los miembros del Congreso permitieron que el pueblo mexicano votara sobre la forma de gobierno que deseaba.</w:t>
      </w:r>
    </w:p>
    <w:p w14:paraId="58518C97" w14:textId="5781DF03" w:rsidR="003818E7" w:rsidRDefault="003818E7" w:rsidP="003818E7">
      <w:pPr>
        <w:pStyle w:val="ListParagraph"/>
        <w:numPr>
          <w:ilvl w:val="1"/>
          <w:numId w:val="4"/>
        </w:numPr>
        <w:rPr>
          <w:rFonts w:ascii="Gotham Book" w:hAnsi="Gotham Book"/>
        </w:rPr>
      </w:pPr>
      <w:r>
        <w:rPr>
          <w:rFonts w:ascii="Gotham Book" w:hAnsi="Gotham Book"/>
        </w:rPr>
        <w:t>El Congreso perdió todo control del gobierno, fue derrocado por el pueblo y se desató la anarquía.</w:t>
      </w:r>
    </w:p>
    <w:p w14:paraId="6032EBC5" w14:textId="1AB5DD34" w:rsidR="003818E7" w:rsidRDefault="003818E7" w:rsidP="003818E7">
      <w:pPr>
        <w:pStyle w:val="ListParagraph"/>
        <w:numPr>
          <w:ilvl w:val="1"/>
          <w:numId w:val="4"/>
        </w:numPr>
        <w:rPr>
          <w:rFonts w:ascii="Gotham Book" w:hAnsi="Gotham Book"/>
        </w:rPr>
      </w:pPr>
      <w:r>
        <w:rPr>
          <w:rFonts w:ascii="Gotham Book" w:hAnsi="Gotham Book"/>
        </w:rPr>
        <w:t xml:space="preserve">Todas las respuestas son correctas. </w:t>
      </w:r>
    </w:p>
    <w:p w14:paraId="1BBB7841" w14:textId="7FA667EB" w:rsidR="003818E7" w:rsidRDefault="003818E7" w:rsidP="003818E7">
      <w:pPr>
        <w:pStyle w:val="ListParagraph"/>
        <w:ind w:left="1440"/>
        <w:rPr>
          <w:rFonts w:ascii="Gotham Book" w:hAnsi="Gotham Book"/>
        </w:rPr>
      </w:pPr>
      <w:r>
        <w:rPr>
          <w:rFonts w:ascii="Gotham Book" w:hAnsi="Gotham Book"/>
          <w:noProof/>
        </w:rPr>
        <mc:AlternateContent>
          <mc:Choice Requires="wps">
            <w:drawing>
              <wp:anchor distT="0" distB="0" distL="114300" distR="114300" simplePos="0" relativeHeight="251659264" behindDoc="0" locked="0" layoutInCell="1" allowOverlap="1" wp14:anchorId="2DED8EF2" wp14:editId="23DE5D79">
                <wp:simplePos x="0" y="0"/>
                <wp:positionH relativeFrom="column">
                  <wp:posOffset>204395</wp:posOffset>
                </wp:positionH>
                <wp:positionV relativeFrom="paragraph">
                  <wp:posOffset>203686</wp:posOffset>
                </wp:positionV>
                <wp:extent cx="311972" cy="188258"/>
                <wp:effectExtent l="0" t="0" r="12065" b="21590"/>
                <wp:wrapNone/>
                <wp:docPr id="212566814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1972" cy="18825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dec="http://schemas.microsoft.com/office/drawing/2017/decorative" xmlns:a="http://schemas.openxmlformats.org/drawingml/2006/main">
            <w:pict>
              <v:rect id="Rectangle 1" style="position:absolute;margin-left:16.1pt;margin-top:16.05pt;width:24.55pt;height:14.8pt;z-index:251659264;visibility:visible;mso-wrap-style:square;mso-wrap-distance-left:9pt;mso-wrap-distance-top:0;mso-wrap-distance-right:9pt;mso-wrap-distance-bottom:0;mso-position-horizontal:absolute;mso-position-horizontal-relative:text;mso-position-vertical:absolute;mso-position-vertical-relative:text;v-text-anchor:middle" alt="&quot;&quot;" o:spid="_x0000_s1026" fillcolor="white [3212]" strokecolor="white [3212]"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" w14:anchorId="20A102CA"/>
            </w:pict>
          </mc:Fallback>
        </mc:AlternateContent>
      </w:r>
    </w:p>
    <w:p w14:paraId="238D4DBC" w14:textId="767EA778" w:rsidR="003818E7" w:rsidRPr="003818E7" w:rsidRDefault="0066716F" w:rsidP="003818E7">
      <w:pPr>
        <w:pStyle w:val="ListParagraph"/>
        <w:numPr>
          <w:ilvl w:val="0"/>
          <w:numId w:val="4"/>
        </w:numPr>
        <w:rPr>
          <w:rFonts w:ascii="Gotham Book" w:hAnsi="Gotham Book"/>
        </w:rPr>
      </w:pPr>
      <w:r>
        <w:rPr>
          <w:rFonts w:ascii="Gotham Book" w:hAnsi="Gotham Book"/>
        </w:rPr>
        <w:t xml:space="preserve">¿Qué observas sobre esta fuente primaria y qué puedes inferir sobre las personas y los eventos tratados a partir de este extracto? </w:t>
      </w:r>
    </w:p>
    <w:tbl>
      <w:tblPr>
        <w:tblStyle w:val="TableGrid"/>
        <w:tblW w:w="0" w:type="auto"/>
        <w:tblInd w:w="720" w:type="dxa"/>
        <w:tblLook w:val="04A0" w:firstRow="1" w:lastRow="0" w:firstColumn="1" w:lastColumn="0" w:noHBand="0" w:noVBand="1"/>
      </w:tblPr>
      <w:tblGrid>
        <w:gridCol w:w="8630"/>
      </w:tblGrid>
      <w:tr w:rsidR="00EF69F7" w14:paraId="436CA3C3" w14:textId="77777777" w:rsidTr="00EF69F7">
        <w:tc>
          <w:tcPr>
            <w:tcW w:w="9350" w:type="dxa"/>
          </w:tcPr>
          <w:p w14:paraId="42A64624" w14:textId="77777777" w:rsidR="00EF69F7" w:rsidRPr="00EF69F7" w:rsidRDefault="00EF69F7" w:rsidP="00EF69F7">
            <w:pPr>
              <w:pStyle w:val="ListParagraph"/>
              <w:spacing w:line="480" w:lineRule="auto"/>
              <w:ind w:left="0"/>
              <w:rPr>
                <w:sz w:val="8"/>
                <w:szCs w:val="8"/>
              </w:rPr>
            </w:pPr>
          </w:p>
          <w:p w14:paraId="1D6EEC51" w14:textId="44A35D88" w:rsidR="00EF69F7" w:rsidRPr="00EF69F7" w:rsidRDefault="00EF69F7" w:rsidP="00EF69F7">
            <w:pPr>
              <w:pStyle w:val="ListParagraph"/>
              <w:spacing w:line="480" w:lineRule="auto"/>
              <w:ind w:left="0"/>
              <w:rPr>
                <w:rFonts w:ascii="Gotham Book" w:hAnsi="Gotham Book"/>
              </w:rPr>
            </w:pPr>
            <w:r w:rsidRPr="00EF69F7">
              <w:rPr>
                <w:rFonts w:ascii="Gotham Book" w:hAnsi="Gotham Book"/>
              </w:rPr>
              <w:t xml:space="preserve">Observo __________________________________________________________________________________ __________________________________________________. Puedo inferir </w:t>
            </w:r>
            <w:r w:rsidRPr="00EF69F7">
              <w:rPr>
                <w:rFonts w:ascii="Gotham Book" w:hAnsi="Gotham Book"/>
              </w:rPr>
              <w:lastRenderedPageBreak/>
              <w:t>______________________________ ______________________________________________________________________________________________</w:t>
            </w:r>
          </w:p>
        </w:tc>
      </w:tr>
    </w:tbl>
    <w:p w14:paraId="7EEBE80E" w14:textId="77777777" w:rsidR="003818E7" w:rsidRDefault="003818E7" w:rsidP="00EF69F7">
      <w:pPr>
        <w:pStyle w:val="ListParagraph"/>
        <w:spacing w:line="480" w:lineRule="auto"/>
      </w:pPr>
    </w:p>
    <w:p w14:paraId="2CDD2E7E" w14:textId="77777777" w:rsidR="003818E7" w:rsidRPr="002865F0" w:rsidRDefault="003818E7" w:rsidP="003818E7">
      <w:pPr>
        <w:rPr>
          <w:rFonts w:ascii="Gotham Book" w:hAnsi="Gotham Book"/>
          <w:b/>
          <w:bCs/>
          <w:sz w:val="32"/>
          <w:szCs w:val="40"/>
        </w:rPr>
      </w:pPr>
      <w:r w:rsidRPr="002865F0">
        <w:rPr>
          <w:rFonts w:ascii="Gotham Book" w:hAnsi="Gotham Book"/>
          <w:b/>
          <w:bCs/>
          <w:sz w:val="32"/>
          <w:szCs w:val="40"/>
        </w:rPr>
        <w:t>Parte II: Desafíos en Texas</w:t>
      </w:r>
    </w:p>
    <w:p w14:paraId="3C4D5298" w14:textId="71420DB8" w:rsidR="003818E7" w:rsidRDefault="003818E7" w:rsidP="003818E7">
      <w:pPr>
        <w:rPr>
          <w:rFonts w:ascii="Gotham Book" w:hAnsi="Gotham Book"/>
        </w:rPr>
      </w:pPr>
      <w:r>
        <w:rPr>
          <w:rFonts w:ascii="Gotham Book" w:hAnsi="Gotham Book"/>
        </w:rPr>
        <w:t xml:space="preserve">Texas estaba atrapado en medio de las luchas de poder política mexicanas en una época en la que la mayoría de los tejanos estaban increíblemente ansiosos por mejorar las condiciones en su estado. La población tejana de Texas había disminuido debido a la Guerra de Independencia de México, y muchos carecían de alimentos y suministros básicos. Las incursiones comanche eran frecuentes y casi no había ayuda ni apoyo por parte del gobierno en Ciudad de México. Muchos tejanos querían hacer algo – </w:t>
      </w:r>
      <w:r w:rsidRPr="002865F0">
        <w:rPr>
          <w:rFonts w:ascii="Gotham Book" w:hAnsi="Gotham Book"/>
          <w:i/>
          <w:iCs/>
        </w:rPr>
        <w:t>cualquier cosa –</w:t>
      </w:r>
      <w:r>
        <w:rPr>
          <w:rFonts w:ascii="Gotham Book" w:hAnsi="Gotham Book"/>
        </w:rPr>
        <w:t xml:space="preserve"> para mejorar las condiciones en su estado. </w:t>
      </w:r>
    </w:p>
    <w:p w14:paraId="7D665B3F" w14:textId="5A8318E9" w:rsidR="003818E7" w:rsidRDefault="003818E7" w:rsidP="003818E7">
      <w:pPr>
        <w:rPr>
          <w:rFonts w:ascii="Gotham Book" w:hAnsi="Gotham Book"/>
        </w:rPr>
      </w:pPr>
      <w:bookmarkStart w:id="2" w:name="_Hlk184219045"/>
      <w:r>
        <w:rPr>
          <w:rFonts w:ascii="Gotham Book" w:hAnsi="Gotham Book"/>
        </w:rPr>
        <w:t>Un año antes de que México obtuviera su independencia de España, un estadounidense llamado Moses Austin llegó a San Antonio con una propuesta interesante para el gobernador de Texas. Austin propuso traer familias estadounidenses de Estados Unidos para establecerse en Texas. Muchos estadounidenses estaban interesados en establecerse en el este de Texas porque la tierra era perfecta para el cultivo de algodón.  La idea de Austin resultó interesante para muchos tejanos, que querían aumentar la población y la economía de Texas. Podría ser beneficioso tanto para tejanos como para estadounidenses, pero ¿aceptaría España la propuesta de Austin?</w:t>
      </w:r>
      <w:bookmarkStart w:id="3" w:name="_Hlk184219456"/>
      <w:bookmarkEnd w:id="3"/>
    </w:p>
    <w:tbl>
      <w:tblPr>
        <w:tblStyle w:val="TableGrid"/>
        <w:tblW w:w="0" w:type="auto"/>
        <w:tblLook w:val="04A0" w:firstRow="1" w:lastRow="0" w:firstColumn="1" w:lastColumn="0" w:noHBand="0" w:noVBand="1"/>
      </w:tblPr>
      <w:tblGrid>
        <w:gridCol w:w="9350"/>
      </w:tblGrid>
      <w:tr w:rsidR="003818E7" w14:paraId="7F19A5F9" w14:textId="77777777" w:rsidTr="00741B61">
        <w:tc>
          <w:tcPr>
            <w:tcW w:w="9350" w:type="dxa"/>
          </w:tcPr>
          <w:bookmarkEnd w:id="2"/>
          <w:p w14:paraId="5AC76B68" w14:textId="77777777" w:rsidR="003818E7" w:rsidRPr="0005648A" w:rsidRDefault="003818E7" w:rsidP="00741B61">
            <w:pPr>
              <w:rPr>
                <w:rFonts w:ascii="Segoe Print" w:hAnsi="Segoe Print"/>
                <w:sz w:val="22"/>
                <w:szCs w:val="22"/>
              </w:rPr>
            </w:pPr>
            <w:r w:rsidRPr="0005648A">
              <w:rPr>
                <w:rFonts w:ascii="Segoe Print" w:hAnsi="Segoe Print"/>
                <w:sz w:val="22"/>
                <w:szCs w:val="22"/>
              </w:rPr>
              <w:t>Será muy conveniente conceder el permiso solicitado por Moses Austin para que las trescientas familias que se dice desean establecerse en la Provincia de Texas puedan hacerlo, siempre que lo hagan bajo las condiciones precisas indicadas en la representación que hizo al gobernador de esa provincia... se pueden formar grandes esperanzas de que la provincia reciba un aumento conocido en sus ramas de agricultura, industria y artes gracias a los nuevos inventos que puedan llevarle.</w:t>
            </w:r>
          </w:p>
          <w:p w14:paraId="2F7067CC" w14:textId="77777777" w:rsidR="003818E7" w:rsidRPr="0005648A" w:rsidRDefault="003818E7" w:rsidP="00741B61">
            <w:pPr>
              <w:rPr>
                <w:rFonts w:ascii="Segoe Print" w:hAnsi="Segoe Print"/>
                <w:sz w:val="6"/>
                <w:szCs w:val="6"/>
              </w:rPr>
            </w:pPr>
          </w:p>
          <w:p w14:paraId="064ACFFC" w14:textId="77777777" w:rsidR="003818E7" w:rsidRPr="0005648A" w:rsidRDefault="003818E7" w:rsidP="003818E7">
            <w:pPr>
              <w:pStyle w:val="ListParagraph"/>
              <w:numPr>
                <w:ilvl w:val="0"/>
                <w:numId w:val="1"/>
              </w:numPr>
              <w:rPr>
                <w:rFonts w:ascii="Segoe Print" w:hAnsi="Segoe Print"/>
              </w:rPr>
            </w:pPr>
            <w:r w:rsidRPr="0005648A">
              <w:rPr>
                <w:rFonts w:ascii="Segoe Print" w:hAnsi="Segoe Print"/>
                <w:sz w:val="22"/>
                <w:szCs w:val="22"/>
              </w:rPr>
              <w:t>Una carta del gobernador de Texas, Antonio Martínez, a Moses Austin, discutiendo las opiniones del gobierno español sobre la propuesta de Austin, 8 de febrero de 1820.</w:t>
            </w:r>
          </w:p>
        </w:tc>
      </w:tr>
    </w:tbl>
    <w:p w14:paraId="160140D7" w14:textId="77777777" w:rsidR="003818E7" w:rsidRPr="00E40231" w:rsidRDefault="003818E7" w:rsidP="003818E7">
      <w:pPr>
        <w:rPr>
          <w:rFonts w:ascii="Gotham Book" w:hAnsi="Gotham Book"/>
          <w:sz w:val="8"/>
          <w:szCs w:val="6"/>
        </w:rPr>
      </w:pPr>
    </w:p>
    <w:p w14:paraId="4921237D" w14:textId="77777777" w:rsidR="003818E7" w:rsidRDefault="003818E7" w:rsidP="003818E7">
      <w:pPr>
        <w:pStyle w:val="ListParagraph"/>
        <w:numPr>
          <w:ilvl w:val="0"/>
          <w:numId w:val="5"/>
        </w:numPr>
        <w:rPr>
          <w:rFonts w:ascii="Gotham Book" w:hAnsi="Gotham Book"/>
        </w:rPr>
      </w:pPr>
      <w:r w:rsidRPr="0066716F">
        <w:rPr>
          <w:rFonts w:ascii="Gotham Book" w:hAnsi="Gotham Book"/>
        </w:rPr>
        <w:lastRenderedPageBreak/>
        <w:t>Según esta fuente, ¿cómo veía el gobierno español la propuesta de Austin? Proporciona pruebas que respalden tu respuesta.</w:t>
      </w:r>
    </w:p>
    <w:tbl>
      <w:tblPr>
        <w:tblStyle w:val="TableGrid"/>
        <w:tblW w:w="0" w:type="auto"/>
        <w:tblInd w:w="360" w:type="dxa"/>
        <w:tblLook w:val="04A0" w:firstRow="1" w:lastRow="0" w:firstColumn="1" w:lastColumn="0" w:noHBand="0" w:noVBand="1"/>
      </w:tblPr>
      <w:tblGrid>
        <w:gridCol w:w="8990"/>
      </w:tblGrid>
      <w:tr w:rsidR="0066716F" w14:paraId="4664B857" w14:textId="77777777" w:rsidTr="0066716F">
        <w:tc>
          <w:tcPr>
            <w:tcW w:w="9350" w:type="dxa"/>
          </w:tcPr>
          <w:p w14:paraId="09FC4FA0" w14:textId="77777777" w:rsidR="0066716F" w:rsidRPr="0066716F" w:rsidRDefault="0066716F" w:rsidP="0066716F">
            <w:pPr>
              <w:spacing w:line="480" w:lineRule="auto"/>
              <w:rPr>
                <w:rFonts w:ascii="Gotham Book" w:hAnsi="Gotham Book"/>
                <w:sz w:val="8"/>
                <w:szCs w:val="4"/>
              </w:rPr>
            </w:pPr>
          </w:p>
          <w:p w14:paraId="5F291703" w14:textId="1C0514D1" w:rsidR="0066716F" w:rsidRPr="0066716F" w:rsidRDefault="0066716F" w:rsidP="0066716F">
            <w:pPr>
              <w:spacing w:line="480" w:lineRule="auto"/>
              <w:rPr>
                <w:rFonts w:ascii="Gotham Book" w:hAnsi="Gotham Book"/>
              </w:rPr>
            </w:pPr>
            <w:r w:rsidRPr="0066716F">
              <w:rPr>
                <w:rFonts w:ascii="Gotham Book" w:hAnsi="Gotham Book"/>
              </w:rPr>
              <w:t xml:space="preserve">El gobierno español </w:t>
            </w:r>
            <w:r w:rsidRPr="0066716F">
              <w:rPr>
                <w:rFonts w:ascii="Gotham Book" w:hAnsi="Gotham Book"/>
                <w:b/>
                <w:bCs/>
                <w:u w:val="single"/>
              </w:rPr>
              <w:t>apoyó</w:t>
            </w:r>
            <w:r w:rsidRPr="0066716F">
              <w:rPr>
                <w:rFonts w:ascii="Gotham Book" w:hAnsi="Gotham Book"/>
              </w:rPr>
              <w:t xml:space="preserve"> y </w:t>
            </w:r>
            <w:r w:rsidRPr="0066716F">
              <w:rPr>
                <w:rFonts w:ascii="Gotham Book" w:hAnsi="Gotham Book"/>
                <w:b/>
                <w:bCs/>
                <w:u w:val="single"/>
              </w:rPr>
              <w:t>se opuso</w:t>
            </w:r>
            <w:r w:rsidRPr="0066716F">
              <w:rPr>
                <w:rFonts w:ascii="Gotham Book" w:hAnsi="Gotham Book"/>
              </w:rPr>
              <w:t xml:space="preserve"> a la propuesta de Austin. Las pruebas que respaldan esta afirmación son ________________________________________________________________________ ____________________________________________________________________________________________________________________________________________________________________________________________________</w:t>
            </w:r>
          </w:p>
        </w:tc>
      </w:tr>
    </w:tbl>
    <w:p w14:paraId="1636FA7E" w14:textId="77777777" w:rsidR="003818E7" w:rsidRPr="0066716F" w:rsidRDefault="003818E7" w:rsidP="003818E7">
      <w:pPr>
        <w:rPr>
          <w:sz w:val="2"/>
          <w:szCs w:val="2"/>
        </w:rPr>
      </w:pPr>
    </w:p>
    <w:tbl>
      <w:tblPr>
        <w:tblStyle w:val="TableGrid"/>
        <w:tblW w:w="0" w:type="auto"/>
        <w:tblLook w:val="04A0" w:firstRow="1" w:lastRow="0" w:firstColumn="1" w:lastColumn="0" w:noHBand="0" w:noVBand="1"/>
      </w:tblPr>
      <w:tblGrid>
        <w:gridCol w:w="9350"/>
      </w:tblGrid>
      <w:tr w:rsidR="003818E7" w14:paraId="5348F2F7" w14:textId="77777777" w:rsidTr="00741B61">
        <w:tc>
          <w:tcPr>
            <w:tcW w:w="9350" w:type="dxa"/>
          </w:tcPr>
          <w:p w14:paraId="5634800D" w14:textId="77777777" w:rsidR="003818E7" w:rsidRDefault="003818E7" w:rsidP="00741B61">
            <w:pPr>
              <w:rPr>
                <w:rFonts w:ascii="Segoe Print" w:hAnsi="Segoe Print"/>
                <w:sz w:val="22"/>
                <w:szCs w:val="22"/>
              </w:rPr>
            </w:pPr>
            <w:r>
              <w:rPr>
                <w:rFonts w:ascii="Segoe Print" w:hAnsi="Segoe Print"/>
                <w:sz w:val="22"/>
                <w:szCs w:val="22"/>
              </w:rPr>
              <w:t xml:space="preserve">. . . esta es la única forma de asentar y desarrollar esta fértil provincia, y que, por otro lado, una vez que se asienta con familias integras y de buenos hábitos que traigan sus credenciales, como informará Su Excelencia en dicho documento, no creo que haya nada que temer; y espero que Su Excelencia se complace en conceder dicha petición... </w:t>
            </w:r>
          </w:p>
          <w:p w14:paraId="3721491E" w14:textId="77777777" w:rsidR="003818E7" w:rsidRPr="00E40231" w:rsidRDefault="003818E7" w:rsidP="00741B61">
            <w:pPr>
              <w:rPr>
                <w:rFonts w:ascii="Segoe Print" w:hAnsi="Segoe Print"/>
                <w:sz w:val="8"/>
                <w:szCs w:val="8"/>
              </w:rPr>
            </w:pPr>
          </w:p>
          <w:p w14:paraId="12FEC7F0" w14:textId="77777777" w:rsidR="003818E7" w:rsidRPr="00E40231" w:rsidRDefault="003818E7" w:rsidP="003818E7">
            <w:pPr>
              <w:pStyle w:val="ListParagraph"/>
              <w:numPr>
                <w:ilvl w:val="0"/>
                <w:numId w:val="1"/>
              </w:numPr>
              <w:rPr>
                <w:rFonts w:ascii="Segoe Print" w:hAnsi="Segoe Print"/>
                <w:sz w:val="22"/>
                <w:szCs w:val="22"/>
              </w:rPr>
            </w:pPr>
            <w:r>
              <w:rPr>
                <w:rFonts w:ascii="Segoe Print" w:hAnsi="Segoe Print"/>
                <w:sz w:val="22"/>
                <w:szCs w:val="22"/>
              </w:rPr>
              <w:t>Una carta del gobernador de Texas Antonio Martínez al virrey español, 4 de enero de 1821.</w:t>
            </w:r>
          </w:p>
        </w:tc>
      </w:tr>
    </w:tbl>
    <w:p w14:paraId="309DD116" w14:textId="77777777" w:rsidR="003818E7" w:rsidRPr="007B65F9" w:rsidRDefault="003818E7" w:rsidP="003818E7">
      <w:pPr>
        <w:rPr>
          <w:rFonts w:ascii="Gotham Book" w:hAnsi="Gotham Book"/>
          <w:sz w:val="10"/>
          <w:szCs w:val="10"/>
        </w:rPr>
      </w:pPr>
    </w:p>
    <w:p w14:paraId="316B0D4A" w14:textId="77777777" w:rsidR="003818E7" w:rsidRPr="0066716F" w:rsidRDefault="003818E7" w:rsidP="003818E7">
      <w:pPr>
        <w:pStyle w:val="ListParagraph"/>
        <w:numPr>
          <w:ilvl w:val="0"/>
          <w:numId w:val="6"/>
        </w:numPr>
        <w:rPr>
          <w:rFonts w:ascii="Gotham Book" w:hAnsi="Gotham Book"/>
        </w:rPr>
      </w:pPr>
      <w:r w:rsidRPr="0066716F">
        <w:rPr>
          <w:rFonts w:ascii="Gotham Book" w:hAnsi="Gotham Book"/>
        </w:rPr>
        <w:t xml:space="preserve">¿Apoyó el gobernador Martínez la propuesta de Moses Austin? ¿Por qué o por qué no? </w:t>
      </w:r>
    </w:p>
    <w:tbl>
      <w:tblPr>
        <w:tblStyle w:val="TableGrid"/>
        <w:tblW w:w="0" w:type="auto"/>
        <w:tblLook w:val="04A0" w:firstRow="1" w:lastRow="0" w:firstColumn="1" w:lastColumn="0" w:noHBand="0" w:noVBand="1"/>
      </w:tblPr>
      <w:tblGrid>
        <w:gridCol w:w="9350"/>
      </w:tblGrid>
      <w:tr w:rsidR="0066716F" w14:paraId="57A4B4B0" w14:textId="77777777" w:rsidTr="0066716F">
        <w:tc>
          <w:tcPr>
            <w:tcW w:w="9350" w:type="dxa"/>
          </w:tcPr>
          <w:p w14:paraId="3E7C12DC" w14:textId="77777777" w:rsidR="0066716F" w:rsidRPr="0066716F" w:rsidRDefault="0066716F" w:rsidP="0066716F">
            <w:pPr>
              <w:spacing w:line="480" w:lineRule="auto"/>
              <w:rPr>
                <w:rFonts w:ascii="Gotham Book" w:hAnsi="Gotham Book"/>
                <w:sz w:val="10"/>
                <w:szCs w:val="10"/>
              </w:rPr>
            </w:pPr>
          </w:p>
          <w:p w14:paraId="11D5F1AA" w14:textId="331C20E4" w:rsidR="0066716F" w:rsidRPr="0066716F" w:rsidRDefault="0066716F" w:rsidP="00EF69F7">
            <w:pPr>
              <w:spacing w:line="360" w:lineRule="auto"/>
              <w:rPr>
                <w:rFonts w:ascii="Gotham Book" w:hAnsi="Gotham Book"/>
              </w:rPr>
            </w:pPr>
            <w:r w:rsidRPr="0066716F">
              <w:rPr>
                <w:rFonts w:ascii="Gotham Book" w:hAnsi="Gotham Book"/>
              </w:rPr>
              <w:t xml:space="preserve">El gobernador Martínez </w:t>
            </w:r>
            <w:r w:rsidRPr="0066716F">
              <w:rPr>
                <w:rFonts w:ascii="Gotham Book" w:hAnsi="Gotham Book"/>
                <w:b/>
                <w:bCs/>
                <w:u w:val="single"/>
              </w:rPr>
              <w:t>apoyó</w:t>
            </w:r>
            <w:r w:rsidRPr="0066716F">
              <w:rPr>
                <w:rFonts w:ascii="Gotham Book" w:hAnsi="Gotham Book"/>
              </w:rPr>
              <w:t xml:space="preserve"> o </w:t>
            </w:r>
            <w:r w:rsidRPr="0066716F">
              <w:rPr>
                <w:rFonts w:ascii="Gotham Book" w:hAnsi="Gotham Book"/>
                <w:b/>
                <w:bCs/>
                <w:u w:val="single"/>
              </w:rPr>
              <w:t>se opuso</w:t>
            </w:r>
            <w:r w:rsidRPr="0066716F">
              <w:rPr>
                <w:rFonts w:ascii="Gotham Book" w:hAnsi="Gotham Book"/>
              </w:rPr>
              <w:t xml:space="preserve"> a la propuesta de Moses Austin porque _______________ ____________________________________________________________________________________________________________________________________________________________________________________________________________</w:t>
            </w:r>
          </w:p>
        </w:tc>
      </w:tr>
    </w:tbl>
    <w:p w14:paraId="017AD2D6" w14:textId="77777777" w:rsidR="003818E7" w:rsidRPr="0066716F" w:rsidRDefault="003818E7" w:rsidP="003818E7">
      <w:pPr>
        <w:rPr>
          <w:sz w:val="8"/>
          <w:szCs w:val="8"/>
        </w:rPr>
      </w:pPr>
    </w:p>
    <w:p w14:paraId="5FF70028" w14:textId="631B77F7" w:rsidR="003818E7" w:rsidRPr="00EF69F7" w:rsidRDefault="0066716F" w:rsidP="003818E7">
      <w:pPr>
        <w:pStyle w:val="ListParagraph"/>
        <w:numPr>
          <w:ilvl w:val="0"/>
          <w:numId w:val="6"/>
        </w:numPr>
        <w:rPr>
          <w:rFonts w:ascii="Gotham Book" w:hAnsi="Gotham Book"/>
          <w:sz w:val="26"/>
          <w:szCs w:val="28"/>
        </w:rPr>
      </w:pPr>
      <w:r>
        <w:rPr>
          <w:rFonts w:ascii="Gotham Book" w:hAnsi="Gotham Book"/>
        </w:rPr>
        <w:t xml:space="preserve">El gobernador Martínez le dijo al virrey que "no creía que hubiera nada que temer" al invitar estadounidenses a Texas. ¿Qué temores cree que podría haber tenido el gobierno español al invitar a estadounidenses a establecerse en Texas? </w:t>
      </w:r>
    </w:p>
    <w:tbl>
      <w:tblPr>
        <w:tblStyle w:val="TableGrid"/>
        <w:tblW w:w="0" w:type="auto"/>
        <w:tblLook w:val="04A0" w:firstRow="1" w:lastRow="0" w:firstColumn="1" w:lastColumn="0" w:noHBand="0" w:noVBand="1"/>
      </w:tblPr>
      <w:tblGrid>
        <w:gridCol w:w="9350"/>
      </w:tblGrid>
      <w:tr w:rsidR="00EF69F7" w14:paraId="50003D53" w14:textId="77777777" w:rsidTr="00EF69F7">
        <w:tc>
          <w:tcPr>
            <w:tcW w:w="9350" w:type="dxa"/>
          </w:tcPr>
          <w:p w14:paraId="702782AC" w14:textId="77777777" w:rsidR="00EF69F7" w:rsidRPr="00EF69F7" w:rsidRDefault="00EF69F7" w:rsidP="00EF69F7">
            <w:pPr>
              <w:rPr>
                <w:rFonts w:ascii="Gotham Book" w:hAnsi="Gotham Book"/>
                <w:sz w:val="10"/>
                <w:szCs w:val="10"/>
              </w:rPr>
            </w:pPr>
          </w:p>
          <w:p w14:paraId="6661C645" w14:textId="3CEE76B7" w:rsidR="00EF69F7" w:rsidRDefault="00EF69F7" w:rsidP="00EF69F7">
            <w:pPr>
              <w:spacing w:line="360" w:lineRule="auto"/>
              <w:rPr>
                <w:rFonts w:ascii="Gotham Book" w:hAnsi="Gotham Book"/>
                <w:sz w:val="26"/>
                <w:szCs w:val="28"/>
              </w:rPr>
            </w:pPr>
            <w:r>
              <w:rPr>
                <w:rFonts w:ascii="Gotham Book" w:hAnsi="Gotham Book"/>
                <w:sz w:val="26"/>
                <w:szCs w:val="28"/>
              </w:rPr>
              <w:lastRenderedPageBreak/>
              <w:t>El gobierno español podría haber tenido miedo o preocuparse de que ____________________ ____________________________________________________________________________________________________________________________________________________________________________________________</w:t>
            </w:r>
          </w:p>
        </w:tc>
      </w:tr>
    </w:tbl>
    <w:p w14:paraId="56F37385" w14:textId="77777777" w:rsidR="003818E7" w:rsidRPr="00EF69F7" w:rsidRDefault="003818E7" w:rsidP="003818E7">
      <w:pPr>
        <w:rPr>
          <w:sz w:val="12"/>
          <w:szCs w:val="12"/>
        </w:rPr>
      </w:pPr>
    </w:p>
    <w:p w14:paraId="54A392AD" w14:textId="2420CCD1" w:rsidR="003818E7" w:rsidRPr="00EC0268" w:rsidRDefault="00EF69F7" w:rsidP="003818E7">
      <w:pPr>
        <w:pStyle w:val="ListParagraph"/>
        <w:numPr>
          <w:ilvl w:val="0"/>
          <w:numId w:val="6"/>
        </w:numPr>
        <w:rPr>
          <w:rFonts w:ascii="Gotham Book" w:hAnsi="Gotham Book"/>
        </w:rPr>
      </w:pPr>
      <w:r w:rsidRPr="00EC0268">
        <w:rPr>
          <w:rFonts w:ascii="Gotham Book" w:hAnsi="Gotham Book"/>
        </w:rPr>
        <w:t>En esta lección, analizamos tres fuentes primarias. Coloca una marca de verificación junto a todas las  afirmaciones TRUE sobre las fuentes que usamos.</w:t>
      </w:r>
    </w:p>
    <w:p w14:paraId="75297F43" w14:textId="07AF94BF" w:rsidR="00EF69F7" w:rsidRPr="00EC0268" w:rsidRDefault="00EF69F7" w:rsidP="00EF69F7">
      <w:pPr>
        <w:pStyle w:val="ListParagraph"/>
        <w:numPr>
          <w:ilvl w:val="1"/>
          <w:numId w:val="6"/>
        </w:numPr>
        <w:rPr>
          <w:rFonts w:ascii="Gotham Book" w:hAnsi="Gotham Book"/>
        </w:rPr>
      </w:pPr>
      <w:r w:rsidRPr="00EC0268">
        <w:rPr>
          <w:rFonts w:ascii="Gotham Book" w:hAnsi="Gotham Book"/>
        </w:rPr>
        <w:t>Todas las fuentes provienen de cartas que la gente escribió</w:t>
      </w:r>
    </w:p>
    <w:p w14:paraId="30C98A77" w14:textId="39D36667" w:rsidR="00EF69F7" w:rsidRPr="00EC0268" w:rsidRDefault="00EF69F7" w:rsidP="00EF69F7">
      <w:pPr>
        <w:pStyle w:val="ListParagraph"/>
        <w:numPr>
          <w:ilvl w:val="1"/>
          <w:numId w:val="6"/>
        </w:numPr>
        <w:rPr>
          <w:rFonts w:ascii="Gotham Book" w:hAnsi="Gotham Book"/>
        </w:rPr>
      </w:pPr>
      <w:r w:rsidRPr="00EC0268">
        <w:rPr>
          <w:rFonts w:ascii="Gotham Book" w:hAnsi="Gotham Book"/>
        </w:rPr>
        <w:t>Las fuentes incluían opiniones y hechos</w:t>
      </w:r>
    </w:p>
    <w:p w14:paraId="38C48470" w14:textId="6F5B9196" w:rsidR="00EF69F7" w:rsidRPr="00EC0268" w:rsidRDefault="00EF69F7" w:rsidP="00EF69F7">
      <w:pPr>
        <w:pStyle w:val="ListParagraph"/>
        <w:numPr>
          <w:ilvl w:val="1"/>
          <w:numId w:val="6"/>
        </w:numPr>
        <w:rPr>
          <w:rFonts w:ascii="Gotham Book" w:hAnsi="Gotham Book"/>
        </w:rPr>
      </w:pPr>
      <w:r w:rsidRPr="00EC0268">
        <w:rPr>
          <w:rFonts w:ascii="Gotham Book" w:hAnsi="Gotham Book"/>
        </w:rPr>
        <w:t>Las fuentes describieron cosas que estaban ocurriendo en el gobierno</w:t>
      </w:r>
    </w:p>
    <w:p w14:paraId="701C0BCF" w14:textId="76738F21" w:rsidR="00EF69F7" w:rsidRPr="00EC0268" w:rsidRDefault="00EF69F7" w:rsidP="00EF69F7">
      <w:pPr>
        <w:pStyle w:val="ListParagraph"/>
        <w:numPr>
          <w:ilvl w:val="1"/>
          <w:numId w:val="6"/>
        </w:numPr>
        <w:rPr>
          <w:rFonts w:ascii="Gotham Book" w:hAnsi="Gotham Book"/>
        </w:rPr>
      </w:pPr>
      <w:r w:rsidRPr="00EC0268">
        <w:rPr>
          <w:rFonts w:ascii="Gotham Book" w:hAnsi="Gotham Book"/>
        </w:rPr>
        <w:t>Las fuentes compartían opiniones mayormente negativas sobre los estadounidenses que se establecían en Texas</w:t>
      </w:r>
    </w:p>
    <w:p w14:paraId="1D185772" w14:textId="3EA89588" w:rsidR="00EF69F7" w:rsidRPr="00EC0268" w:rsidRDefault="00EF69F7" w:rsidP="00EF69F7">
      <w:pPr>
        <w:pStyle w:val="ListParagraph"/>
        <w:numPr>
          <w:ilvl w:val="1"/>
          <w:numId w:val="6"/>
        </w:numPr>
        <w:rPr>
          <w:rFonts w:ascii="Gotham Book" w:hAnsi="Gotham Book"/>
        </w:rPr>
      </w:pPr>
      <w:r w:rsidRPr="00EC0268">
        <w:rPr>
          <w:rFonts w:ascii="Gotham Book" w:hAnsi="Gotham Book"/>
        </w:rPr>
        <w:t>Las fuentes hablaron de eventos que ocurrían en Texas y México en ese momento</w:t>
      </w:r>
    </w:p>
    <w:p w14:paraId="5EBF4096" w14:textId="4B327D41" w:rsidR="0065438C" w:rsidRPr="00EC0268" w:rsidRDefault="00EF69F7" w:rsidP="00491083">
      <w:pPr>
        <w:pStyle w:val="ListParagraph"/>
        <w:numPr>
          <w:ilvl w:val="1"/>
          <w:numId w:val="6"/>
        </w:numPr>
        <w:rPr>
          <w:rFonts w:ascii="Gotham Book" w:hAnsi="Gotham Book"/>
        </w:rPr>
      </w:pPr>
      <w:r w:rsidRPr="00EC0268">
        <w:rPr>
          <w:rFonts w:ascii="Gotham Book" w:hAnsi="Gotham Book"/>
        </w:rPr>
        <w:t>Las fuentes nos ayudan a entender cómo se sentía la gente respecto a los temas durante la Era Nacional Mexicana.</w:t>
      </w:r>
      <w:bookmarkEnd w:id="0"/>
    </w:p>
    <w:sectPr w:rsidR="0065438C" w:rsidRPr="00EC02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D978F" w14:textId="77777777" w:rsidR="00ED0BE1" w:rsidRDefault="00ED0BE1">
      <w:pPr>
        <w:spacing w:after="0" w:line="240" w:lineRule="auto"/>
      </w:pPr>
      <w:r>
        <w:separator/>
      </w:r>
    </w:p>
  </w:endnote>
  <w:endnote w:type="continuationSeparator" w:id="0">
    <w:p w14:paraId="799F6D7D" w14:textId="77777777" w:rsidR="00ED0BE1" w:rsidRDefault="00ED0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888090"/>
      <w:docPartObj>
        <w:docPartGallery w:val="Page Numbers (Bottom of Page)"/>
        <w:docPartUnique/>
      </w:docPartObj>
    </w:sdtPr>
    <w:sdtEndPr>
      <w:rPr>
        <w:noProof/>
      </w:rPr>
    </w:sdtEndPr>
    <w:sdtContent>
      <w:p w14:paraId="256A28E7" w14:textId="77777777" w:rsidR="003818E7" w:rsidRDefault="003818E7">
        <w:pPr>
          <w:pStyle w:val="Footer"/>
          <w:jc w:val="center"/>
        </w:pPr>
        <w:r w:rsidRPr="00757D5D">
          <w:rPr>
            <w:rFonts w:ascii="Gotham Book" w:hAnsi="Gotham Book"/>
            <w:noProof/>
          </w:rPr>
          <w:drawing>
            <wp:anchor distT="0" distB="0" distL="114300" distR="114300" simplePos="0" relativeHeight="251659264" behindDoc="1" locked="0" layoutInCell="1" allowOverlap="1" wp14:anchorId="2BBE6A5B" wp14:editId="4302EA4B">
              <wp:simplePos x="0" y="0"/>
              <wp:positionH relativeFrom="margin">
                <wp:align>right</wp:align>
              </wp:positionH>
              <wp:positionV relativeFrom="paragraph">
                <wp:posOffset>-92597</wp:posOffset>
              </wp:positionV>
              <wp:extent cx="752475" cy="723265"/>
              <wp:effectExtent l="0" t="0" r="9525" b="635"/>
              <wp:wrapNone/>
              <wp:docPr id="14058135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326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74AFECF2" w14:textId="77777777" w:rsidR="003818E7" w:rsidRDefault="003818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5FC77" w14:textId="77777777" w:rsidR="00ED0BE1" w:rsidRDefault="00ED0BE1">
      <w:pPr>
        <w:spacing w:after="0" w:line="240" w:lineRule="auto"/>
      </w:pPr>
      <w:r>
        <w:separator/>
      </w:r>
    </w:p>
  </w:footnote>
  <w:footnote w:type="continuationSeparator" w:id="0">
    <w:p w14:paraId="4BB7EF99" w14:textId="77777777" w:rsidR="00ED0BE1" w:rsidRDefault="00ED0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BE2F3" w14:textId="77777777" w:rsidR="003818E7" w:rsidRDefault="003818E7">
    <w:pPr>
      <w:pStyle w:val="Header"/>
    </w:pPr>
    <w:r w:rsidRPr="00525A41">
      <w:rPr>
        <w:rFonts w:ascii="Gotham Book" w:hAnsi="Gotham Book"/>
        <w:noProof/>
      </w:rPr>
      <w:drawing>
        <wp:inline distT="0" distB="0" distL="0" distR="0" wp14:anchorId="608AC3B6" wp14:editId="4683075E">
          <wp:extent cx="679450" cy="615950"/>
          <wp:effectExtent l="0" t="0" r="6350" b="0"/>
          <wp:docPr id="319688672" name="Picture 1" descr="Logotipo de la Historia de Texas para los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inline>
      </w:drawing>
    </w:r>
  </w:p>
  <w:p w14:paraId="2DEE26F8" w14:textId="77777777" w:rsidR="003818E7" w:rsidRDefault="003818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79CF"/>
    <w:multiLevelType w:val="hybridMultilevel"/>
    <w:tmpl w:val="9B06BA2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0E7728"/>
    <w:multiLevelType w:val="hybridMultilevel"/>
    <w:tmpl w:val="EA16D6C8"/>
    <w:lvl w:ilvl="0" w:tplc="994ED1D4">
      <w:start w:val="1"/>
      <w:numFmt w:val="decimal"/>
      <w:lvlText w:val="_____ %1) "/>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F10CA2"/>
    <w:multiLevelType w:val="hybridMultilevel"/>
    <w:tmpl w:val="A9ACBA2E"/>
    <w:lvl w:ilvl="0" w:tplc="C6E0FF7E">
      <w:start w:val="1"/>
      <w:numFmt w:val="decimal"/>
      <w:lvlText w:val="%1."/>
      <w:lvlJc w:val="left"/>
      <w:pPr>
        <w:ind w:left="720" w:hanging="360"/>
      </w:pPr>
      <w:rPr>
        <w:rFonts w:hint="default"/>
      </w:rPr>
    </w:lvl>
    <w:lvl w:ilvl="1" w:tplc="A5A65C86">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962B2E"/>
    <w:multiLevelType w:val="hybridMultilevel"/>
    <w:tmpl w:val="5FBE6A5A"/>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B92840"/>
    <w:multiLevelType w:val="hybridMultilevel"/>
    <w:tmpl w:val="D2906066"/>
    <w:lvl w:ilvl="0" w:tplc="3A36744E">
      <w:numFmt w:val="bullet"/>
      <w:lvlText w:val="-"/>
      <w:lvlJc w:val="left"/>
      <w:pPr>
        <w:ind w:left="720" w:hanging="360"/>
      </w:pPr>
      <w:rPr>
        <w:rFonts w:ascii="Gotham Book" w:eastAsiaTheme="minorHAnsi"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331C70"/>
    <w:multiLevelType w:val="hybridMultilevel"/>
    <w:tmpl w:val="FA50575A"/>
    <w:lvl w:ilvl="0" w:tplc="508692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9114619">
    <w:abstractNumId w:val="4"/>
  </w:num>
  <w:num w:numId="2" w16cid:durableId="657222256">
    <w:abstractNumId w:val="3"/>
  </w:num>
  <w:num w:numId="3" w16cid:durableId="1984847514">
    <w:abstractNumId w:val="0"/>
  </w:num>
  <w:num w:numId="4" w16cid:durableId="186142031">
    <w:abstractNumId w:val="1"/>
  </w:num>
  <w:num w:numId="5" w16cid:durableId="1576743843">
    <w:abstractNumId w:val="5"/>
  </w:num>
  <w:num w:numId="6" w16cid:durableId="1476608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EB8"/>
    <w:rsid w:val="000004AF"/>
    <w:rsid w:val="00183C2D"/>
    <w:rsid w:val="001B4B2F"/>
    <w:rsid w:val="001C0EB8"/>
    <w:rsid w:val="002A5434"/>
    <w:rsid w:val="003818E7"/>
    <w:rsid w:val="003F700C"/>
    <w:rsid w:val="0042161B"/>
    <w:rsid w:val="00491083"/>
    <w:rsid w:val="005A3A62"/>
    <w:rsid w:val="0065438C"/>
    <w:rsid w:val="0066716F"/>
    <w:rsid w:val="00760B29"/>
    <w:rsid w:val="007709D5"/>
    <w:rsid w:val="009555CF"/>
    <w:rsid w:val="00963012"/>
    <w:rsid w:val="009B7378"/>
    <w:rsid w:val="009F6CDF"/>
    <w:rsid w:val="009F7AC1"/>
    <w:rsid w:val="00B771DE"/>
    <w:rsid w:val="00BD507D"/>
    <w:rsid w:val="00EC0268"/>
    <w:rsid w:val="00ED0BE1"/>
    <w:rsid w:val="00EF69F7"/>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ECCB3"/>
  <w15:chartTrackingRefBased/>
  <w15:docId w15:val="{B899A5A1-E087-489A-BC29-9CA995BCA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8E7"/>
    <w:rPr>
      <w:rFonts w:asciiTheme="minorHAnsi" w:hAnsiTheme="minorHAnsi"/>
    </w:rPr>
  </w:style>
  <w:style w:type="paragraph" w:styleId="Heading1">
    <w:name w:val="heading 1"/>
    <w:basedOn w:val="Normal"/>
    <w:next w:val="Normal"/>
    <w:link w:val="Heading1Char"/>
    <w:uiPriority w:val="9"/>
    <w:qFormat/>
    <w:rsid w:val="001C0E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0E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0E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0E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0E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0E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0E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0E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0E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E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0E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0EB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0EB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C0EB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C0EB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C0EB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C0EB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C0EB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C0E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E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0E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EB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C0EB8"/>
    <w:pPr>
      <w:spacing w:before="160"/>
      <w:jc w:val="center"/>
    </w:pPr>
    <w:rPr>
      <w:i/>
      <w:iCs/>
      <w:color w:val="404040" w:themeColor="text1" w:themeTint="BF"/>
    </w:rPr>
  </w:style>
  <w:style w:type="character" w:customStyle="1" w:styleId="QuoteChar">
    <w:name w:val="Quote Char"/>
    <w:basedOn w:val="DefaultParagraphFont"/>
    <w:link w:val="Quote"/>
    <w:uiPriority w:val="29"/>
    <w:rsid w:val="001C0EB8"/>
    <w:rPr>
      <w:i/>
      <w:iCs/>
      <w:color w:val="404040" w:themeColor="text1" w:themeTint="BF"/>
    </w:rPr>
  </w:style>
  <w:style w:type="paragraph" w:styleId="ListParagraph">
    <w:name w:val="List Paragraph"/>
    <w:basedOn w:val="Normal"/>
    <w:uiPriority w:val="34"/>
    <w:qFormat/>
    <w:rsid w:val="001C0EB8"/>
    <w:pPr>
      <w:ind w:left="720"/>
      <w:contextualSpacing/>
    </w:pPr>
  </w:style>
  <w:style w:type="character" w:styleId="IntenseEmphasis">
    <w:name w:val="Intense Emphasis"/>
    <w:basedOn w:val="DefaultParagraphFont"/>
    <w:uiPriority w:val="21"/>
    <w:qFormat/>
    <w:rsid w:val="001C0EB8"/>
    <w:rPr>
      <w:i/>
      <w:iCs/>
      <w:color w:val="0F4761" w:themeColor="accent1" w:themeShade="BF"/>
    </w:rPr>
  </w:style>
  <w:style w:type="paragraph" w:styleId="IntenseQuote">
    <w:name w:val="Intense Quote"/>
    <w:basedOn w:val="Normal"/>
    <w:next w:val="Normal"/>
    <w:link w:val="IntenseQuoteChar"/>
    <w:uiPriority w:val="30"/>
    <w:qFormat/>
    <w:rsid w:val="001C0E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0EB8"/>
    <w:rPr>
      <w:i/>
      <w:iCs/>
      <w:color w:val="0F4761" w:themeColor="accent1" w:themeShade="BF"/>
    </w:rPr>
  </w:style>
  <w:style w:type="character" w:styleId="IntenseReference">
    <w:name w:val="Intense Reference"/>
    <w:basedOn w:val="DefaultParagraphFont"/>
    <w:uiPriority w:val="32"/>
    <w:qFormat/>
    <w:rsid w:val="001C0EB8"/>
    <w:rPr>
      <w:b/>
      <w:bCs/>
      <w:smallCaps/>
      <w:color w:val="0F4761" w:themeColor="accent1" w:themeShade="BF"/>
      <w:spacing w:val="5"/>
    </w:rPr>
  </w:style>
  <w:style w:type="character" w:styleId="Strong">
    <w:name w:val="Strong"/>
    <w:basedOn w:val="DefaultParagraphFont"/>
    <w:uiPriority w:val="22"/>
    <w:qFormat/>
    <w:rsid w:val="003818E7"/>
    <w:rPr>
      <w:b/>
      <w:bCs/>
    </w:rPr>
  </w:style>
  <w:style w:type="table" w:styleId="TableGrid">
    <w:name w:val="Table Grid"/>
    <w:basedOn w:val="TableNormal"/>
    <w:uiPriority w:val="39"/>
    <w:rsid w:val="003818E7"/>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18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8E7"/>
    <w:rPr>
      <w:rFonts w:asciiTheme="minorHAnsi" w:hAnsiTheme="minorHAnsi"/>
    </w:rPr>
  </w:style>
  <w:style w:type="paragraph" w:styleId="Footer">
    <w:name w:val="footer"/>
    <w:basedOn w:val="Normal"/>
    <w:link w:val="FooterChar"/>
    <w:uiPriority w:val="99"/>
    <w:unhideWhenUsed/>
    <w:rsid w:val="003818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8E7"/>
    <w:rPr>
      <w:rFonts w:asciiTheme="minorHAnsi" w:hAnsiTheme="minorHAnsi"/>
    </w:rPr>
  </w:style>
  <w:style w:type="character" w:styleId="CommentReference">
    <w:name w:val="annotation reference"/>
    <w:basedOn w:val="DefaultParagraphFont"/>
    <w:uiPriority w:val="99"/>
    <w:semiHidden/>
    <w:unhideWhenUsed/>
    <w:rsid w:val="000004AF"/>
    <w:rPr>
      <w:sz w:val="16"/>
      <w:szCs w:val="16"/>
    </w:rPr>
  </w:style>
  <w:style w:type="paragraph" w:styleId="CommentText">
    <w:name w:val="annotation text"/>
    <w:basedOn w:val="Normal"/>
    <w:link w:val="CommentTextChar"/>
    <w:uiPriority w:val="99"/>
    <w:unhideWhenUsed/>
    <w:rsid w:val="000004AF"/>
    <w:pPr>
      <w:spacing w:line="240" w:lineRule="auto"/>
    </w:pPr>
    <w:rPr>
      <w:sz w:val="20"/>
      <w:szCs w:val="20"/>
    </w:rPr>
  </w:style>
  <w:style w:type="character" w:customStyle="1" w:styleId="CommentTextChar">
    <w:name w:val="Comment Text Char"/>
    <w:basedOn w:val="DefaultParagraphFont"/>
    <w:link w:val="CommentText"/>
    <w:uiPriority w:val="99"/>
    <w:rsid w:val="000004AF"/>
    <w:rPr>
      <w:rFonts w:asciiTheme="minorHAnsi" w:hAnsiTheme="minorHAnsi"/>
      <w:sz w:val="20"/>
      <w:szCs w:val="20"/>
    </w:rPr>
  </w:style>
  <w:style w:type="character" w:styleId="PlaceholderText">
    <w:name w:val="Placeholder Text"/>
    <w:basedOn w:val="DefaultParagraphFont"/>
    <w:uiPriority w:val="99"/>
    <w:semiHidden/>
    <w:rsid w:val="009F6CD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A2F5E2-231E-4639-A7AD-F79D0DCC8847}">
  <ds:schemaRefs>
    <ds:schemaRef ds:uri="http://schemas.microsoft.com/sharepoint/v3/contenttype/forms"/>
  </ds:schemaRefs>
</ds:datastoreItem>
</file>

<file path=customXml/itemProps2.xml><?xml version="1.0" encoding="utf-8"?>
<ds:datastoreItem xmlns:ds="http://schemas.openxmlformats.org/officeDocument/2006/customXml" ds:itemID="{A5DDDF0B-CF63-4537-B2E3-A3577F249AF5}">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3.xml><?xml version="1.0" encoding="utf-8"?>
<ds:datastoreItem xmlns:ds="http://schemas.openxmlformats.org/officeDocument/2006/customXml" ds:itemID="{F969C9D3-36F7-4372-99CF-F04CCECF07C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64</TotalTime>
  <Pages>5</Pages>
  <Words>1153</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2024-12-02T18:01:00Z</dcterms:created>
  <dcterms:modified xsi:type="dcterms:W3CDTF">2025-11-26T17:35:00Z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