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885C" w14:textId="2830C0C6" w:rsidR="00887CB7" w:rsidRPr="00650CB6" w:rsidRDefault="00887CB7" w:rsidP="00887CB7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52"/>
        </w:rPr>
      </w:pPr>
      <w:bookmarkStart w:id="0" w:name="_Hlk174611224"/>
      <w:r w:rsidRPr="00650CB6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What’s the Story?</w:t>
      </w:r>
      <w:r w:rsidR="00D13046" w:rsidRPr="00650CB6">
        <w:rPr>
          <w:rStyle w:val="Strong"/>
          <w:rFonts w:ascii="Gotham Book" w:hAnsi="Gotham Book"/>
          <w:sz w:val="48"/>
          <w:szCs w:val="52"/>
        </w:rPr>
        <w:t xml:space="preserve"> </w:t>
      </w:r>
      <w:r w:rsidRPr="00650CB6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Foundations</w:t>
      </w:r>
    </w:p>
    <w:p w14:paraId="68C6EE69" w14:textId="77777777" w:rsidR="00887CB7" w:rsidRPr="00650CB6" w:rsidRDefault="00887CB7" w:rsidP="00887CB7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650CB6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4: The Mexican National Era</w:t>
      </w:r>
    </w:p>
    <w:p w14:paraId="32B52CCE" w14:textId="77777777" w:rsidR="00887CB7" w:rsidRPr="00650CB6" w:rsidRDefault="00887CB7" w:rsidP="00887CB7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887CB7" w:rsidRPr="00650CB6" w14:paraId="2EEFA0C4" w14:textId="77777777" w:rsidTr="004914F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849B92" w14:textId="77777777" w:rsidR="00887CB7" w:rsidRPr="00650CB6" w:rsidRDefault="00887CB7" w:rsidP="004914FF">
            <w:pPr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512DD8" w14:textId="77777777" w:rsidR="00887CB7" w:rsidRPr="00650CB6" w:rsidRDefault="00887CB7" w:rsidP="004914F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589069" w14:textId="77777777" w:rsidR="00887CB7" w:rsidRPr="00650CB6" w:rsidRDefault="00887CB7" w:rsidP="004914FF">
            <w:pPr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A8D6EC" w14:textId="77777777" w:rsidR="00887CB7" w:rsidRPr="00650CB6" w:rsidRDefault="00887CB7" w:rsidP="004914F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4A0037" w14:textId="77777777" w:rsidR="00887CB7" w:rsidRPr="00650CB6" w:rsidRDefault="00887CB7" w:rsidP="004914FF">
            <w:pPr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BF707B5" w14:textId="77777777" w:rsidR="00887CB7" w:rsidRPr="00650CB6" w:rsidRDefault="00887CB7" w:rsidP="004914FF">
            <w:pPr>
              <w:rPr>
                <w:rFonts w:ascii="Gotham Book" w:hAnsi="Gotham Book"/>
              </w:rPr>
            </w:pPr>
          </w:p>
        </w:tc>
      </w:tr>
    </w:tbl>
    <w:p w14:paraId="39F75C44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619B671B" w14:textId="77777777" w:rsidR="00887CB7" w:rsidRPr="00650CB6" w:rsidRDefault="00887CB7" w:rsidP="00887CB7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  <w:r w:rsidRPr="00650CB6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>Part I Directions</w:t>
      </w:r>
      <w:r w:rsidRPr="00650CB6"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15866A17" w14:textId="77777777" w:rsidR="00887CB7" w:rsidRPr="00650CB6" w:rsidRDefault="00887CB7" w:rsidP="00887CB7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>Read each passage about a significant event during the Spanish Colonial Era.</w:t>
      </w:r>
    </w:p>
    <w:p w14:paraId="60A0AC66" w14:textId="1CB034A1" w:rsidR="00887CB7" w:rsidRPr="00650CB6" w:rsidRDefault="00887CB7" w:rsidP="00887CB7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b/>
          <w:bCs/>
          <w:color w:val="000000" w:themeColor="text1"/>
          <w:u w:val="single"/>
        </w:rPr>
        <w:t>What happened</w:t>
      </w:r>
      <w:r w:rsidRPr="00650CB6">
        <w:rPr>
          <w:rFonts w:ascii="Gotham Book" w:hAnsi="Gotham Book"/>
          <w:color w:val="000000" w:themeColor="text1"/>
        </w:rPr>
        <w:t xml:space="preserve">: Highlight or circle </w:t>
      </w:r>
      <w:r w:rsidRPr="00650CB6">
        <w:rPr>
          <w:rFonts w:ascii="Gotham Book" w:hAnsi="Gotham Book"/>
          <w:b/>
          <w:bCs/>
          <w:i/>
          <w:iCs/>
          <w:color w:val="000000" w:themeColor="text1"/>
        </w:rPr>
        <w:t>two</w:t>
      </w:r>
      <w:r w:rsidRPr="00650CB6">
        <w:rPr>
          <w:rFonts w:ascii="Gotham Book" w:hAnsi="Gotham Book"/>
          <w:color w:val="000000" w:themeColor="text1"/>
        </w:rPr>
        <w:t xml:space="preserve"> statements that are most significant to this event. </w:t>
      </w:r>
      <w:r w:rsidRPr="00650CB6">
        <w:rPr>
          <w:rFonts w:ascii="Gotham Book" w:hAnsi="Gotham Book"/>
          <w:b/>
          <w:bCs/>
          <w:color w:val="000000" w:themeColor="text1"/>
          <w:u w:val="single"/>
        </w:rPr>
        <w:t xml:space="preserve">NOTE: </w:t>
      </w:r>
      <w:r w:rsidRPr="00650CB6">
        <w:rPr>
          <w:rFonts w:ascii="Gotham Book" w:hAnsi="Gotham Book"/>
          <w:color w:val="000000" w:themeColor="text1"/>
        </w:rPr>
        <w:t xml:space="preserve">All three statements </w:t>
      </w:r>
      <w:r w:rsidR="00905ED0" w:rsidRPr="00650CB6">
        <w:rPr>
          <w:rFonts w:ascii="Gotham Book" w:hAnsi="Gotham Book"/>
          <w:color w:val="000000" w:themeColor="text1"/>
        </w:rPr>
        <w:t>may be</w:t>
      </w:r>
      <w:r w:rsidRPr="00650CB6">
        <w:rPr>
          <w:rFonts w:ascii="Gotham Book" w:hAnsi="Gotham Book"/>
          <w:color w:val="000000" w:themeColor="text1"/>
        </w:rPr>
        <w:t xml:space="preserve"> </w:t>
      </w:r>
      <w:r w:rsidR="00AF408D" w:rsidRPr="00650CB6">
        <w:rPr>
          <w:rFonts w:ascii="Gotham Book" w:hAnsi="Gotham Book"/>
          <w:color w:val="000000" w:themeColor="text1"/>
        </w:rPr>
        <w:t>true</w:t>
      </w:r>
      <w:r w:rsidRPr="00650CB6">
        <w:rPr>
          <w:rFonts w:ascii="Gotham Book" w:hAnsi="Gotham Book"/>
          <w:color w:val="000000" w:themeColor="text1"/>
        </w:rPr>
        <w:t xml:space="preserve">, but only </w:t>
      </w:r>
      <w:r w:rsidRPr="00650CB6">
        <w:rPr>
          <w:rFonts w:ascii="Gotham Book" w:hAnsi="Gotham Book"/>
          <w:b/>
          <w:bCs/>
          <w:color w:val="000000" w:themeColor="text1"/>
        </w:rPr>
        <w:t>two</w:t>
      </w:r>
      <w:r w:rsidRPr="00650CB6">
        <w:rPr>
          <w:rFonts w:ascii="Gotham Book" w:hAnsi="Gotham Book"/>
          <w:color w:val="000000" w:themeColor="text1"/>
        </w:rPr>
        <w:t xml:space="preserve"> are </w:t>
      </w:r>
      <w:r w:rsidR="00905ED0" w:rsidRPr="00650CB6">
        <w:rPr>
          <w:rFonts w:ascii="Gotham Book" w:hAnsi="Gotham Book"/>
          <w:color w:val="000000" w:themeColor="text1"/>
        </w:rPr>
        <w:t>directly related to the significance of the event</w:t>
      </w:r>
      <w:r w:rsidRPr="00650CB6">
        <w:rPr>
          <w:rFonts w:ascii="Gotham Book" w:hAnsi="Gotham Book"/>
          <w:color w:val="000000" w:themeColor="text1"/>
        </w:rPr>
        <w:t>.</w:t>
      </w:r>
    </w:p>
    <w:p w14:paraId="0F02C02A" w14:textId="77777777" w:rsidR="00887CB7" w:rsidRPr="00650CB6" w:rsidRDefault="00887CB7" w:rsidP="00887CB7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650CB6">
        <w:rPr>
          <w:rFonts w:ascii="Gotham Book" w:hAnsi="Gotham Book"/>
          <w:color w:val="000000" w:themeColor="text1"/>
        </w:rPr>
        <w:t>: A helpful tip: read the significance of each event FIRST to help you understand what’s most important about each reading. Then choose which 2 events under “What Happened” best support the significance.</w:t>
      </w:r>
    </w:p>
    <w:p w14:paraId="53D6EC00" w14:textId="77777777" w:rsidR="00887CB7" w:rsidRPr="00650CB6" w:rsidRDefault="00887CB7" w:rsidP="00887CB7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887CB7" w:rsidRPr="00650CB6" w14:paraId="3F7C00FA" w14:textId="77777777" w:rsidTr="001D04CA">
        <w:tc>
          <w:tcPr>
            <w:tcW w:w="2335" w:type="dxa"/>
            <w:shd w:val="clear" w:color="auto" w:fill="D1D1D1" w:themeFill="background2" w:themeFillShade="E6"/>
          </w:tcPr>
          <w:p w14:paraId="7728A5A6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6D67BAF3" w14:textId="57B96DE2" w:rsidR="00887CB7" w:rsidRPr="00650CB6" w:rsidRDefault="001D04CA" w:rsidP="001D04CA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38"/>
                <w:szCs w:val="40"/>
              </w:rPr>
              <w:t>The Economy &amp; the Cotton Revolution</w:t>
            </w:r>
          </w:p>
        </w:tc>
      </w:tr>
    </w:tbl>
    <w:p w14:paraId="133E44AD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30"/>
        <w:gridCol w:w="3415"/>
      </w:tblGrid>
      <w:tr w:rsidR="00887CB7" w:rsidRPr="00650CB6" w14:paraId="05C18CA3" w14:textId="77777777" w:rsidTr="00203A8D">
        <w:tc>
          <w:tcPr>
            <w:tcW w:w="1705" w:type="dxa"/>
            <w:shd w:val="clear" w:color="auto" w:fill="D1D1D1" w:themeFill="background2" w:themeFillShade="E6"/>
          </w:tcPr>
          <w:p w14:paraId="56DD49C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230" w:type="dxa"/>
            <w:shd w:val="clear" w:color="auto" w:fill="D1D1D1" w:themeFill="background2" w:themeFillShade="E6"/>
          </w:tcPr>
          <w:p w14:paraId="02637810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415" w:type="dxa"/>
            <w:shd w:val="clear" w:color="auto" w:fill="D1D1D1" w:themeFill="background2" w:themeFillShade="E6"/>
          </w:tcPr>
          <w:p w14:paraId="3D01B675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583AF73B" w14:textId="77777777" w:rsidTr="00203A8D">
        <w:trPr>
          <w:trHeight w:val="1511"/>
        </w:trPr>
        <w:tc>
          <w:tcPr>
            <w:tcW w:w="1705" w:type="dxa"/>
          </w:tcPr>
          <w:p w14:paraId="6D3D036F" w14:textId="5549EC6D" w:rsidR="00887CB7" w:rsidRPr="00650CB6" w:rsidRDefault="00887CB7" w:rsidP="004914FF">
            <w:pPr>
              <w:rPr>
                <w:rFonts w:ascii="Gotham Book" w:hAnsi="Gotham Book"/>
                <w:b/>
                <w:bCs/>
                <w:color w:val="747474" w:themeColor="background2" w:themeShade="80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1819: </w:t>
            </w:r>
            <w:r w:rsidRPr="00650CB6">
              <w:rPr>
                <w:rFonts w:ascii="Gotham Book" w:hAnsi="Gotham Book"/>
                <w:color w:val="000000" w:themeColor="text1"/>
              </w:rPr>
              <w:t>Financial Crisis</w:t>
            </w:r>
          </w:p>
        </w:tc>
        <w:tc>
          <w:tcPr>
            <w:tcW w:w="4230" w:type="dxa"/>
          </w:tcPr>
          <w:p w14:paraId="587FA54E" w14:textId="1A001350" w:rsidR="00887CB7" w:rsidRPr="00650CB6" w:rsidRDefault="00887CB7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>a)</w:t>
            </w:r>
            <w:r w:rsidR="00650CB6">
              <w:rPr>
                <w:rFonts w:ascii="Gotham Book" w:hAnsi="Gotham Book"/>
                <w:color w:val="000000" w:themeColor="text1"/>
              </w:rPr>
              <w:t xml:space="preserve"> </w:t>
            </w:r>
            <w:r w:rsidR="00E94330" w:rsidRPr="00650CB6">
              <w:rPr>
                <w:rFonts w:ascii="Gotham Book" w:hAnsi="Gotham Book"/>
                <w:color w:val="000000" w:themeColor="text1"/>
              </w:rPr>
              <w:t>Many American cotton farmers couldn’t afford land in the U.S.A.</w:t>
            </w:r>
          </w:p>
          <w:p w14:paraId="7FCC50C7" w14:textId="77777777" w:rsidR="00887CB7" w:rsidRPr="00650CB6" w:rsidRDefault="00887CB7" w:rsidP="004914FF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3241004D" w14:textId="4763DD32" w:rsidR="00887CB7" w:rsidRPr="00650CB6" w:rsidRDefault="00887CB7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>b) Slave labor was often used on cotton plantations in the U.S. South</w:t>
            </w:r>
          </w:p>
          <w:p w14:paraId="50392212" w14:textId="77777777" w:rsidR="00887CB7" w:rsidRPr="00650CB6" w:rsidRDefault="00887CB7" w:rsidP="004914FF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7D58136E" w14:textId="16AFFAA4" w:rsidR="00887CB7" w:rsidRPr="00650CB6" w:rsidRDefault="00887CB7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 xml:space="preserve">c) Spanish Texas </w:t>
            </w:r>
            <w:r w:rsidR="00203A8D" w:rsidRPr="00650CB6">
              <w:rPr>
                <w:rFonts w:ascii="Gotham Book" w:hAnsi="Gotham Book"/>
                <w:color w:val="000000" w:themeColor="text1"/>
              </w:rPr>
              <w:t>was underpopulated and had a weak economy.</w:t>
            </w:r>
          </w:p>
        </w:tc>
        <w:tc>
          <w:tcPr>
            <w:tcW w:w="3415" w:type="dxa"/>
            <w:vAlign w:val="center"/>
          </w:tcPr>
          <w:p w14:paraId="0DD8FBA7" w14:textId="7555C71C" w:rsidR="00887CB7" w:rsidRPr="00650CB6" w:rsidRDefault="00203A8D" w:rsidP="00887CB7">
            <w:pPr>
              <w:jc w:val="center"/>
              <w:rPr>
                <w:rFonts w:ascii="Gotham Book" w:hAnsi="Gotham Book"/>
                <w:color w:val="000000" w:themeColor="text1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C</w:t>
            </w:r>
            <w:r w:rsidR="00887CB7"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otton could provide a solution to Tejano and Anglo struggles.</w:t>
            </w:r>
          </w:p>
        </w:tc>
      </w:tr>
    </w:tbl>
    <w:p w14:paraId="692B69CC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887CB7" w:rsidRPr="00650CB6" w14:paraId="6978B246" w14:textId="77777777" w:rsidTr="001D04CA">
        <w:tc>
          <w:tcPr>
            <w:tcW w:w="2587" w:type="dxa"/>
            <w:shd w:val="clear" w:color="auto" w:fill="D1D1D1" w:themeFill="background2" w:themeFillShade="E6"/>
          </w:tcPr>
          <w:p w14:paraId="4186AF5F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67029771" w14:textId="7D468108" w:rsidR="00887CB7" w:rsidRPr="00650CB6" w:rsidRDefault="001D04CA" w:rsidP="001D04CA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34"/>
                <w:szCs w:val="32"/>
              </w:rPr>
              <w:t>The Empresario System &amp; “The Old 300”</w:t>
            </w:r>
          </w:p>
        </w:tc>
      </w:tr>
    </w:tbl>
    <w:p w14:paraId="565C1AAB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887CB7" w:rsidRPr="00650CB6" w14:paraId="30114D1F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2677F9E6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63BAB5FC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0CE45EB0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7F1B44BC" w14:textId="77777777" w:rsidTr="00650CB6">
        <w:trPr>
          <w:trHeight w:val="2537"/>
        </w:trPr>
        <w:tc>
          <w:tcPr>
            <w:tcW w:w="1705" w:type="dxa"/>
          </w:tcPr>
          <w:p w14:paraId="22C8672B" w14:textId="3C556A1F" w:rsidR="00887CB7" w:rsidRPr="00650CB6" w:rsidRDefault="00E851E9" w:rsidP="004914FF">
            <w:pPr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1821: </w:t>
            </w:r>
            <w:r w:rsidRPr="00650CB6">
              <w:rPr>
                <w:rFonts w:ascii="Gotham Book" w:hAnsi="Gotham Book"/>
                <w:color w:val="000000" w:themeColor="text1"/>
              </w:rPr>
              <w:t>Stephen F. Austin settled first Anglo immigrants in Texas</w:t>
            </w:r>
          </w:p>
        </w:tc>
        <w:tc>
          <w:tcPr>
            <w:tcW w:w="3960" w:type="dxa"/>
          </w:tcPr>
          <w:p w14:paraId="43B5A7B3" w14:textId="1CCA5A8A" w:rsidR="00E851E9" w:rsidRPr="00650CB6" w:rsidRDefault="00E851E9" w:rsidP="00E851E9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>a)</w:t>
            </w:r>
            <w:r w:rsidR="00650CB6">
              <w:rPr>
                <w:rFonts w:ascii="Gotham Book" w:hAnsi="Gotham Book"/>
                <w:color w:val="000000" w:themeColor="text1"/>
              </w:rPr>
              <w:t xml:space="preserve"> </w:t>
            </w:r>
            <w:r w:rsidR="00887CB7" w:rsidRPr="00650CB6">
              <w:rPr>
                <w:rFonts w:ascii="Gotham Book" w:hAnsi="Gotham Book"/>
                <w:color w:val="000000" w:themeColor="text1"/>
              </w:rPr>
              <w:t>Moses Austin proposed Anglo-American immigration to Texas</w:t>
            </w:r>
          </w:p>
          <w:p w14:paraId="2C28FB40" w14:textId="77777777" w:rsidR="00E851E9" w:rsidRPr="00650CB6" w:rsidRDefault="00E851E9" w:rsidP="00E851E9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7709A017" w14:textId="4513579A" w:rsidR="00E851E9" w:rsidRPr="00650CB6" w:rsidRDefault="00E851E9" w:rsidP="00E851E9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>b) Moses Austin got sick and died on his way back to the U.S.</w:t>
            </w:r>
          </w:p>
          <w:p w14:paraId="03E7058B" w14:textId="77777777" w:rsidR="00887CB7" w:rsidRPr="00650CB6" w:rsidRDefault="00887CB7" w:rsidP="004914FF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61D0A3A6" w14:textId="60017DF8" w:rsidR="00887CB7" w:rsidRPr="00650CB6" w:rsidRDefault="00887CB7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</w:rPr>
              <w:t>c) Stephen F. Austin settled the “Old 300” in Texas with Tejano support.</w:t>
            </w:r>
          </w:p>
          <w:p w14:paraId="6B7E4FD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14:paraId="183D34B2" w14:textId="36EBDC3A" w:rsidR="00887CB7" w:rsidRPr="00650CB6" w:rsidRDefault="00887CB7" w:rsidP="00887CB7">
            <w:pPr>
              <w:jc w:val="center"/>
              <w:rPr>
                <w:rFonts w:ascii="Gotham Book" w:hAnsi="Gotham Book"/>
                <w:color w:val="000000" w:themeColor="text1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Tejanos and Anglos worked together to bring Anglo cotton farmers to Texas</w:t>
            </w:r>
          </w:p>
        </w:tc>
      </w:tr>
    </w:tbl>
    <w:p w14:paraId="5428E9B7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887CB7" w:rsidRPr="00650CB6" w14:paraId="6614FAD2" w14:textId="77777777" w:rsidTr="001D04CA">
        <w:tc>
          <w:tcPr>
            <w:tcW w:w="2407" w:type="dxa"/>
            <w:shd w:val="clear" w:color="auto" w:fill="D1D1D1" w:themeFill="background2" w:themeFillShade="E6"/>
          </w:tcPr>
          <w:p w14:paraId="409AF06A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  <w:vAlign w:val="center"/>
          </w:tcPr>
          <w:p w14:paraId="1305F1AB" w14:textId="0B967E10" w:rsidR="00887CB7" w:rsidRPr="00650CB6" w:rsidRDefault="001D04CA" w:rsidP="001D04CA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40"/>
                <w:szCs w:val="44"/>
              </w:rPr>
              <w:t>Political Challenges in Texas</w:t>
            </w:r>
          </w:p>
        </w:tc>
      </w:tr>
    </w:tbl>
    <w:p w14:paraId="4DE731FD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410"/>
        <w:gridCol w:w="3235"/>
      </w:tblGrid>
      <w:tr w:rsidR="00887CB7" w:rsidRPr="00650CB6" w14:paraId="306DB7FB" w14:textId="77777777" w:rsidTr="00203A8D">
        <w:tc>
          <w:tcPr>
            <w:tcW w:w="1705" w:type="dxa"/>
            <w:shd w:val="clear" w:color="auto" w:fill="D1D1D1" w:themeFill="background2" w:themeFillShade="E6"/>
          </w:tcPr>
          <w:p w14:paraId="39759FBC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410" w:type="dxa"/>
            <w:shd w:val="clear" w:color="auto" w:fill="D1D1D1" w:themeFill="background2" w:themeFillShade="E6"/>
          </w:tcPr>
          <w:p w14:paraId="707DCD8E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2543ADC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43A4F693" w14:textId="77777777" w:rsidTr="00203A8D">
        <w:trPr>
          <w:trHeight w:val="2285"/>
        </w:trPr>
        <w:tc>
          <w:tcPr>
            <w:tcW w:w="1705" w:type="dxa"/>
          </w:tcPr>
          <w:p w14:paraId="7C37DD1D" w14:textId="780BAB87" w:rsidR="00887CB7" w:rsidRPr="00650CB6" w:rsidRDefault="00851E6F" w:rsidP="004914FF">
            <w:pPr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1827: </w:t>
            </w:r>
            <w:r w:rsidRPr="00650CB6">
              <w:rPr>
                <w:rFonts w:ascii="Gotham Book" w:hAnsi="Gotham Book"/>
                <w:color w:val="000000" w:themeColor="text1"/>
              </w:rPr>
              <w:t>The State Constitution of Coahuila y Tejas was passed</w:t>
            </w:r>
          </w:p>
        </w:tc>
        <w:tc>
          <w:tcPr>
            <w:tcW w:w="4410" w:type="dxa"/>
          </w:tcPr>
          <w:p w14:paraId="2A0FF71C" w14:textId="5BC06BDD" w:rsidR="00887CB7" w:rsidRPr="00650CB6" w:rsidRDefault="00203A8D" w:rsidP="00203A8D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a)</w:t>
            </w:r>
            <w:r w:rsidR="009239BA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="001D04CA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Texas was joined with the state of Coahuila because the people of Texas didn’t want their own government.</w:t>
            </w: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</w:p>
          <w:p w14:paraId="2299E04B" w14:textId="77777777" w:rsidR="00203A8D" w:rsidRPr="00650CB6" w:rsidRDefault="00203A8D" w:rsidP="00203A8D">
            <w:pPr>
              <w:ind w:left="360"/>
              <w:rPr>
                <w:rFonts w:ascii="Gotham Book" w:hAnsi="Gotham Book"/>
                <w:color w:val="000000" w:themeColor="text1"/>
                <w:sz w:val="10"/>
                <w:szCs w:val="10"/>
              </w:rPr>
            </w:pPr>
          </w:p>
          <w:p w14:paraId="4187AF42" w14:textId="2D35513D" w:rsidR="00887CB7" w:rsidRPr="00650CB6" w:rsidRDefault="00E851E9" w:rsidP="004914FF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b)</w:t>
            </w:r>
            <w:r w:rsidR="00203A8D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Distance and less representation were challenges for Tejano and Anglo representatives in the state government.</w:t>
            </w:r>
          </w:p>
          <w:p w14:paraId="34C3F0C4" w14:textId="77777777" w:rsidR="00203A8D" w:rsidRPr="00650CB6" w:rsidRDefault="00203A8D" w:rsidP="004914FF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0468E5E5" w14:textId="5BF85329" w:rsidR="00887CB7" w:rsidRPr="00650CB6" w:rsidRDefault="00E851E9" w:rsidP="004914FF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c)</w:t>
            </w:r>
            <w:r w:rsidR="00203A8D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The state constitution prohibited slavery, but some Anglos continued to bring enslaved people into Texas. </w:t>
            </w:r>
          </w:p>
        </w:tc>
        <w:tc>
          <w:tcPr>
            <w:tcW w:w="3235" w:type="dxa"/>
            <w:vAlign w:val="center"/>
          </w:tcPr>
          <w:p w14:paraId="1E9E8D71" w14:textId="4D2EFD80" w:rsidR="00887CB7" w:rsidRPr="00650CB6" w:rsidRDefault="001D04CA" w:rsidP="00E851E9">
            <w:pPr>
              <w:jc w:val="center"/>
              <w:rPr>
                <w:rFonts w:ascii="Gotham Book" w:hAnsi="Gotham Book"/>
                <w:color w:val="000000" w:themeColor="text1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Texas’ weak position in its state government meant Anglos and Tejanos had little control over what happened in the state.</w:t>
            </w:r>
          </w:p>
        </w:tc>
      </w:tr>
    </w:tbl>
    <w:p w14:paraId="2A944D08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887CB7" w:rsidRPr="00650CB6" w14:paraId="636E8D1E" w14:textId="77777777" w:rsidTr="001D04CA">
        <w:tc>
          <w:tcPr>
            <w:tcW w:w="2505" w:type="dxa"/>
            <w:shd w:val="clear" w:color="auto" w:fill="D1D1D1" w:themeFill="background2" w:themeFillShade="E6"/>
          </w:tcPr>
          <w:p w14:paraId="165BE767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5EC9166F" w14:textId="7CCBD86E" w:rsidR="00887CB7" w:rsidRPr="00650CB6" w:rsidRDefault="001D04CA" w:rsidP="001D04CA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34"/>
                <w:szCs w:val="32"/>
              </w:rPr>
              <w:t>Trouble in Texas: The Fredonian Rebellion</w:t>
            </w:r>
          </w:p>
        </w:tc>
      </w:tr>
    </w:tbl>
    <w:p w14:paraId="2328AE36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  <w:gridCol w:w="3325"/>
      </w:tblGrid>
      <w:tr w:rsidR="00887CB7" w:rsidRPr="00650CB6" w14:paraId="4BF60538" w14:textId="77777777" w:rsidTr="00851E6F">
        <w:tc>
          <w:tcPr>
            <w:tcW w:w="1705" w:type="dxa"/>
            <w:shd w:val="clear" w:color="auto" w:fill="D1D1D1" w:themeFill="background2" w:themeFillShade="E6"/>
          </w:tcPr>
          <w:p w14:paraId="6AB02030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320" w:type="dxa"/>
            <w:shd w:val="clear" w:color="auto" w:fill="D1D1D1" w:themeFill="background2" w:themeFillShade="E6"/>
          </w:tcPr>
          <w:p w14:paraId="01CFB1B9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325" w:type="dxa"/>
            <w:shd w:val="clear" w:color="auto" w:fill="D1D1D1" w:themeFill="background2" w:themeFillShade="E6"/>
          </w:tcPr>
          <w:p w14:paraId="17E1C958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7545F244" w14:textId="77777777" w:rsidTr="00851E6F">
        <w:trPr>
          <w:trHeight w:val="2285"/>
        </w:trPr>
        <w:tc>
          <w:tcPr>
            <w:tcW w:w="1705" w:type="dxa"/>
          </w:tcPr>
          <w:p w14:paraId="3833146E" w14:textId="544E375A" w:rsidR="00851E6F" w:rsidRPr="00650CB6" w:rsidRDefault="001D04CA" w:rsidP="004914FF">
            <w:pPr>
              <w:rPr>
                <w:rFonts w:ascii="Gotham Book" w:hAnsi="Gotham Book"/>
                <w:b/>
                <w:bCs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Dec. 1826 – Jan. 1827: </w:t>
            </w:r>
            <w:r w:rsidRPr="00650CB6">
              <w:rPr>
                <w:rFonts w:ascii="Gotham Book" w:hAnsi="Gotham Book"/>
                <w:color w:val="000000" w:themeColor="text1"/>
              </w:rPr>
              <w:t>Fredonian Rebellion</w:t>
            </w:r>
          </w:p>
        </w:tc>
        <w:tc>
          <w:tcPr>
            <w:tcW w:w="4320" w:type="dxa"/>
          </w:tcPr>
          <w:p w14:paraId="612B3F44" w14:textId="7FF6F10C" w:rsidR="001D04CA" w:rsidRPr="00650CB6" w:rsidRDefault="001D04CA" w:rsidP="001D04CA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a)</w:t>
            </w:r>
            <w:r w:rsidR="009239BA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Some Anglos in east Texas led a rebellion against the Mexican government.</w:t>
            </w:r>
          </w:p>
          <w:p w14:paraId="5327061E" w14:textId="77777777" w:rsidR="001D04CA" w:rsidRPr="00650CB6" w:rsidRDefault="001D04CA" w:rsidP="001D04CA">
            <w:pPr>
              <w:rPr>
                <w:rFonts w:ascii="Gotham Book" w:hAnsi="Gotham Book"/>
                <w:color w:val="000000" w:themeColor="text1"/>
                <w:sz w:val="18"/>
                <w:szCs w:val="18"/>
              </w:rPr>
            </w:pPr>
          </w:p>
          <w:p w14:paraId="1B2294C0" w14:textId="7C1F3192" w:rsidR="001D04CA" w:rsidRPr="00650CB6" w:rsidRDefault="001D04CA" w:rsidP="001D04CA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b) Haden Edwards was an empresario in east Texas near Nacogdoches.</w:t>
            </w:r>
          </w:p>
          <w:p w14:paraId="18B15A27" w14:textId="77777777" w:rsidR="001D04CA" w:rsidRPr="00650CB6" w:rsidRDefault="001D04CA" w:rsidP="001D04CA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  <w:sz w:val="10"/>
                <w:szCs w:val="10"/>
              </w:rPr>
            </w:pPr>
          </w:p>
          <w:p w14:paraId="46106746" w14:textId="29A31B36" w:rsidR="00887CB7" w:rsidRPr="00650CB6" w:rsidRDefault="001D04CA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C) Stephen F. Austin helped Mexico end the Fredonian Rebellion. </w:t>
            </w:r>
          </w:p>
        </w:tc>
        <w:tc>
          <w:tcPr>
            <w:tcW w:w="3325" w:type="dxa"/>
            <w:vAlign w:val="center"/>
          </w:tcPr>
          <w:p w14:paraId="2EE72A13" w14:textId="0EE58732" w:rsidR="00887CB7" w:rsidRPr="00650CB6" w:rsidRDefault="001D04CA" w:rsidP="001D04CA">
            <w:pPr>
              <w:jc w:val="center"/>
              <w:rPr>
                <w:rFonts w:ascii="Gotham Book" w:hAnsi="Gotham Book"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The Fredonian Rebellion caused the Mexican government to grow concerned about Anglo immigrants in Texas.</w:t>
            </w:r>
          </w:p>
        </w:tc>
      </w:tr>
    </w:tbl>
    <w:p w14:paraId="176C12F7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887CB7" w:rsidRPr="00650CB6" w14:paraId="5E343687" w14:textId="77777777" w:rsidTr="001D04CA">
        <w:tc>
          <w:tcPr>
            <w:tcW w:w="2335" w:type="dxa"/>
            <w:shd w:val="clear" w:color="auto" w:fill="D1D1D1" w:themeFill="background2" w:themeFillShade="E6"/>
          </w:tcPr>
          <w:p w14:paraId="282055BD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  <w:vAlign w:val="center"/>
          </w:tcPr>
          <w:p w14:paraId="7B85FC7D" w14:textId="1E710993" w:rsidR="00887CB7" w:rsidRPr="00650CB6" w:rsidRDefault="001D04CA" w:rsidP="001D04CA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40"/>
                <w:szCs w:val="44"/>
              </w:rPr>
              <w:t>The Mier y Ter</w:t>
            </w:r>
            <w:r w:rsidRPr="00650CB6">
              <w:rPr>
                <w:rFonts w:ascii="Gotham Book" w:hAnsi="Gotham Book"/>
                <w:b/>
                <w:bCs/>
                <w:sz w:val="40"/>
                <w:szCs w:val="56"/>
              </w:rPr>
              <w:t>á</w:t>
            </w:r>
            <w:r w:rsidRPr="00650CB6">
              <w:rPr>
                <w:rFonts w:ascii="Gotham Book" w:hAnsi="Gotham Book"/>
                <w:b/>
                <w:bCs/>
                <w:sz w:val="40"/>
                <w:szCs w:val="44"/>
              </w:rPr>
              <w:t>n Report</w:t>
            </w:r>
          </w:p>
        </w:tc>
      </w:tr>
    </w:tbl>
    <w:p w14:paraId="141CC145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410"/>
        <w:gridCol w:w="3235"/>
      </w:tblGrid>
      <w:tr w:rsidR="00887CB7" w:rsidRPr="00650CB6" w14:paraId="0D9CCE0E" w14:textId="77777777" w:rsidTr="00851E6F">
        <w:tc>
          <w:tcPr>
            <w:tcW w:w="1705" w:type="dxa"/>
            <w:shd w:val="clear" w:color="auto" w:fill="D1D1D1" w:themeFill="background2" w:themeFillShade="E6"/>
          </w:tcPr>
          <w:p w14:paraId="2E2F40F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410" w:type="dxa"/>
            <w:shd w:val="clear" w:color="auto" w:fill="D1D1D1" w:themeFill="background2" w:themeFillShade="E6"/>
          </w:tcPr>
          <w:p w14:paraId="65DB4553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235" w:type="dxa"/>
            <w:shd w:val="clear" w:color="auto" w:fill="D1D1D1" w:themeFill="background2" w:themeFillShade="E6"/>
          </w:tcPr>
          <w:p w14:paraId="27FF70F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35C11F81" w14:textId="77777777" w:rsidTr="00650CB6">
        <w:trPr>
          <w:trHeight w:val="2546"/>
        </w:trPr>
        <w:tc>
          <w:tcPr>
            <w:tcW w:w="1705" w:type="dxa"/>
          </w:tcPr>
          <w:p w14:paraId="4A331F19" w14:textId="77777777" w:rsidR="00624CF0" w:rsidRPr="00650CB6" w:rsidRDefault="00624CF0" w:rsidP="00624CF0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1828: </w:t>
            </w:r>
            <w:r w:rsidRPr="00650CB6">
              <w:rPr>
                <w:rFonts w:ascii="Gotham Book" w:hAnsi="Gotham Book"/>
                <w:color w:val="000000" w:themeColor="text1"/>
              </w:rPr>
              <w:t>Mier y</w:t>
            </w: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 </w:t>
            </w:r>
            <w:r w:rsidRPr="00650CB6">
              <w:rPr>
                <w:rFonts w:ascii="Gotham Book" w:hAnsi="Gotham Book"/>
                <w:color w:val="000000" w:themeColor="text1"/>
              </w:rPr>
              <w:t>Terán Report</w:t>
            </w:r>
          </w:p>
          <w:p w14:paraId="263CDE05" w14:textId="77777777" w:rsidR="00624CF0" w:rsidRPr="00650CB6" w:rsidRDefault="00624CF0" w:rsidP="00624CF0">
            <w:pPr>
              <w:rPr>
                <w:rFonts w:ascii="Gotham Book" w:hAnsi="Gotham Book"/>
                <w:b/>
                <w:bCs/>
                <w:color w:val="000000" w:themeColor="text1"/>
              </w:rPr>
            </w:pPr>
          </w:p>
          <w:p w14:paraId="5399B644" w14:textId="081E3ACA" w:rsidR="00887CB7" w:rsidRPr="00650CB6" w:rsidRDefault="00624CF0" w:rsidP="00624CF0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1830: </w:t>
            </w:r>
            <w:r w:rsidRPr="00650CB6">
              <w:rPr>
                <w:rFonts w:ascii="Gotham Book" w:hAnsi="Gotham Book"/>
                <w:color w:val="000000" w:themeColor="text1"/>
              </w:rPr>
              <w:t>The Law of April 6, 1830</w:t>
            </w:r>
          </w:p>
        </w:tc>
        <w:tc>
          <w:tcPr>
            <w:tcW w:w="4410" w:type="dxa"/>
          </w:tcPr>
          <w:p w14:paraId="0985DF9E" w14:textId="4F7BE413" w:rsidR="00851E6F" w:rsidRPr="00650CB6" w:rsidRDefault="00624CF0" w:rsidP="001D04CA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a) Mier y Terán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’s report on Anglos in Texas greatly worried the Mexican government.</w:t>
            </w:r>
          </w:p>
          <w:p w14:paraId="0281B7DC" w14:textId="77777777" w:rsidR="00624CF0" w:rsidRPr="00650CB6" w:rsidRDefault="00624CF0" w:rsidP="001D04CA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435A000B" w14:textId="755E42DC" w:rsidR="00624CF0" w:rsidRPr="00650CB6" w:rsidRDefault="00624CF0" w:rsidP="001D04CA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b) Mexico passed a law restricting Anglo immigration based on Teran’s report.</w:t>
            </w:r>
          </w:p>
          <w:p w14:paraId="2D1B0D5D" w14:textId="77777777" w:rsidR="00624CF0" w:rsidRPr="00650CB6" w:rsidRDefault="00624CF0" w:rsidP="001D04CA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07A74606" w14:textId="1920B8C9" w:rsidR="00624CF0" w:rsidRPr="00650CB6" w:rsidRDefault="00624CF0" w:rsidP="001D04CA">
            <w:pPr>
              <w:rPr>
                <w:rFonts w:ascii="Gotham Book" w:hAnsi="Gotham Book"/>
                <w:color w:val="747474" w:themeColor="background2" w:themeShade="80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c) Mier y Terán was a Mexico official for the government in Mexico City. </w:t>
            </w:r>
          </w:p>
        </w:tc>
        <w:tc>
          <w:tcPr>
            <w:tcW w:w="3235" w:type="dxa"/>
            <w:vAlign w:val="center"/>
          </w:tcPr>
          <w:p w14:paraId="7D22A92D" w14:textId="08562DD3" w:rsidR="00887CB7" w:rsidRPr="00650CB6" w:rsidRDefault="001D04CA" w:rsidP="00203A8D">
            <w:pPr>
              <w:jc w:val="center"/>
              <w:rPr>
                <w:rFonts w:ascii="Gotham Book" w:hAnsi="Gotham Book"/>
                <w:color w:val="000000" w:themeColor="text1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In response to the perceived threat of Anglos in Texas, Mexico passed restrictions on Anglo immigration.</w:t>
            </w:r>
          </w:p>
        </w:tc>
      </w:tr>
    </w:tbl>
    <w:p w14:paraId="4CE270F4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887CB7" w:rsidRPr="00650CB6" w14:paraId="45CEF217" w14:textId="77777777" w:rsidTr="00624CF0">
        <w:tc>
          <w:tcPr>
            <w:tcW w:w="2335" w:type="dxa"/>
            <w:shd w:val="clear" w:color="auto" w:fill="D1D1D1" w:themeFill="background2" w:themeFillShade="E6"/>
          </w:tcPr>
          <w:p w14:paraId="2614195C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Sixth Significant Event(s)</w:t>
            </w:r>
          </w:p>
        </w:tc>
        <w:tc>
          <w:tcPr>
            <w:tcW w:w="7015" w:type="dxa"/>
            <w:vAlign w:val="center"/>
          </w:tcPr>
          <w:p w14:paraId="6C1D944B" w14:textId="02A5E082" w:rsidR="00887CB7" w:rsidRPr="00650CB6" w:rsidRDefault="00624CF0" w:rsidP="00624CF0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32"/>
                <w:szCs w:val="28"/>
              </w:rPr>
              <w:t>Growing Challenges to the Empresario System</w:t>
            </w:r>
          </w:p>
        </w:tc>
      </w:tr>
    </w:tbl>
    <w:p w14:paraId="2F2A251D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90"/>
        <w:gridCol w:w="3055"/>
      </w:tblGrid>
      <w:tr w:rsidR="00887CB7" w:rsidRPr="00650CB6" w14:paraId="459BBB42" w14:textId="77777777" w:rsidTr="0022068A">
        <w:tc>
          <w:tcPr>
            <w:tcW w:w="1705" w:type="dxa"/>
            <w:shd w:val="clear" w:color="auto" w:fill="D1D1D1" w:themeFill="background2" w:themeFillShade="E6"/>
          </w:tcPr>
          <w:p w14:paraId="7EDE8B52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590" w:type="dxa"/>
            <w:shd w:val="clear" w:color="auto" w:fill="D1D1D1" w:themeFill="background2" w:themeFillShade="E6"/>
          </w:tcPr>
          <w:p w14:paraId="3A93B510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055" w:type="dxa"/>
            <w:shd w:val="clear" w:color="auto" w:fill="D1D1D1" w:themeFill="background2" w:themeFillShade="E6"/>
          </w:tcPr>
          <w:p w14:paraId="4F95EC6C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624CF0" w:rsidRPr="00650CB6" w14:paraId="786E2193" w14:textId="77777777" w:rsidTr="0022068A">
        <w:trPr>
          <w:trHeight w:val="2195"/>
        </w:trPr>
        <w:tc>
          <w:tcPr>
            <w:tcW w:w="1705" w:type="dxa"/>
          </w:tcPr>
          <w:p w14:paraId="026BAC85" w14:textId="7C730B4E" w:rsidR="00624CF0" w:rsidRPr="00650CB6" w:rsidRDefault="00624CF0" w:rsidP="00624CF0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1834: </w:t>
            </w:r>
            <w:r w:rsidRPr="00650CB6">
              <w:rPr>
                <w:rFonts w:ascii="Gotham Book" w:hAnsi="Gotham Book"/>
                <w:color w:val="000000" w:themeColor="text1"/>
              </w:rPr>
              <w:t>Stephen F. Austin arrested</w:t>
            </w:r>
          </w:p>
        </w:tc>
        <w:tc>
          <w:tcPr>
            <w:tcW w:w="4590" w:type="dxa"/>
          </w:tcPr>
          <w:p w14:paraId="64859D54" w14:textId="3F8A4B8D" w:rsidR="00624CF0" w:rsidRPr="00650CB6" w:rsidRDefault="00624CF0" w:rsidP="00624CF0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a)</w:t>
            </w:r>
            <w:r w:rsidR="009239BA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Issues 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grew in </w:t>
            </w: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Texas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,</w:t>
            </w: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including the arrest of Stephen F. Austin for treason. </w:t>
            </w:r>
          </w:p>
          <w:p w14:paraId="74F1923A" w14:textId="77777777" w:rsidR="00624CF0" w:rsidRPr="00650CB6" w:rsidRDefault="00624CF0" w:rsidP="00624CF0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7283BECB" w14:textId="3E4F10B3" w:rsidR="00624CF0" w:rsidRPr="00650CB6" w:rsidRDefault="00624CF0" w:rsidP="00624CF0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b) </w:t>
            </w:r>
            <w:r w:rsidR="007D2518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Santa Anna was a Mexican official who became president in 1833.</w:t>
            </w:r>
          </w:p>
          <w:p w14:paraId="433B582C" w14:textId="77777777" w:rsidR="00624CF0" w:rsidRPr="00650CB6" w:rsidRDefault="00624CF0" w:rsidP="00624CF0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10B0DAD8" w14:textId="6692974C" w:rsidR="00624CF0" w:rsidRPr="00650CB6" w:rsidRDefault="00624CF0" w:rsidP="00624CF0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c) 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Texas Anglos were angry with the centralist takeover and wanted to join the civil war.</w:t>
            </w:r>
          </w:p>
        </w:tc>
        <w:tc>
          <w:tcPr>
            <w:tcW w:w="3055" w:type="dxa"/>
            <w:vAlign w:val="center"/>
          </w:tcPr>
          <w:p w14:paraId="06013C2C" w14:textId="17530127" w:rsidR="00624CF0" w:rsidRPr="00650CB6" w:rsidRDefault="00624CF0" w:rsidP="00624CF0">
            <w:pPr>
              <w:jc w:val="center"/>
              <w:rPr>
                <w:rFonts w:ascii="Gotham Book" w:hAnsi="Gotham Book"/>
                <w:color w:val="000000" w:themeColor="text1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6"/>
                <w:szCs w:val="28"/>
              </w:rPr>
              <w:t>Tension continued to grow in Texas over restrictions on Anglo immigration and the national conflict between centralists and federalists.</w:t>
            </w:r>
          </w:p>
        </w:tc>
      </w:tr>
    </w:tbl>
    <w:p w14:paraId="340AF594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887CB7" w:rsidRPr="00650CB6" w14:paraId="59013FF1" w14:textId="77777777" w:rsidTr="00624CF0">
        <w:tc>
          <w:tcPr>
            <w:tcW w:w="2857" w:type="dxa"/>
            <w:shd w:val="clear" w:color="auto" w:fill="D1D1D1" w:themeFill="background2" w:themeFillShade="E6"/>
          </w:tcPr>
          <w:p w14:paraId="237BFC05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Seventh Significant Event(s)</w:t>
            </w:r>
          </w:p>
        </w:tc>
        <w:tc>
          <w:tcPr>
            <w:tcW w:w="6457" w:type="dxa"/>
            <w:vAlign w:val="center"/>
          </w:tcPr>
          <w:p w14:paraId="668009B5" w14:textId="387EE5F2" w:rsidR="00887CB7" w:rsidRPr="00650CB6" w:rsidRDefault="00624CF0" w:rsidP="00624CF0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650CB6">
              <w:rPr>
                <w:rFonts w:ascii="Gotham Book" w:hAnsi="Gotham Book"/>
                <w:b/>
                <w:bCs/>
                <w:sz w:val="40"/>
                <w:szCs w:val="44"/>
              </w:rPr>
              <w:t>Political Challenges in Mexico</w:t>
            </w:r>
          </w:p>
        </w:tc>
      </w:tr>
    </w:tbl>
    <w:p w14:paraId="1FFEDC91" w14:textId="77777777" w:rsidR="00887CB7" w:rsidRPr="00650CB6" w:rsidRDefault="00887CB7" w:rsidP="00887CB7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3145"/>
      </w:tblGrid>
      <w:tr w:rsidR="00887CB7" w:rsidRPr="00650CB6" w14:paraId="67FB3C1D" w14:textId="77777777" w:rsidTr="009A088F">
        <w:tc>
          <w:tcPr>
            <w:tcW w:w="1705" w:type="dxa"/>
            <w:shd w:val="clear" w:color="auto" w:fill="D1D1D1" w:themeFill="background2" w:themeFillShade="E6"/>
          </w:tcPr>
          <w:p w14:paraId="0F605C41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500" w:type="dxa"/>
            <w:shd w:val="clear" w:color="auto" w:fill="D1D1D1" w:themeFill="background2" w:themeFillShade="E6"/>
          </w:tcPr>
          <w:p w14:paraId="7EBFD837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145" w:type="dxa"/>
            <w:shd w:val="clear" w:color="auto" w:fill="D1D1D1" w:themeFill="background2" w:themeFillShade="E6"/>
          </w:tcPr>
          <w:p w14:paraId="20D6B570" w14:textId="77777777" w:rsidR="00887CB7" w:rsidRPr="00650CB6" w:rsidRDefault="00887CB7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887CB7" w:rsidRPr="00650CB6" w14:paraId="68D2C432" w14:textId="77777777" w:rsidTr="0022068A">
        <w:trPr>
          <w:trHeight w:val="2465"/>
        </w:trPr>
        <w:tc>
          <w:tcPr>
            <w:tcW w:w="1705" w:type="dxa"/>
          </w:tcPr>
          <w:p w14:paraId="2C3E07BE" w14:textId="3CC61FD3" w:rsidR="00887CB7" w:rsidRPr="00650CB6" w:rsidRDefault="00624CF0" w:rsidP="004914FF">
            <w:pPr>
              <w:rPr>
                <w:rFonts w:ascii="Gotham Book" w:hAnsi="Gotham Book"/>
                <w:color w:val="000000" w:themeColor="text1"/>
              </w:rPr>
            </w:pPr>
            <w:r w:rsidRPr="00650CB6">
              <w:rPr>
                <w:rFonts w:ascii="Gotham Book" w:hAnsi="Gotham Book"/>
                <w:b/>
                <w:bCs/>
                <w:color w:val="000000" w:themeColor="text1"/>
              </w:rPr>
              <w:t xml:space="preserve">1835: </w:t>
            </w:r>
            <w:r w:rsidRPr="00650CB6">
              <w:rPr>
                <w:rFonts w:ascii="Gotham Book" w:hAnsi="Gotham Book"/>
                <w:color w:val="000000" w:themeColor="text1"/>
              </w:rPr>
              <w:t>Centralists took over the Federalist government.</w:t>
            </w:r>
          </w:p>
        </w:tc>
        <w:tc>
          <w:tcPr>
            <w:tcW w:w="4500" w:type="dxa"/>
          </w:tcPr>
          <w:p w14:paraId="4F42401F" w14:textId="36ADC6A8" w:rsidR="0022068A" w:rsidRPr="00650CB6" w:rsidRDefault="00624CF0" w:rsidP="004914FF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a) 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Mexico faced many economic and political challenges which led to instability</w:t>
            </w:r>
            <w:r w:rsidR="007D2518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.</w:t>
            </w:r>
          </w:p>
          <w:p w14:paraId="7A7D0104" w14:textId="77777777" w:rsidR="00624CF0" w:rsidRPr="00650CB6" w:rsidRDefault="00624CF0" w:rsidP="004914FF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4627C4E1" w14:textId="4CD30B55" w:rsidR="00624CF0" w:rsidRPr="00650CB6" w:rsidRDefault="00624CF0" w:rsidP="004914FF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b)</w:t>
            </w:r>
            <w:r w:rsidR="009239BA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Spain </w:t>
            </w:r>
            <w:r w:rsidR="00AF408D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invaded Mexico in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="009239BA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1829,</w:t>
            </w:r>
            <w:r w:rsidR="00AF408D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="007D2518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and Texas joined Spain fighting against Mexico</w:t>
            </w:r>
            <w:r w:rsidR="00AF408D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.</w:t>
            </w:r>
          </w:p>
          <w:p w14:paraId="073202DC" w14:textId="77777777" w:rsidR="00905ED0" w:rsidRPr="00650CB6" w:rsidRDefault="00905ED0" w:rsidP="004914FF">
            <w:pPr>
              <w:rPr>
                <w:rFonts w:ascii="Gotham Book" w:hAnsi="Gotham Book"/>
                <w:color w:val="000000" w:themeColor="text1"/>
                <w:sz w:val="14"/>
                <w:szCs w:val="14"/>
              </w:rPr>
            </w:pPr>
          </w:p>
          <w:p w14:paraId="62BBCA61" w14:textId="65FB6782" w:rsidR="00624CF0" w:rsidRPr="00650CB6" w:rsidRDefault="00624CF0" w:rsidP="004914FF">
            <w:pPr>
              <w:rPr>
                <w:rFonts w:ascii="Gotham Book" w:hAnsi="Gotham Book"/>
                <w:color w:val="747474" w:themeColor="background2" w:themeShade="80"/>
              </w:rPr>
            </w:pPr>
            <w:r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c) </w:t>
            </w:r>
            <w:r w:rsidR="00905ED0" w:rsidRPr="00650CB6">
              <w:rPr>
                <w:rFonts w:ascii="Gotham Book" w:hAnsi="Gotham Book"/>
                <w:color w:val="000000" w:themeColor="text1"/>
                <w:sz w:val="22"/>
                <w:szCs w:val="22"/>
              </w:rPr>
              <w:t>Antonio López de Santa Anna switched from federalist to centralist and took over the government in 1835.</w:t>
            </w:r>
          </w:p>
        </w:tc>
        <w:tc>
          <w:tcPr>
            <w:tcW w:w="3145" w:type="dxa"/>
            <w:vAlign w:val="center"/>
          </w:tcPr>
          <w:p w14:paraId="67815CD2" w14:textId="10C935D8" w:rsidR="00887CB7" w:rsidRPr="00650CB6" w:rsidRDefault="00624CF0" w:rsidP="0022068A">
            <w:pPr>
              <w:jc w:val="center"/>
              <w:rPr>
                <w:rFonts w:ascii="Gotham Book" w:hAnsi="Gotham Book"/>
                <w:color w:val="747474" w:themeColor="background2" w:themeShade="80"/>
                <w:sz w:val="28"/>
                <w:szCs w:val="32"/>
              </w:rPr>
            </w:pPr>
            <w:r w:rsidRPr="00650CB6">
              <w:rPr>
                <w:rFonts w:ascii="Gotham Book" w:hAnsi="Gotham Book"/>
                <w:color w:val="000000" w:themeColor="text1"/>
                <w:sz w:val="28"/>
                <w:szCs w:val="32"/>
              </w:rPr>
              <w:t>Mexico continued to face many challenges leading to a centralist takeover of government that caused a civil war.</w:t>
            </w:r>
          </w:p>
        </w:tc>
      </w:tr>
    </w:tbl>
    <w:p w14:paraId="78BD9F2E" w14:textId="77777777" w:rsidR="00887CB7" w:rsidRPr="00650CB6" w:rsidRDefault="00887CB7" w:rsidP="00887CB7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16"/>
          <w:szCs w:val="16"/>
        </w:rPr>
      </w:pPr>
    </w:p>
    <w:p w14:paraId="1D90B2EE" w14:textId="77777777" w:rsidR="00887CB7" w:rsidRPr="00650CB6" w:rsidRDefault="00887CB7" w:rsidP="00887CB7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  <w:r w:rsidRPr="00650CB6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Significance of the Mexican National Era: </w:t>
      </w:r>
    </w:p>
    <w:p w14:paraId="532D1AD1" w14:textId="6FE89983" w:rsidR="00887CB7" w:rsidRPr="00650CB6" w:rsidRDefault="0022068A" w:rsidP="00887CB7">
      <w:pPr>
        <w:spacing w:after="0" w:line="240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 xml:space="preserve">Place a checkmark next to </w:t>
      </w:r>
      <w:r w:rsidR="003F076F" w:rsidRPr="00650CB6">
        <w:rPr>
          <w:rFonts w:ascii="Gotham Book" w:hAnsi="Gotham Book"/>
          <w:color w:val="000000" w:themeColor="text1"/>
        </w:rPr>
        <w:t>the</w:t>
      </w:r>
      <w:r w:rsidRPr="00650CB6">
        <w:rPr>
          <w:rFonts w:ascii="Gotham Book" w:hAnsi="Gotham Book"/>
          <w:color w:val="000000" w:themeColor="text1"/>
        </w:rPr>
        <w:t xml:space="preserve"> significant events that occurred during the Mexican National Era. </w:t>
      </w:r>
      <w:r w:rsidR="003F076F" w:rsidRPr="00650CB6">
        <w:rPr>
          <w:rFonts w:ascii="Gotham Book" w:hAnsi="Gotham Book"/>
          <w:color w:val="000000" w:themeColor="text1"/>
        </w:rPr>
        <w:t xml:space="preserve">Choose </w:t>
      </w:r>
      <w:r w:rsidR="003F076F" w:rsidRPr="00650CB6">
        <w:rPr>
          <w:rFonts w:ascii="Gotham Book" w:hAnsi="Gotham Book"/>
          <w:b/>
          <w:bCs/>
          <w:color w:val="000000" w:themeColor="text1"/>
        </w:rPr>
        <w:t>THREE</w:t>
      </w:r>
      <w:r w:rsidR="003F076F" w:rsidRPr="00650CB6">
        <w:rPr>
          <w:rFonts w:ascii="Gotham Book" w:hAnsi="Gotham Book"/>
          <w:color w:val="000000" w:themeColor="text1"/>
        </w:rPr>
        <w:t xml:space="preserve"> correct answers. </w:t>
      </w:r>
    </w:p>
    <w:p w14:paraId="7C4C130F" w14:textId="77777777" w:rsidR="0022068A" w:rsidRPr="00650CB6" w:rsidRDefault="0022068A" w:rsidP="00887CB7">
      <w:pPr>
        <w:spacing w:after="0" w:line="240" w:lineRule="auto"/>
        <w:rPr>
          <w:rFonts w:ascii="Gotham Book" w:hAnsi="Gotham Book"/>
          <w:color w:val="000000" w:themeColor="text1"/>
          <w:sz w:val="14"/>
          <w:szCs w:val="14"/>
        </w:rPr>
      </w:pPr>
    </w:p>
    <w:p w14:paraId="792F0307" w14:textId="4C6CD3ED" w:rsidR="0022068A" w:rsidRPr="00650CB6" w:rsidRDefault="0022068A" w:rsidP="003F076F">
      <w:pPr>
        <w:pStyle w:val="ListParagraph"/>
        <w:numPr>
          <w:ilvl w:val="0"/>
          <w:numId w:val="10"/>
        </w:numPr>
        <w:spacing w:after="0" w:line="276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 xml:space="preserve">Mexico became a Federal Republic </w:t>
      </w:r>
      <w:r w:rsidR="003F076F" w:rsidRPr="00650CB6">
        <w:rPr>
          <w:rFonts w:ascii="Gotham Book" w:hAnsi="Gotham Book"/>
          <w:color w:val="000000" w:themeColor="text1"/>
        </w:rPr>
        <w:t>but</w:t>
      </w:r>
      <w:r w:rsidRPr="00650CB6">
        <w:rPr>
          <w:rFonts w:ascii="Gotham Book" w:hAnsi="Gotham Book"/>
          <w:color w:val="000000" w:themeColor="text1"/>
        </w:rPr>
        <w:t xml:space="preserve"> was </w:t>
      </w:r>
      <w:r w:rsidR="003F076F" w:rsidRPr="00650CB6">
        <w:rPr>
          <w:rFonts w:ascii="Gotham Book" w:hAnsi="Gotham Book"/>
          <w:color w:val="000000" w:themeColor="text1"/>
        </w:rPr>
        <w:t>later</w:t>
      </w:r>
      <w:r w:rsidRPr="00650CB6">
        <w:rPr>
          <w:rFonts w:ascii="Gotham Book" w:hAnsi="Gotham Book"/>
          <w:color w:val="000000" w:themeColor="text1"/>
        </w:rPr>
        <w:t xml:space="preserve"> taken over by Centralists  including Santa Anna.</w:t>
      </w:r>
    </w:p>
    <w:p w14:paraId="5EF140A9" w14:textId="1D3EF99E" w:rsidR="003F076F" w:rsidRPr="00650CB6" w:rsidRDefault="003F076F" w:rsidP="003F076F">
      <w:pPr>
        <w:pStyle w:val="ListParagraph"/>
        <w:numPr>
          <w:ilvl w:val="0"/>
          <w:numId w:val="10"/>
        </w:numPr>
        <w:spacing w:after="0" w:line="276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>Cotton growth in Texas caused many Tejanos to immigrate to the southern United States in order to take part in profitable plantation agriculture.</w:t>
      </w:r>
    </w:p>
    <w:p w14:paraId="1D4BF192" w14:textId="362CF797" w:rsidR="0022068A" w:rsidRPr="00650CB6" w:rsidRDefault="0022068A" w:rsidP="003F076F">
      <w:pPr>
        <w:pStyle w:val="ListParagraph"/>
        <w:numPr>
          <w:ilvl w:val="0"/>
          <w:numId w:val="10"/>
        </w:numPr>
        <w:spacing w:after="0" w:line="276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>Texas was joined with the more populated state of Coahuila, causing Texas to have less power in its state government.</w:t>
      </w:r>
    </w:p>
    <w:p w14:paraId="40345ACF" w14:textId="1DD26C4F" w:rsidR="0022068A" w:rsidRPr="00650CB6" w:rsidRDefault="003F076F" w:rsidP="003F076F">
      <w:pPr>
        <w:pStyle w:val="ListParagraph"/>
        <w:numPr>
          <w:ilvl w:val="0"/>
          <w:numId w:val="10"/>
        </w:numPr>
        <w:spacing w:after="0" w:line="276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>An Anglo rebellion in East Texas caused Mexico to investigate empresarios there and then pass laws to restrict Anglo-American colonization in Texas.</w:t>
      </w:r>
    </w:p>
    <w:p w14:paraId="1B4D28A2" w14:textId="2BE520E8" w:rsidR="003F076F" w:rsidRDefault="003F076F" w:rsidP="003F076F">
      <w:pPr>
        <w:pStyle w:val="ListParagraph"/>
        <w:numPr>
          <w:ilvl w:val="0"/>
          <w:numId w:val="10"/>
        </w:numPr>
        <w:spacing w:after="0" w:line="276" w:lineRule="auto"/>
        <w:rPr>
          <w:rFonts w:ascii="Gotham Book" w:hAnsi="Gotham Book"/>
          <w:color w:val="000000" w:themeColor="text1"/>
        </w:rPr>
      </w:pPr>
      <w:r w:rsidRPr="00650CB6">
        <w:rPr>
          <w:rFonts w:ascii="Gotham Book" w:hAnsi="Gotham Book"/>
          <w:color w:val="000000" w:themeColor="text1"/>
        </w:rPr>
        <w:t>Moses Austin settled the first 300 families in Texas, with the help and support of the Tejano leadership in the state. These families were known as the “Old 300.”</w:t>
      </w:r>
    </w:p>
    <w:p w14:paraId="4C6A220E" w14:textId="77777777" w:rsidR="00650CB6" w:rsidRPr="00650CB6" w:rsidRDefault="00650CB6" w:rsidP="00650CB6">
      <w:pPr>
        <w:pStyle w:val="ListParagraph"/>
        <w:spacing w:after="0" w:line="276" w:lineRule="auto"/>
        <w:rPr>
          <w:rFonts w:ascii="Gotham Book" w:hAnsi="Gotham Book"/>
          <w:color w:val="000000" w:themeColor="text1"/>
        </w:rPr>
      </w:pPr>
    </w:p>
    <w:bookmarkEnd w:id="0"/>
    <w:p w14:paraId="5D831CB7" w14:textId="77777777" w:rsidR="00887CB7" w:rsidRPr="00650CB6" w:rsidRDefault="00887CB7" w:rsidP="00887CB7">
      <w:pPr>
        <w:rPr>
          <w:rFonts w:ascii="Gotham Book" w:hAnsi="Gotham Book"/>
        </w:rPr>
      </w:pPr>
      <w:r w:rsidRPr="00650CB6">
        <w:rPr>
          <w:rFonts w:ascii="Gotham Book" w:hAnsi="Gotham Book"/>
          <w:b/>
          <w:bCs/>
          <w:i/>
          <w:iCs/>
          <w:color w:val="000000" w:themeColor="text1"/>
        </w:rPr>
        <w:lastRenderedPageBreak/>
        <w:t xml:space="preserve">Part II Directions: </w:t>
      </w:r>
      <w:r w:rsidRPr="00650CB6">
        <w:rPr>
          <w:rFonts w:ascii="Gotham Book" w:hAnsi="Gotham Book"/>
          <w:color w:val="000000" w:themeColor="text1"/>
        </w:rPr>
        <w:t xml:space="preserve">Answer the comprehension questions based on information from the readings. </w:t>
      </w:r>
    </w:p>
    <w:p w14:paraId="09F1776B" w14:textId="77777777" w:rsidR="00887CB7" w:rsidRPr="00650CB6" w:rsidRDefault="00887CB7" w:rsidP="00887CB7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 xml:space="preserve">Compare the Tejano and Anglo motivations for supporting Anglo immigration into Texas in the 1820s and 1830s.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887CB7" w:rsidRPr="00650CB6" w14:paraId="496AD6BC" w14:textId="77777777" w:rsidTr="003F076F">
        <w:trPr>
          <w:trHeight w:val="2573"/>
        </w:trPr>
        <w:tc>
          <w:tcPr>
            <w:tcW w:w="8905" w:type="dxa"/>
          </w:tcPr>
          <w:p w14:paraId="0F7EFCAC" w14:textId="77777777" w:rsidR="00887CB7" w:rsidRPr="00650CB6" w:rsidRDefault="00887CB7" w:rsidP="004914FF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15AFF9D3" w14:textId="0920040D" w:rsidR="00887CB7" w:rsidRPr="00650CB6" w:rsidRDefault="00887CB7" w:rsidP="004914FF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 xml:space="preserve">The Tejano motivations for supporting Anglo immigration to Texas were </w:t>
            </w:r>
            <w:r w:rsidR="003F076F" w:rsidRPr="00650CB6">
              <w:rPr>
                <w:rFonts w:ascii="Gotham Book" w:hAnsi="Gotham Book"/>
                <w:b/>
                <w:bCs/>
              </w:rPr>
              <w:t>(a)</w:t>
            </w:r>
            <w:r w:rsidR="003F076F" w:rsidRPr="00650CB6">
              <w:rPr>
                <w:rFonts w:ascii="Gotham Book" w:hAnsi="Gotham Book"/>
              </w:rPr>
              <w:t xml:space="preserve"> </w:t>
            </w:r>
            <w:r w:rsidR="003F076F" w:rsidRPr="00650CB6">
              <w:rPr>
                <w:rFonts w:ascii="Gotham Book" w:hAnsi="Gotham Book"/>
                <w:b/>
                <w:bCs/>
                <w:u w:val="single"/>
              </w:rPr>
              <w:t>to increase the population and improve the economy of the state</w:t>
            </w:r>
            <w:r w:rsidR="003F076F" w:rsidRPr="00650CB6">
              <w:rPr>
                <w:rFonts w:ascii="Gotham Book" w:hAnsi="Gotham Book"/>
              </w:rPr>
              <w:t xml:space="preserve"> </w:t>
            </w:r>
            <w:r w:rsidR="003F076F" w:rsidRPr="00650CB6">
              <w:rPr>
                <w:rFonts w:ascii="Gotham Book" w:hAnsi="Gotham Book"/>
                <w:b/>
                <w:bCs/>
              </w:rPr>
              <w:t xml:space="preserve">(b) </w:t>
            </w:r>
            <w:r w:rsidR="003F076F" w:rsidRPr="00650CB6">
              <w:rPr>
                <w:rFonts w:ascii="Gotham Book" w:hAnsi="Gotham Book"/>
                <w:b/>
                <w:bCs/>
                <w:u w:val="single"/>
              </w:rPr>
              <w:t>to have their own opportunities for cheap land in plantation agriculture growing cotton</w:t>
            </w:r>
            <w:r w:rsidR="003F076F" w:rsidRPr="00650CB6">
              <w:rPr>
                <w:rFonts w:ascii="Gotham Book" w:hAnsi="Gotham Book"/>
              </w:rPr>
              <w:t>.</w:t>
            </w:r>
          </w:p>
          <w:p w14:paraId="1B0FD4FE" w14:textId="095DE4B6" w:rsidR="00887CB7" w:rsidRPr="00650CB6" w:rsidRDefault="00887CB7" w:rsidP="004914FF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 xml:space="preserve">The Anglo motivations for supporting immigration to Texas were </w:t>
            </w:r>
            <w:r w:rsidR="003F076F" w:rsidRPr="00650CB6">
              <w:rPr>
                <w:rFonts w:ascii="Gotham Book" w:hAnsi="Gotham Book"/>
                <w:b/>
                <w:bCs/>
              </w:rPr>
              <w:t>(a)</w:t>
            </w:r>
            <w:r w:rsidR="003F076F" w:rsidRPr="00650CB6">
              <w:rPr>
                <w:rFonts w:ascii="Gotham Book" w:hAnsi="Gotham Book"/>
              </w:rPr>
              <w:t xml:space="preserve"> </w:t>
            </w:r>
            <w:r w:rsidR="003F076F" w:rsidRPr="00650CB6">
              <w:rPr>
                <w:rFonts w:ascii="Gotham Book" w:hAnsi="Gotham Book"/>
                <w:b/>
                <w:bCs/>
                <w:u w:val="single"/>
              </w:rPr>
              <w:t>to increase the population and improve the economy of the state</w:t>
            </w:r>
            <w:r w:rsidR="003F076F" w:rsidRPr="00650CB6">
              <w:rPr>
                <w:rFonts w:ascii="Gotham Book" w:hAnsi="Gotham Book"/>
              </w:rPr>
              <w:t xml:space="preserve"> </w:t>
            </w:r>
            <w:r w:rsidR="003F076F" w:rsidRPr="00650CB6">
              <w:rPr>
                <w:rFonts w:ascii="Gotham Book" w:hAnsi="Gotham Book"/>
                <w:b/>
                <w:bCs/>
              </w:rPr>
              <w:t xml:space="preserve">(b) </w:t>
            </w:r>
            <w:r w:rsidR="003F076F" w:rsidRPr="00650CB6">
              <w:rPr>
                <w:rFonts w:ascii="Gotham Book" w:hAnsi="Gotham Book"/>
                <w:b/>
                <w:bCs/>
                <w:u w:val="single"/>
              </w:rPr>
              <w:t>to have their own opportunities for cheap land in plantation agriculture growing cotton</w:t>
            </w:r>
          </w:p>
        </w:tc>
      </w:tr>
    </w:tbl>
    <w:p w14:paraId="22BCC88F" w14:textId="77777777" w:rsidR="00887CB7" w:rsidRPr="00650CB6" w:rsidRDefault="00887CB7" w:rsidP="00887CB7">
      <w:pPr>
        <w:pStyle w:val="ListParagraph"/>
        <w:rPr>
          <w:rFonts w:ascii="Gotham Book" w:hAnsi="Gotham Book"/>
          <w:sz w:val="16"/>
          <w:szCs w:val="16"/>
        </w:rPr>
      </w:pPr>
    </w:p>
    <w:p w14:paraId="3F66DCC2" w14:textId="77777777" w:rsidR="00887CB7" w:rsidRPr="00650CB6" w:rsidRDefault="00887CB7" w:rsidP="00887CB7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 xml:space="preserve">What political challenges existed in Mexico in its first years as a new country? Choose </w:t>
      </w:r>
      <w:r w:rsidRPr="00650CB6">
        <w:rPr>
          <w:rFonts w:ascii="Gotham Book" w:hAnsi="Gotham Book"/>
          <w:b/>
          <w:bCs/>
        </w:rPr>
        <w:t>TWO</w:t>
      </w:r>
      <w:r w:rsidRPr="00650CB6">
        <w:rPr>
          <w:rFonts w:ascii="Gotham Book" w:hAnsi="Gotham Book"/>
        </w:rPr>
        <w:t xml:space="preserve"> correct answers. </w:t>
      </w:r>
    </w:p>
    <w:p w14:paraId="682FCAE7" w14:textId="77777777" w:rsidR="00887CB7" w:rsidRPr="00650CB6" w:rsidRDefault="00887CB7" w:rsidP="00887CB7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>Tejanos and Anglos had less power in their state government because it was combined with the more populated state of Coahuila.</w:t>
      </w:r>
    </w:p>
    <w:p w14:paraId="0C87E440" w14:textId="77777777" w:rsidR="00887CB7" w:rsidRPr="00650CB6" w:rsidRDefault="00887CB7" w:rsidP="00887CB7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>Filibusters entering Texas and New Mexico continued to challenge Mexican authority in those states.</w:t>
      </w:r>
    </w:p>
    <w:p w14:paraId="544C270B" w14:textId="77777777" w:rsidR="00887CB7" w:rsidRPr="00650CB6" w:rsidRDefault="00887CB7" w:rsidP="00887CB7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>The country was divided politically between Centralists and Federalists who were often in conflict for control of the government.</w:t>
      </w:r>
    </w:p>
    <w:p w14:paraId="0882A8E4" w14:textId="77777777" w:rsidR="00887CB7" w:rsidRPr="00650CB6" w:rsidRDefault="00887CB7" w:rsidP="00887CB7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>Spain quickly regained control of Mexico, returning the country to its position as a colony of the Spanish Crown.</w:t>
      </w:r>
    </w:p>
    <w:p w14:paraId="1795E8C7" w14:textId="77777777" w:rsidR="00887CB7" w:rsidRPr="00650CB6" w:rsidRDefault="00887CB7" w:rsidP="00887CB7">
      <w:pPr>
        <w:pStyle w:val="ListParagraph"/>
        <w:ind w:left="1440"/>
        <w:rPr>
          <w:rFonts w:ascii="Gotham Book" w:hAnsi="Gotham Book"/>
          <w:sz w:val="14"/>
          <w:szCs w:val="14"/>
        </w:rPr>
      </w:pPr>
    </w:p>
    <w:p w14:paraId="6D0FEBBD" w14:textId="49850755" w:rsidR="00887CB7" w:rsidRPr="00650CB6" w:rsidRDefault="003F076F" w:rsidP="00887CB7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650CB6">
        <w:rPr>
          <w:rFonts w:ascii="Gotham Book" w:hAnsi="Gotham Book"/>
        </w:rPr>
        <w:t>Read the prompt below and write your response in the space provided.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87CB7" w:rsidRPr="00650CB6" w14:paraId="5102E6E9" w14:textId="77777777" w:rsidTr="004914FF">
        <w:trPr>
          <w:trHeight w:val="3113"/>
        </w:trPr>
        <w:tc>
          <w:tcPr>
            <w:tcW w:w="9350" w:type="dxa"/>
          </w:tcPr>
          <w:p w14:paraId="16D39C83" w14:textId="77777777" w:rsidR="00887CB7" w:rsidRPr="00650CB6" w:rsidRDefault="00887CB7" w:rsidP="004914FF">
            <w:pPr>
              <w:pStyle w:val="ListParagraph"/>
              <w:ind w:left="0"/>
              <w:rPr>
                <w:rFonts w:ascii="Gotham Book" w:hAnsi="Gotham Book"/>
                <w:sz w:val="10"/>
                <w:szCs w:val="10"/>
              </w:rPr>
            </w:pPr>
          </w:p>
          <w:p w14:paraId="4CE0394C" w14:textId="7E0FCEB5" w:rsidR="00887CB7" w:rsidRPr="00650CB6" w:rsidRDefault="003F076F" w:rsidP="00740088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 w:rsidRPr="00650CB6">
              <w:rPr>
                <w:rFonts w:ascii="Gotham Book" w:hAnsi="Gotham Book"/>
              </w:rPr>
              <w:t xml:space="preserve">One challenge the Empresario System faced was that </w:t>
            </w:r>
            <w:r w:rsidRPr="00650CB6">
              <w:rPr>
                <w:rFonts w:ascii="Gotham Book" w:hAnsi="Gotham Book"/>
                <w:b/>
                <w:bCs/>
              </w:rPr>
              <w:t>Tejanos and Anglos had little power in their state government</w:t>
            </w:r>
            <w:r w:rsidRPr="00650CB6">
              <w:rPr>
                <w:rFonts w:ascii="Gotham Book" w:hAnsi="Gotham Book"/>
              </w:rPr>
              <w:t xml:space="preserve">. I think </w:t>
            </w:r>
            <w:r w:rsidR="00740088" w:rsidRPr="00650CB6">
              <w:rPr>
                <w:rFonts w:ascii="Gotham Book" w:hAnsi="Gotham Book"/>
              </w:rPr>
              <w:t>Tejanos and Anglos</w:t>
            </w:r>
            <w:r w:rsidRPr="00650CB6">
              <w:rPr>
                <w:rFonts w:ascii="Gotham Book" w:hAnsi="Gotham Book"/>
              </w:rPr>
              <w:t xml:space="preserve"> </w:t>
            </w:r>
            <w:r w:rsidR="00740088" w:rsidRPr="00650CB6">
              <w:rPr>
                <w:rFonts w:ascii="Gotham Book" w:hAnsi="Gotham Book"/>
              </w:rPr>
              <w:t>will</w:t>
            </w:r>
            <w:r w:rsidRPr="00650CB6">
              <w:rPr>
                <w:rFonts w:ascii="Gotham Book" w:hAnsi="Gotham Book"/>
              </w:rPr>
              <w:t xml:space="preserve"> try to overcome this challenge </w:t>
            </w:r>
            <w:r w:rsidR="00740088" w:rsidRPr="00650CB6">
              <w:rPr>
                <w:rFonts w:ascii="Gotham Book" w:hAnsi="Gotham Book"/>
              </w:rPr>
              <w:t>by</w:t>
            </w:r>
            <w:r w:rsidRPr="00650CB6">
              <w:rPr>
                <w:rFonts w:ascii="Gotham Book" w:hAnsi="Gotham Book"/>
              </w:rPr>
              <w:t xml:space="preserve"> ____________</w:t>
            </w:r>
            <w:r w:rsidR="00740088" w:rsidRPr="00650CB6">
              <w:rPr>
                <w:rFonts w:ascii="Gotham Book" w:hAnsi="Gotham Book"/>
              </w:rPr>
              <w:t>________________</w:t>
            </w:r>
            <w:r w:rsidRPr="00650CB6">
              <w:rPr>
                <w:rFonts w:ascii="Gotham Book" w:hAnsi="Gotham Book"/>
              </w:rPr>
              <w:t>_________________________________ ______________________________________________________________________________________________ _____________________________________________________________________________________________</w:t>
            </w:r>
          </w:p>
        </w:tc>
      </w:tr>
    </w:tbl>
    <w:p w14:paraId="77614B5D" w14:textId="77777777" w:rsidR="00887CB7" w:rsidRPr="00650CB6" w:rsidRDefault="00887CB7" w:rsidP="00887CB7">
      <w:pPr>
        <w:pStyle w:val="ListParagraph"/>
        <w:rPr>
          <w:rFonts w:ascii="Gotham Book" w:hAnsi="Gotham Book"/>
        </w:rPr>
      </w:pPr>
    </w:p>
    <w:p w14:paraId="6009C4F4" w14:textId="51EACEB0" w:rsidR="0065438C" w:rsidRPr="00650CB6" w:rsidRDefault="0065438C" w:rsidP="001D04CA">
      <w:pPr>
        <w:rPr>
          <w:rFonts w:ascii="Gotham Book" w:hAnsi="Gotham Book"/>
        </w:rPr>
      </w:pPr>
    </w:p>
    <w:sectPr w:rsidR="0065438C" w:rsidRPr="00650C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32983" w14:textId="77777777" w:rsidR="00887CB7" w:rsidRDefault="00887CB7" w:rsidP="00887CB7">
      <w:pPr>
        <w:spacing w:after="0" w:line="240" w:lineRule="auto"/>
      </w:pPr>
      <w:r>
        <w:separator/>
      </w:r>
    </w:p>
  </w:endnote>
  <w:endnote w:type="continuationSeparator" w:id="0">
    <w:p w14:paraId="259A5ABE" w14:textId="77777777" w:rsidR="00887CB7" w:rsidRDefault="00887CB7" w:rsidP="0088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509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7C524" w14:textId="5B4C9938" w:rsidR="00887CB7" w:rsidRDefault="00887CB7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EFB6BB0" wp14:editId="3704541C">
              <wp:simplePos x="0" y="0"/>
              <wp:positionH relativeFrom="margin">
                <wp:posOffset>5175250</wp:posOffset>
              </wp:positionH>
              <wp:positionV relativeFrom="paragraph">
                <wp:posOffset>-80645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C34AE" w14:textId="5A932DB0" w:rsidR="00887CB7" w:rsidRDefault="00887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0590" w14:textId="77777777" w:rsidR="00887CB7" w:rsidRDefault="00887CB7" w:rsidP="00887CB7">
      <w:pPr>
        <w:spacing w:after="0" w:line="240" w:lineRule="auto"/>
      </w:pPr>
      <w:r>
        <w:separator/>
      </w:r>
    </w:p>
  </w:footnote>
  <w:footnote w:type="continuationSeparator" w:id="0">
    <w:p w14:paraId="39D88E09" w14:textId="77777777" w:rsidR="00887CB7" w:rsidRDefault="00887CB7" w:rsidP="00887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D2DC" w14:textId="1DAB9680" w:rsidR="00887CB7" w:rsidRDefault="00887CB7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3C7F229" wp14:editId="33AE6826">
          <wp:simplePos x="0" y="0"/>
          <wp:positionH relativeFrom="column">
            <wp:posOffset>0</wp:posOffset>
          </wp:positionH>
          <wp:positionV relativeFrom="paragraph">
            <wp:posOffset>-294640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E19CC" w14:textId="77777777" w:rsidR="00887CB7" w:rsidRDefault="00887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9D7"/>
    <w:multiLevelType w:val="hybridMultilevel"/>
    <w:tmpl w:val="19C2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2B0"/>
    <w:multiLevelType w:val="hybridMultilevel"/>
    <w:tmpl w:val="3A7E7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C8E"/>
    <w:multiLevelType w:val="hybridMultilevel"/>
    <w:tmpl w:val="960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65C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3D8D"/>
    <w:multiLevelType w:val="hybridMultilevel"/>
    <w:tmpl w:val="0720D470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8365C"/>
    <w:multiLevelType w:val="hybridMultilevel"/>
    <w:tmpl w:val="FE4A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24E3"/>
    <w:multiLevelType w:val="hybridMultilevel"/>
    <w:tmpl w:val="55F4F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75D7"/>
    <w:multiLevelType w:val="hybridMultilevel"/>
    <w:tmpl w:val="96D4E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27425"/>
    <w:multiLevelType w:val="hybridMultilevel"/>
    <w:tmpl w:val="31C6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1"/>
  </w:num>
  <w:num w:numId="2" w16cid:durableId="597565700">
    <w:abstractNumId w:val="2"/>
  </w:num>
  <w:num w:numId="3" w16cid:durableId="1067455012">
    <w:abstractNumId w:val="4"/>
  </w:num>
  <w:num w:numId="4" w16cid:durableId="1979532716">
    <w:abstractNumId w:val="7"/>
  </w:num>
  <w:num w:numId="5" w16cid:durableId="1556968733">
    <w:abstractNumId w:val="3"/>
  </w:num>
  <w:num w:numId="6" w16cid:durableId="955453721">
    <w:abstractNumId w:val="9"/>
  </w:num>
  <w:num w:numId="7" w16cid:durableId="1013799278">
    <w:abstractNumId w:val="0"/>
  </w:num>
  <w:num w:numId="8" w16cid:durableId="1879127862">
    <w:abstractNumId w:val="8"/>
  </w:num>
  <w:num w:numId="9" w16cid:durableId="23025936">
    <w:abstractNumId w:val="6"/>
  </w:num>
  <w:num w:numId="10" w16cid:durableId="185519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9D"/>
    <w:rsid w:val="0006177E"/>
    <w:rsid w:val="0006690A"/>
    <w:rsid w:val="00180E36"/>
    <w:rsid w:val="001B4B2F"/>
    <w:rsid w:val="001D04CA"/>
    <w:rsid w:val="00203A8D"/>
    <w:rsid w:val="0022068A"/>
    <w:rsid w:val="00346FED"/>
    <w:rsid w:val="003F076F"/>
    <w:rsid w:val="00555453"/>
    <w:rsid w:val="00624CF0"/>
    <w:rsid w:val="00650CB6"/>
    <w:rsid w:val="0065438C"/>
    <w:rsid w:val="00722145"/>
    <w:rsid w:val="00740088"/>
    <w:rsid w:val="00740CD1"/>
    <w:rsid w:val="00754C4D"/>
    <w:rsid w:val="007D2518"/>
    <w:rsid w:val="00851E6F"/>
    <w:rsid w:val="00887CB7"/>
    <w:rsid w:val="00905ED0"/>
    <w:rsid w:val="009239BA"/>
    <w:rsid w:val="00963012"/>
    <w:rsid w:val="009A088F"/>
    <w:rsid w:val="009B7378"/>
    <w:rsid w:val="009F7AC1"/>
    <w:rsid w:val="00A777A3"/>
    <w:rsid w:val="00AE1790"/>
    <w:rsid w:val="00AF408D"/>
    <w:rsid w:val="00BD507D"/>
    <w:rsid w:val="00D13046"/>
    <w:rsid w:val="00D42C9D"/>
    <w:rsid w:val="00E851E9"/>
    <w:rsid w:val="00E94330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2B4E8"/>
  <w15:chartTrackingRefBased/>
  <w15:docId w15:val="{F5BB23D3-4B17-4298-B159-48115495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B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C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C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C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C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C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C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C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C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C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C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C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C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C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C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C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C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C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C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C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C9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87CB7"/>
    <w:rPr>
      <w:b/>
      <w:bCs/>
    </w:rPr>
  </w:style>
  <w:style w:type="table" w:styleId="TableGrid">
    <w:name w:val="Table Grid"/>
    <w:basedOn w:val="TableNormal"/>
    <w:uiPriority w:val="39"/>
    <w:rsid w:val="00887CB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B7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87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B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13</cp:revision>
  <dcterms:created xsi:type="dcterms:W3CDTF">2024-12-16T19:49:00Z</dcterms:created>
  <dcterms:modified xsi:type="dcterms:W3CDTF">2025-02-26T18:50:00Z</dcterms:modified>
</cp:coreProperties>
</file>