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0D52B" w14:textId="77777777" w:rsidR="0091230E" w:rsidRPr="00B8066C" w:rsidRDefault="0091230E" w:rsidP="00B8066C">
      <w:pPr>
        <w:pStyle w:val="Heading1"/>
        <w:rPr>
          <w:color w:val="595959"/>
        </w:rPr>
      </w:pPr>
      <w:r w:rsidRPr="00B8066C">
        <w:t>The Big Picture Exit Ticket</w:t>
      </w:r>
    </w:p>
    <w:p w14:paraId="0BF8887F" w14:textId="16B3C4E0" w:rsidR="0091230E" w:rsidRPr="002E5C80" w:rsidRDefault="0091230E" w:rsidP="009363F9">
      <w:pPr>
        <w:pStyle w:val="Directions"/>
      </w:pPr>
      <w:r w:rsidRPr="002E5C80">
        <w:t>Directions: Read the passage below about Texas geography and early Texas people, then answer the question that follows. Based on the new STAAR question type, “Hot Text.”</w:t>
      </w:r>
    </w:p>
    <w:p w14:paraId="58993093" w14:textId="77777777" w:rsidR="0091230E" w:rsidRPr="00213305" w:rsidRDefault="0091230E" w:rsidP="00213305">
      <w:pPr>
        <w:pStyle w:val="BodyText"/>
        <w:rPr>
          <w:bCs/>
          <w:iCs/>
        </w:rPr>
      </w:pPr>
      <w:r w:rsidRPr="00213305">
        <w:rPr>
          <w:rFonts w:eastAsia="Arial"/>
          <w:bCs/>
          <w:iCs/>
        </w:rPr>
        <w:t>(</w:t>
      </w:r>
      <w:r w:rsidRPr="00213305">
        <w:rPr>
          <w:bCs/>
          <w:iCs/>
        </w:rPr>
        <w:t>1</w:t>
      </w:r>
      <w:r w:rsidRPr="00213305">
        <w:rPr>
          <w:rFonts w:eastAsia="Arial"/>
          <w:bCs/>
          <w:iCs/>
        </w:rPr>
        <w:t>) The first people to inhabit Texas were closely tied to the physical geography of the region in which they lived. (</w:t>
      </w:r>
      <w:r w:rsidRPr="00213305">
        <w:rPr>
          <w:bCs/>
          <w:iCs/>
        </w:rPr>
        <w:t>2</w:t>
      </w:r>
      <w:r w:rsidRPr="00213305">
        <w:rPr>
          <w:rFonts w:eastAsia="Arial"/>
          <w:bCs/>
          <w:iCs/>
        </w:rPr>
        <w:t>) Those who lived in regions with abundant natural resources typically found more success in their lives than those who lived in regions where resources were scarce. (</w:t>
      </w:r>
      <w:r w:rsidRPr="00213305">
        <w:rPr>
          <w:bCs/>
          <w:iCs/>
        </w:rPr>
        <w:t>3</w:t>
      </w:r>
      <w:r w:rsidRPr="00213305">
        <w:rPr>
          <w:rFonts w:eastAsia="Arial"/>
          <w:bCs/>
          <w:iCs/>
        </w:rPr>
        <w:t>) The Caddo tribe of Northeast Texas used the fertile soil of their region to grow crops on large farms to support their communities. (</w:t>
      </w:r>
      <w:r w:rsidRPr="00213305">
        <w:rPr>
          <w:bCs/>
          <w:iCs/>
        </w:rPr>
        <w:t>4</w:t>
      </w:r>
      <w:r w:rsidRPr="00213305">
        <w:rPr>
          <w:rFonts w:eastAsia="Arial"/>
          <w:bCs/>
          <w:iCs/>
        </w:rPr>
        <w:t xml:space="preserve">) In more arid areas with less fertile soil and fewer natural </w:t>
      </w:r>
      <w:proofErr w:type="gramStart"/>
      <w:r w:rsidRPr="00213305">
        <w:rPr>
          <w:rFonts w:eastAsia="Arial"/>
          <w:bCs/>
          <w:iCs/>
        </w:rPr>
        <w:t>resources, however</w:t>
      </w:r>
      <w:proofErr w:type="gramEnd"/>
      <w:r w:rsidRPr="00213305">
        <w:rPr>
          <w:rFonts w:eastAsia="Arial"/>
          <w:bCs/>
          <w:iCs/>
        </w:rPr>
        <w:t>, tribes typically had more struggles providing for their communities. In this way, the early people were very closely tied to the land.</w:t>
      </w:r>
    </w:p>
    <w:p w14:paraId="07E95956" w14:textId="77777777" w:rsidR="0091230E" w:rsidRPr="007B6CB4" w:rsidRDefault="0091230E" w:rsidP="00213305">
      <w:pPr>
        <w:pStyle w:val="Exercise1"/>
      </w:pPr>
      <w:r>
        <w:rPr>
          <w:rFonts w:eastAsia="Arial"/>
        </w:rPr>
        <w:t xml:space="preserve">1. </w:t>
      </w:r>
      <w:r w:rsidRPr="007B6CB4">
        <w:rPr>
          <w:rFonts w:eastAsia="Arial"/>
        </w:rPr>
        <w:t xml:space="preserve">Which sentence in the passage above provides an example of how early Texas people depended on the land for survival? </w:t>
      </w:r>
    </w:p>
    <w:p w14:paraId="1E14FB3B" w14:textId="77777777" w:rsidR="0091230E" w:rsidRPr="007B6CB4" w:rsidRDefault="0091230E" w:rsidP="00213305">
      <w:pPr>
        <w:pStyle w:val="Exercise2"/>
      </w:pPr>
      <w:r>
        <w:rPr>
          <w:noProof/>
        </w:rPr>
        <w:t xml:space="preserve">a. </w:t>
      </w:r>
      <w:r w:rsidRPr="007B6CB4">
        <w:rPr>
          <w:noProof/>
        </w:rPr>
        <w:t>1</w:t>
      </w:r>
    </w:p>
    <w:p w14:paraId="25F6C8BF" w14:textId="77777777" w:rsidR="0091230E" w:rsidRPr="007B6CB4" w:rsidRDefault="0091230E" w:rsidP="00213305">
      <w:pPr>
        <w:pStyle w:val="Exercise2"/>
      </w:pPr>
      <w:r>
        <w:rPr>
          <w:color w:val="000000"/>
        </w:rPr>
        <w:t xml:space="preserve">b. </w:t>
      </w:r>
      <w:r w:rsidRPr="007B6CB4">
        <w:rPr>
          <w:color w:val="000000"/>
        </w:rPr>
        <w:t>2</w:t>
      </w:r>
    </w:p>
    <w:p w14:paraId="078017B7" w14:textId="77777777" w:rsidR="0091230E" w:rsidRPr="007B6CB4" w:rsidRDefault="0091230E" w:rsidP="00213305">
      <w:pPr>
        <w:pStyle w:val="Exercise2"/>
      </w:pPr>
      <w:r>
        <w:rPr>
          <w:color w:val="000000"/>
        </w:rPr>
        <w:t xml:space="preserve">c. </w:t>
      </w:r>
      <w:r w:rsidRPr="007B6CB4">
        <w:rPr>
          <w:color w:val="000000"/>
        </w:rPr>
        <w:t>3</w:t>
      </w:r>
    </w:p>
    <w:p w14:paraId="581A702A" w14:textId="77777777" w:rsidR="0091230E" w:rsidRPr="007B6CB4" w:rsidRDefault="0091230E" w:rsidP="00213305">
      <w:pPr>
        <w:pStyle w:val="Exercise2"/>
      </w:pPr>
      <w:r>
        <w:rPr>
          <w:color w:val="000000"/>
        </w:rPr>
        <w:t xml:space="preserve">d. </w:t>
      </w:r>
      <w:r w:rsidRPr="007B6CB4">
        <w:rPr>
          <w:color w:val="000000"/>
        </w:rPr>
        <w:t>4</w:t>
      </w:r>
    </w:p>
    <w:p w14:paraId="5AE45B0A" w14:textId="77777777" w:rsidR="002628AE" w:rsidRDefault="002628AE" w:rsidP="006943E5">
      <w:pPr>
        <w:pStyle w:val="BodyText"/>
      </w:pPr>
    </w:p>
    <w:sectPr w:rsidR="002628AE" w:rsidSect="00D60E8C">
      <w:pgSz w:w="12240" w:h="15840"/>
      <w:pgMar w:top="1080" w:right="1080" w:bottom="108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1082793728">
    <w:abstractNumId w:val="10"/>
  </w:num>
  <w:num w:numId="2" w16cid:durableId="2009138728">
    <w:abstractNumId w:val="2"/>
  </w:num>
  <w:num w:numId="3" w16cid:durableId="1284313208">
    <w:abstractNumId w:val="11"/>
  </w:num>
  <w:num w:numId="4" w16cid:durableId="133528709">
    <w:abstractNumId w:val="1"/>
  </w:num>
  <w:num w:numId="5" w16cid:durableId="1587032213">
    <w:abstractNumId w:val="9"/>
  </w:num>
  <w:num w:numId="6" w16cid:durableId="119423851">
    <w:abstractNumId w:val="7"/>
  </w:num>
  <w:num w:numId="7" w16cid:durableId="262885710">
    <w:abstractNumId w:val="15"/>
  </w:num>
  <w:num w:numId="8" w16cid:durableId="1522624449">
    <w:abstractNumId w:val="4"/>
  </w:num>
  <w:num w:numId="9" w16cid:durableId="787814556">
    <w:abstractNumId w:val="6"/>
  </w:num>
  <w:num w:numId="10" w16cid:durableId="1078819149">
    <w:abstractNumId w:val="3"/>
  </w:num>
  <w:num w:numId="11" w16cid:durableId="1640308859">
    <w:abstractNumId w:val="0"/>
  </w:num>
  <w:num w:numId="12" w16cid:durableId="1262757691">
    <w:abstractNumId w:val="11"/>
  </w:num>
  <w:num w:numId="13" w16cid:durableId="824735918">
    <w:abstractNumId w:val="10"/>
  </w:num>
  <w:num w:numId="14" w16cid:durableId="36007720">
    <w:abstractNumId w:val="2"/>
  </w:num>
  <w:num w:numId="15" w16cid:durableId="363098457">
    <w:abstractNumId w:val="8"/>
  </w:num>
  <w:num w:numId="16" w16cid:durableId="857162350">
    <w:abstractNumId w:val="1"/>
  </w:num>
  <w:num w:numId="17" w16cid:durableId="969089025">
    <w:abstractNumId w:val="9"/>
  </w:num>
  <w:num w:numId="18" w16cid:durableId="204291588">
    <w:abstractNumId w:val="13"/>
  </w:num>
  <w:num w:numId="19" w16cid:durableId="1386562719">
    <w:abstractNumId w:val="12"/>
  </w:num>
  <w:num w:numId="20" w16cid:durableId="1159231212">
    <w:abstractNumId w:val="5"/>
  </w:num>
  <w:num w:numId="21" w16cid:durableId="207228067">
    <w:abstractNumId w:val="14"/>
  </w:num>
  <w:num w:numId="22" w16cid:durableId="207035930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91230E"/>
    <w:rsid w:val="00056151"/>
    <w:rsid w:val="0006590A"/>
    <w:rsid w:val="000B4A57"/>
    <w:rsid w:val="000D1F13"/>
    <w:rsid w:val="00100C58"/>
    <w:rsid w:val="00111278"/>
    <w:rsid w:val="00114498"/>
    <w:rsid w:val="0017251B"/>
    <w:rsid w:val="001845B2"/>
    <w:rsid w:val="00186434"/>
    <w:rsid w:val="001C08EA"/>
    <w:rsid w:val="001C1834"/>
    <w:rsid w:val="001E09F7"/>
    <w:rsid w:val="001F20DD"/>
    <w:rsid w:val="001F7B9F"/>
    <w:rsid w:val="00212914"/>
    <w:rsid w:val="00213305"/>
    <w:rsid w:val="00221A8C"/>
    <w:rsid w:val="0022251F"/>
    <w:rsid w:val="002450C1"/>
    <w:rsid w:val="002628AE"/>
    <w:rsid w:val="002B7905"/>
    <w:rsid w:val="002D65AF"/>
    <w:rsid w:val="002E5C80"/>
    <w:rsid w:val="002E6341"/>
    <w:rsid w:val="002F4F9C"/>
    <w:rsid w:val="00303810"/>
    <w:rsid w:val="00305646"/>
    <w:rsid w:val="003145CD"/>
    <w:rsid w:val="00325566"/>
    <w:rsid w:val="00342727"/>
    <w:rsid w:val="0034365C"/>
    <w:rsid w:val="0037380E"/>
    <w:rsid w:val="00381CC0"/>
    <w:rsid w:val="00383BFD"/>
    <w:rsid w:val="00386A03"/>
    <w:rsid w:val="003973B0"/>
    <w:rsid w:val="003A1288"/>
    <w:rsid w:val="003B2A63"/>
    <w:rsid w:val="003B7A66"/>
    <w:rsid w:val="003D1F7D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938EA"/>
    <w:rsid w:val="00596B5C"/>
    <w:rsid w:val="005A7BBA"/>
    <w:rsid w:val="005B0960"/>
    <w:rsid w:val="005B1A10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8E7FF7"/>
    <w:rsid w:val="00901C30"/>
    <w:rsid w:val="0091230E"/>
    <w:rsid w:val="0092792C"/>
    <w:rsid w:val="00930DF6"/>
    <w:rsid w:val="009363F9"/>
    <w:rsid w:val="00944C6A"/>
    <w:rsid w:val="009C0902"/>
    <w:rsid w:val="009E36BD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D3E6E"/>
    <w:rsid w:val="00AF267E"/>
    <w:rsid w:val="00B4095F"/>
    <w:rsid w:val="00B5153C"/>
    <w:rsid w:val="00B66F60"/>
    <w:rsid w:val="00B7697C"/>
    <w:rsid w:val="00B8066C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F1651"/>
    <w:rsid w:val="00E306FB"/>
    <w:rsid w:val="00E515B9"/>
    <w:rsid w:val="00E60706"/>
    <w:rsid w:val="00E6467D"/>
    <w:rsid w:val="00E65568"/>
    <w:rsid w:val="00E81329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8E0B88"/>
  <w15:chartTrackingRefBased/>
  <w15:docId w15:val="{A6382577-2918-47BC-909D-CF4EFEFB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230E"/>
    <w:pPr>
      <w:spacing w:after="120" w:line="264" w:lineRule="auto"/>
    </w:pPr>
    <w:rPr>
      <w:rFonts w:ascii="Aptos" w:hAnsi="Aptos"/>
    </w:rPr>
  </w:style>
  <w:style w:type="paragraph" w:styleId="Heading1">
    <w:name w:val="heading 1"/>
    <w:basedOn w:val="BrailleBase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link w:val="Heading2Char"/>
    <w:uiPriority w:val="9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character" w:customStyle="1" w:styleId="Heading2Char">
    <w:name w:val="Heading 2 Char"/>
    <w:link w:val="Heading2"/>
    <w:uiPriority w:val="9"/>
    <w:rsid w:val="0091230E"/>
    <w:rPr>
      <w:sz w:val="32"/>
      <w:szCs w:val="32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AppData\Roaming\Microsoft\Template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045545-9AE1-4B46-B698-CC8FB3CDDBAF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236377DF-6BAD-42B4-B17A-82D1DC03CF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443028-4F6D-4C25-9E7B-409B385C5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cec14-576f-4745-8bc6-f1209321bcba"/>
    <ds:schemaRef ds:uri="545cb1ba-8b8a-41a6-8528-558dc0e97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3</TotalTime>
  <Pages>1</Pages>
  <Words>169</Words>
  <Characters>811</Characters>
  <Application>Microsoft Office Word</Application>
  <DocSecurity>0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6</cp:revision>
  <dcterms:created xsi:type="dcterms:W3CDTF">2025-11-04T18:11:00Z</dcterms:created>
  <dcterms:modified xsi:type="dcterms:W3CDTF">2025-11-04T18:48:00Z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ContentTypeId">
    <vt:lpwstr>0x010100EB0A8DCC8F544446B22E24D6E812C780</vt:lpwstr>
  </property>
  <property fmtid="{D5CDD505-2E9C-101B-9397-08002B2CF9AE}" pid="4" name="MSIP_Label_37f4b8a2-ad4f-41b5-9a91-284d2cc38f56_Enabled">
    <vt:lpwstr>true</vt:lpwstr>
  </property>
  <property fmtid="{D5CDD505-2E9C-101B-9397-08002B2CF9AE}" pid="5" name="MSIP_Label_37f4b8a2-ad4f-41b5-9a91-284d2cc38f56_SetDate">
    <vt:lpwstr>2025-11-04T18:48:15Z</vt:lpwstr>
  </property>
  <property fmtid="{D5CDD505-2E9C-101B-9397-08002B2CF9AE}" pid="6" name="MSIP_Label_37f4b8a2-ad4f-41b5-9a91-284d2cc38f56_Method">
    <vt:lpwstr>Standard</vt:lpwstr>
  </property>
  <property fmtid="{D5CDD505-2E9C-101B-9397-08002B2CF9AE}" pid="7" name="MSIP_Label_37f4b8a2-ad4f-41b5-9a91-284d2cc38f56_Name">
    <vt:lpwstr>Internal-HSC</vt:lpwstr>
  </property>
  <property fmtid="{D5CDD505-2E9C-101B-9397-08002B2CF9AE}" pid="8" name="MSIP_Label_37f4b8a2-ad4f-41b5-9a91-284d2cc38f56_SiteId">
    <vt:lpwstr>70de1992-07c6-480f-a318-a1afcba03983</vt:lpwstr>
  </property>
  <property fmtid="{D5CDD505-2E9C-101B-9397-08002B2CF9AE}" pid="9" name="MSIP_Label_37f4b8a2-ad4f-41b5-9a91-284d2cc38f56_ActionId">
    <vt:lpwstr>85d86c92-3a70-41fa-9bde-25c23b6d99b6</vt:lpwstr>
  </property>
  <property fmtid="{D5CDD505-2E9C-101B-9397-08002B2CF9AE}" pid="10" name="MSIP_Label_37f4b8a2-ad4f-41b5-9a91-284d2cc38f56_ContentBits">
    <vt:lpwstr>0</vt:lpwstr>
  </property>
  <property fmtid="{D5CDD505-2E9C-101B-9397-08002B2CF9AE}" pid="11" name="MSIP_Label_37f4b8a2-ad4f-41b5-9a91-284d2cc38f56_Tag">
    <vt:lpwstr>10, 3, 0, 1</vt:lpwstr>
  </property>
  <property fmtid="{D5CDD505-2E9C-101B-9397-08002B2CF9AE}" pid="12" name="MediaServiceImageTags">
    <vt:lpwstr/>
  </property>
</Properties>
</file>