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FA0CA" w14:textId="77777777" w:rsidR="007C0676" w:rsidRPr="007C0676" w:rsidRDefault="007C0676" w:rsidP="007C0676">
      <w:pPr>
        <w:pStyle w:val="Heading1"/>
        <w:rPr>
          <w:rStyle w:val="Strong"/>
          <w:b w:val="0"/>
          <w:bCs w:val="0"/>
        </w:rPr>
      </w:pPr>
      <w:bookmarkStart w:id="0" w:name="_Hlk173227867"/>
      <w:r w:rsidRPr="007C0676">
        <w:rPr>
          <w:rStyle w:val="Strong"/>
          <w:b w:val="0"/>
          <w:bCs w:val="0"/>
        </w:rPr>
        <w:t>Voices of Texas History Grade Level</w:t>
      </w:r>
    </w:p>
    <w:p w14:paraId="2E9853C1" w14:textId="77777777" w:rsidR="007C0676" w:rsidRPr="007C0676" w:rsidRDefault="007C0676" w:rsidP="007C0676">
      <w:pPr>
        <w:pStyle w:val="Heading2"/>
      </w:pPr>
      <w:r w:rsidRPr="007C0676">
        <w:t>Unit 1: Natural Texas and Its People</w:t>
      </w:r>
    </w:p>
    <w:p w14:paraId="24D1DC05" w14:textId="77777777" w:rsidR="007C0676" w:rsidRPr="0095795F" w:rsidRDefault="007C0676" w:rsidP="007C0676">
      <w:pPr>
        <w:spacing w:after="0" w:line="240" w:lineRule="auto"/>
        <w:rPr>
          <w:rFonts w:ascii="Gotham Book" w:hAnsi="Gotham Book"/>
        </w:rPr>
        <w:sectPr w:rsidR="007C0676" w:rsidRPr="0095795F" w:rsidSect="007C0676">
          <w:pgSz w:w="12240" w:h="15840"/>
          <w:pgMar w:top="1440" w:right="1440" w:bottom="1440" w:left="1440" w:header="720" w:footer="720" w:gutter="0"/>
          <w:cols w:space="720"/>
          <w:docGrid w:linePitch="360"/>
        </w:sectPr>
      </w:pPr>
    </w:p>
    <w:p w14:paraId="21F27B8B" w14:textId="77777777" w:rsidR="007C0676" w:rsidRPr="0095795F" w:rsidRDefault="007C0676" w:rsidP="007C0676">
      <w:pPr>
        <w:pStyle w:val="Heading3"/>
      </w:pPr>
      <w:r w:rsidRPr="0095795F">
        <w:t>Part I: Early American Indian Voices in Texas History</w:t>
      </w:r>
    </w:p>
    <w:p w14:paraId="6E7A4129" w14:textId="77777777" w:rsidR="007C0676" w:rsidRPr="0095795F" w:rsidRDefault="007C0676" w:rsidP="007C0676">
      <w:pPr>
        <w:spacing w:after="0" w:line="240" w:lineRule="auto"/>
        <w:rPr>
          <w:rFonts w:ascii="Gotham Book" w:hAnsi="Gotham Book"/>
        </w:rPr>
        <w:sectPr w:rsidR="007C0676" w:rsidRPr="0095795F" w:rsidSect="007C0676">
          <w:type w:val="continuous"/>
          <w:pgSz w:w="12240" w:h="15840"/>
          <w:pgMar w:top="1440" w:right="1440" w:bottom="1440" w:left="1440" w:header="720" w:footer="720" w:gutter="0"/>
          <w:cols w:space="720"/>
          <w:docGrid w:linePitch="360"/>
        </w:sectPr>
      </w:pPr>
    </w:p>
    <w:p w14:paraId="6322AE8A" w14:textId="77777777" w:rsidR="007C0676" w:rsidRPr="0095795F" w:rsidRDefault="007C0676" w:rsidP="007C0676">
      <w:pPr>
        <w:pStyle w:val="BodyText"/>
      </w:pPr>
      <w:r w:rsidRPr="0095795F">
        <w:t xml:space="preserve">One of the difficulties of studying the early people of Texas is that there are no written records from their point of view to help us understand their lives. Often, the best we can do is study the </w:t>
      </w:r>
      <w:r w:rsidRPr="0095795F">
        <w:rPr>
          <w:b/>
          <w:bCs/>
        </w:rPr>
        <w:t>artifacts</w:t>
      </w:r>
      <w:r w:rsidRPr="0095795F">
        <w:t xml:space="preserve">, or the items and evidence they left behind. </w:t>
      </w:r>
    </w:p>
    <w:p w14:paraId="448ECCA8" w14:textId="77777777" w:rsidR="007C0676" w:rsidRPr="0095795F" w:rsidRDefault="007C0676" w:rsidP="007C0676">
      <w:pPr>
        <w:pStyle w:val="BodyText"/>
      </w:pPr>
      <w:r w:rsidRPr="0095795F">
        <w:t xml:space="preserve">One type of artifact from these earliest Texas people is called a </w:t>
      </w:r>
      <w:r w:rsidRPr="0095795F">
        <w:rPr>
          <w:b/>
          <w:bCs/>
        </w:rPr>
        <w:t>pictograph</w:t>
      </w:r>
      <w:r w:rsidRPr="0095795F">
        <w:t xml:space="preserve">. Through pictographs, early Texans made paintings on the surfaces of rocks to tell stories and record their histories. </w:t>
      </w:r>
    </w:p>
    <w:p w14:paraId="354E31C8" w14:textId="77777777" w:rsidR="007C0676" w:rsidRPr="0095795F" w:rsidRDefault="007C0676" w:rsidP="007C0676">
      <w:pPr>
        <w:pStyle w:val="BodyText"/>
      </w:pPr>
      <w:r w:rsidRPr="0095795F">
        <w:t>The most famous collection of Indigenous pictographs in Texas is located near the Mountains and Basins region along the modern-day border with Mexico. The artwork is approximately 4,000 years old!</w:t>
      </w:r>
    </w:p>
    <w:p w14:paraId="13D89CF3" w14:textId="77777777" w:rsidR="007C0676" w:rsidRPr="0095795F" w:rsidRDefault="007C0676" w:rsidP="007C0676">
      <w:pPr>
        <w:pStyle w:val="BodyText"/>
      </w:pPr>
      <w:r w:rsidRPr="0095795F">
        <w:t xml:space="preserve">The location of the paintings has come to be known as the </w:t>
      </w:r>
      <w:r w:rsidRPr="0095795F">
        <w:rPr>
          <w:b/>
          <w:bCs/>
        </w:rPr>
        <w:t>White Shaman Rock Shelter.</w:t>
      </w:r>
      <w:r w:rsidRPr="0095795F">
        <w:t xml:space="preserve"> A </w:t>
      </w:r>
      <w:r w:rsidRPr="0095795F">
        <w:rPr>
          <w:b/>
          <w:bCs/>
        </w:rPr>
        <w:t>Shaman</w:t>
      </w:r>
      <w:r w:rsidRPr="0095795F">
        <w:t xml:space="preserve"> was a religious leader who practiced </w:t>
      </w:r>
      <w:r w:rsidRPr="0095795F">
        <w:rPr>
          <w:b/>
          <w:bCs/>
        </w:rPr>
        <w:t>Shamanism</w:t>
      </w:r>
      <w:r w:rsidRPr="0095795F">
        <w:t xml:space="preserve">, which was a traditional religious practice of tribes in this region. </w:t>
      </w:r>
    </w:p>
    <w:p w14:paraId="7809E134" w14:textId="569CE311" w:rsidR="007C0676" w:rsidRPr="0095795F" w:rsidRDefault="00000000" w:rsidP="007C0676">
      <w:pPr>
        <w:keepNext/>
        <w:spacing w:after="0" w:line="240" w:lineRule="auto"/>
        <w:rPr>
          <w:rFonts w:ascii="Gotham Book" w:hAnsi="Gotham Book"/>
        </w:rPr>
      </w:pPr>
      <w:r>
        <w:rPr>
          <w:rFonts w:ascii="Gotham Book" w:hAnsi="Gotham Book"/>
          <w:noProof/>
          <w:color w:val="000000"/>
          <w:bdr w:val="none" w:sz="0" w:space="0" w:color="auto" w:frame="1"/>
        </w:rPr>
        <w:pict w14:anchorId="78545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n image of an American Indian rock painting from the White Shaman Rock Shelter in the Trans Pecos region of Texas. " style="width:174.45pt;height:231.9pt;visibility:visible;mso-wrap-style:square">
            <v:imagedata r:id="rId8" o:title="An image of an American Indian rock painting from the White Shaman Rock Shelter in the Trans Pecos region of Texas" cropleft="8726f" cropright="8726f"/>
          </v:shape>
        </w:pict>
      </w:r>
    </w:p>
    <w:p w14:paraId="2E117A4F" w14:textId="77777777" w:rsidR="007C0676" w:rsidRPr="007C0676" w:rsidRDefault="007C0676" w:rsidP="007C0676">
      <w:pPr>
        <w:pStyle w:val="Caption"/>
      </w:pPr>
      <w:r w:rsidRPr="007C0676">
        <w:t xml:space="preserve">Figure </w:t>
      </w:r>
      <w:r w:rsidRPr="007C0676">
        <w:fldChar w:fldCharType="begin"/>
      </w:r>
      <w:r w:rsidRPr="007C0676">
        <w:instrText xml:space="preserve"> SEQ Figure \* ARABIC </w:instrText>
      </w:r>
      <w:r w:rsidRPr="007C0676">
        <w:fldChar w:fldCharType="separate"/>
      </w:r>
      <w:r w:rsidRPr="007C0676">
        <w:t>1</w:t>
      </w:r>
      <w:r w:rsidRPr="007C0676">
        <w:fldChar w:fldCharType="end"/>
      </w:r>
      <w:r w:rsidRPr="007C0676">
        <w:t xml:space="preserve"> Photograph of American Indian pictographs at the White Shaman Rock Shelter. The Portal to Texas History. The University of North Texas.</w:t>
      </w:r>
    </w:p>
    <w:p w14:paraId="6F8DEA42" w14:textId="77777777" w:rsidR="007C0676" w:rsidRPr="0095795F" w:rsidRDefault="007C0676" w:rsidP="007C0676">
      <w:pPr>
        <w:pStyle w:val="BodyText"/>
      </w:pPr>
      <w:r w:rsidRPr="0095795F">
        <w:t xml:space="preserve">Tribes who practiced Shamanism often believed that Shamans were their tribe’s connection to the spirit world. Shamans traditionally carried out rituals in which they took journeys into the spirit world to consult with their ancestors or do other </w:t>
      </w:r>
      <w:r w:rsidRPr="0095795F">
        <w:lastRenderedPageBreak/>
        <w:t xml:space="preserve">spiritual activities. </w:t>
      </w:r>
    </w:p>
    <w:p w14:paraId="3260E3B5" w14:textId="77777777" w:rsidR="007C0676" w:rsidRPr="0095795F" w:rsidRDefault="007C0676" w:rsidP="007C0676">
      <w:pPr>
        <w:pStyle w:val="BodyText"/>
      </w:pPr>
      <w:r w:rsidRPr="0095795F">
        <w:t xml:space="preserve">Today, we believe that Shamans may have created the rock art to record their spiritual experiences in the spirit world for members of their tribe. </w:t>
      </w:r>
    </w:p>
    <w:p w14:paraId="4A0C68CD" w14:textId="77777777" w:rsidR="007C0676" w:rsidRPr="0095795F" w:rsidRDefault="007C0676" w:rsidP="007C0676">
      <w:pPr>
        <w:pStyle w:val="BodyText"/>
      </w:pPr>
      <w:r w:rsidRPr="0095795F">
        <w:t xml:space="preserve">Studying the White Shaman Rock Shelter has its challenges, however. We typically learn the significance of Indigenous rock art from tribal </w:t>
      </w:r>
      <w:r w:rsidRPr="0095795F">
        <w:rPr>
          <w:b/>
          <w:bCs/>
        </w:rPr>
        <w:t>descendants</w:t>
      </w:r>
      <w:r w:rsidRPr="0095795F">
        <w:t xml:space="preserve"> who carry on their tribe’s traditions.</w:t>
      </w:r>
    </w:p>
    <w:p w14:paraId="591D5657" w14:textId="65EC36B9" w:rsidR="007C0676" w:rsidRPr="0095795F" w:rsidRDefault="007C0676" w:rsidP="007C0676">
      <w:pPr>
        <w:pStyle w:val="BodyText"/>
        <w:rPr>
          <w:b/>
          <w:bCs/>
        </w:rPr>
      </w:pPr>
      <w:r w:rsidRPr="0095795F">
        <w:t xml:space="preserve">In this case, the people who created these paintings thousands of years ago eventually moved away from the area. Locating their descendants has proved very difficult for us today. Often, the best we can do is make educated </w:t>
      </w:r>
      <w:r w:rsidRPr="0095795F">
        <w:rPr>
          <w:b/>
          <w:bCs/>
        </w:rPr>
        <w:t>inferences</w:t>
      </w:r>
      <w:r w:rsidRPr="0095795F">
        <w:t xml:space="preserve"> based on what other similar tribes have done. </w:t>
      </w:r>
    </w:p>
    <w:p w14:paraId="55862796" w14:textId="77777777" w:rsidR="007C0676" w:rsidRPr="0095795F" w:rsidRDefault="007C0676" w:rsidP="007C0676">
      <w:pPr>
        <w:spacing w:after="0" w:line="240" w:lineRule="auto"/>
        <w:rPr>
          <w:rFonts w:ascii="Gotham Book" w:hAnsi="Gotham Book"/>
          <w:b/>
          <w:bCs/>
        </w:rPr>
        <w:sectPr w:rsidR="007C0676" w:rsidRPr="0095795F" w:rsidSect="007C0676">
          <w:type w:val="continuous"/>
          <w:pgSz w:w="12240" w:h="15840"/>
          <w:pgMar w:top="1440" w:right="1440" w:bottom="1440" w:left="1440" w:header="720" w:footer="720" w:gutter="0"/>
          <w:cols w:space="720"/>
          <w:docGrid w:linePitch="360"/>
        </w:sectPr>
      </w:pPr>
    </w:p>
    <w:p w14:paraId="16A9997C" w14:textId="77777777" w:rsidR="007C0676" w:rsidRPr="0095795F" w:rsidRDefault="007C0676" w:rsidP="00CA63C1">
      <w:pPr>
        <w:pStyle w:val="Heading3"/>
      </w:pPr>
      <w:r w:rsidRPr="0095795F">
        <w:t>Part II: Comprehension Questions</w:t>
      </w:r>
    </w:p>
    <w:p w14:paraId="0371E46C" w14:textId="77777777" w:rsidR="007C0676" w:rsidRPr="0095795F" w:rsidRDefault="007C0676" w:rsidP="007C0676">
      <w:pPr>
        <w:pStyle w:val="ListParagraph"/>
        <w:widowControl/>
        <w:numPr>
          <w:ilvl w:val="0"/>
          <w:numId w:val="23"/>
        </w:numPr>
        <w:spacing w:after="0"/>
        <w:contextualSpacing/>
        <w:rPr>
          <w:rFonts w:ascii="Gotham Book" w:hAnsi="Gotham Book"/>
        </w:rPr>
        <w:sectPr w:rsidR="007C0676" w:rsidRPr="0095795F" w:rsidSect="007C0676">
          <w:type w:val="continuous"/>
          <w:pgSz w:w="12240" w:h="15840"/>
          <w:pgMar w:top="1440" w:right="1440" w:bottom="1440" w:left="1440" w:header="720" w:footer="720" w:gutter="0"/>
          <w:cols w:space="720"/>
          <w:docGrid w:linePitch="360"/>
        </w:sectPr>
      </w:pPr>
    </w:p>
    <w:p w14:paraId="52BE3C04" w14:textId="2FFFA9B8" w:rsidR="00CA63C1" w:rsidRDefault="00CA63C1" w:rsidP="00CA63C1">
      <w:pPr>
        <w:pStyle w:val="1-1"/>
      </w:pPr>
      <w:r>
        <w:t>Matching</w:t>
      </w:r>
    </w:p>
    <w:p w14:paraId="4354A374" w14:textId="364B915A" w:rsidR="007C0676" w:rsidRPr="0095795F" w:rsidRDefault="007C0676" w:rsidP="00CA63C1">
      <w:pPr>
        <w:pStyle w:val="Exercise1"/>
      </w:pPr>
      <w:r>
        <w:t xml:space="preserve">1. </w:t>
      </w:r>
      <w:r w:rsidRPr="0095795F">
        <w:t>Descendant</w:t>
      </w:r>
      <w:r>
        <w:t xml:space="preserve"> </w:t>
      </w:r>
      <w:r w:rsidR="00DA7420">
        <w:t>(blank)</w:t>
      </w:r>
    </w:p>
    <w:p w14:paraId="210F7707" w14:textId="763497CF" w:rsidR="007C0676" w:rsidRPr="0095795F" w:rsidRDefault="007C0676" w:rsidP="00CA63C1">
      <w:pPr>
        <w:pStyle w:val="Exercise1"/>
      </w:pPr>
      <w:r>
        <w:t xml:space="preserve">2. </w:t>
      </w:r>
      <w:r w:rsidRPr="0095795F">
        <w:t>White Shaman Rock Shelter</w:t>
      </w:r>
      <w:r>
        <w:t xml:space="preserve"> </w:t>
      </w:r>
      <w:r w:rsidR="00DA7420">
        <w:t>(blank)</w:t>
      </w:r>
    </w:p>
    <w:p w14:paraId="695611DF" w14:textId="4F4179B8" w:rsidR="007C0676" w:rsidRPr="0095795F" w:rsidRDefault="007C0676" w:rsidP="00CA63C1">
      <w:pPr>
        <w:pStyle w:val="Exercise1"/>
      </w:pPr>
      <w:r>
        <w:t xml:space="preserve">3. </w:t>
      </w:r>
      <w:r w:rsidRPr="0095795F">
        <w:t>Inferences</w:t>
      </w:r>
      <w:r>
        <w:t xml:space="preserve"> </w:t>
      </w:r>
      <w:r w:rsidR="00DA7420">
        <w:t>(blank)</w:t>
      </w:r>
    </w:p>
    <w:p w14:paraId="25F8790C" w14:textId="4FD4F12B" w:rsidR="007C0676" w:rsidRPr="0095795F" w:rsidRDefault="007C0676" w:rsidP="00CA63C1">
      <w:pPr>
        <w:pStyle w:val="Exercise1"/>
      </w:pPr>
      <w:r>
        <w:t xml:space="preserve">4. </w:t>
      </w:r>
      <w:r w:rsidRPr="0095795F">
        <w:t>Pictograph</w:t>
      </w:r>
      <w:r>
        <w:t xml:space="preserve"> </w:t>
      </w:r>
      <w:r w:rsidR="00DA7420">
        <w:t>(blank)</w:t>
      </w:r>
    </w:p>
    <w:p w14:paraId="48487D74" w14:textId="03AE3E08" w:rsidR="007C0676" w:rsidRPr="0095795F" w:rsidRDefault="007C0676" w:rsidP="00CA63C1">
      <w:pPr>
        <w:pStyle w:val="Exercise1"/>
      </w:pPr>
      <w:r>
        <w:t xml:space="preserve">5. </w:t>
      </w:r>
      <w:r w:rsidRPr="0095795F">
        <w:t>Artifact</w:t>
      </w:r>
      <w:r>
        <w:t xml:space="preserve"> </w:t>
      </w:r>
      <w:r w:rsidR="00DA7420">
        <w:t>(blank)</w:t>
      </w:r>
    </w:p>
    <w:p w14:paraId="2001988B" w14:textId="77777777" w:rsidR="007C0676" w:rsidRPr="0095795F" w:rsidRDefault="007C0676" w:rsidP="00CA63C1">
      <w:pPr>
        <w:pStyle w:val="Exercise2"/>
      </w:pPr>
      <w:r>
        <w:t xml:space="preserve">A. </w:t>
      </w:r>
      <w:r w:rsidRPr="0095795F">
        <w:t>An educated guess based on evidence.</w:t>
      </w:r>
    </w:p>
    <w:p w14:paraId="7845D852" w14:textId="77777777" w:rsidR="007C0676" w:rsidRPr="0095795F" w:rsidRDefault="007C0676" w:rsidP="00CA63C1">
      <w:pPr>
        <w:pStyle w:val="Exercise2"/>
      </w:pPr>
      <w:r>
        <w:t xml:space="preserve">B. </w:t>
      </w:r>
      <w:r w:rsidRPr="0095795F">
        <w:t>Children, grandchildren, etc.</w:t>
      </w:r>
    </w:p>
    <w:p w14:paraId="2A88BB19" w14:textId="77777777" w:rsidR="007C0676" w:rsidRPr="0095795F" w:rsidRDefault="007C0676" w:rsidP="00CA63C1">
      <w:pPr>
        <w:pStyle w:val="Exercise2"/>
      </w:pPr>
      <w:r>
        <w:t xml:space="preserve">C. </w:t>
      </w:r>
      <w:r w:rsidRPr="0095795F">
        <w:t>An item or evidence left behind by past people.</w:t>
      </w:r>
    </w:p>
    <w:p w14:paraId="5A7E8AEB" w14:textId="77777777" w:rsidR="007C0676" w:rsidRPr="0095795F" w:rsidRDefault="007C0676" w:rsidP="00CA63C1">
      <w:pPr>
        <w:pStyle w:val="Exercise2"/>
      </w:pPr>
      <w:r>
        <w:t xml:space="preserve">D. </w:t>
      </w:r>
      <w:r w:rsidRPr="0095795F">
        <w:t>A collection of rock paintings in south Texas.</w:t>
      </w:r>
    </w:p>
    <w:p w14:paraId="43A4353C" w14:textId="77777777" w:rsidR="007C0676" w:rsidRPr="0095795F" w:rsidRDefault="007C0676" w:rsidP="00CA63C1">
      <w:pPr>
        <w:pStyle w:val="Exercise2"/>
        <w:sectPr w:rsidR="007C0676" w:rsidRPr="0095795F" w:rsidSect="007C0676">
          <w:type w:val="continuous"/>
          <w:pgSz w:w="12240" w:h="15840"/>
          <w:pgMar w:top="1440" w:right="1440" w:bottom="1440" w:left="1440" w:header="720" w:footer="720" w:gutter="0"/>
          <w:cols w:space="720"/>
          <w:docGrid w:linePitch="360"/>
        </w:sectPr>
      </w:pPr>
      <w:r>
        <w:t xml:space="preserve">E. </w:t>
      </w:r>
      <w:r w:rsidRPr="0095795F">
        <w:t>A painted image that symbolizes something</w:t>
      </w:r>
    </w:p>
    <w:p w14:paraId="0D9B0CCD" w14:textId="77777777" w:rsidR="007C0676" w:rsidRPr="0095795F" w:rsidRDefault="007C0676" w:rsidP="00CA63C1">
      <w:pPr>
        <w:pStyle w:val="Exercise1"/>
      </w:pPr>
      <w:r>
        <w:t xml:space="preserve">6. </w:t>
      </w:r>
      <w:r w:rsidRPr="0095795F">
        <w:t xml:space="preserve">What is one of our modern inferences about </w:t>
      </w:r>
      <w:proofErr w:type="gramStart"/>
      <w:r w:rsidRPr="0095795F">
        <w:t>the art</w:t>
      </w:r>
      <w:proofErr w:type="gramEnd"/>
      <w:r w:rsidRPr="0095795F">
        <w:t xml:space="preserve"> at the White Shaman Rock Shelter? </w:t>
      </w:r>
    </w:p>
    <w:p w14:paraId="1046CB53" w14:textId="77777777" w:rsidR="007C0676" w:rsidRPr="0095795F" w:rsidRDefault="007C0676" w:rsidP="00CA63C1">
      <w:pPr>
        <w:pStyle w:val="Exercise2"/>
      </w:pPr>
      <w:r>
        <w:t xml:space="preserve">a. </w:t>
      </w:r>
      <w:r w:rsidRPr="0095795F">
        <w:t>It was produced by the Jumano people to record the history of their people.</w:t>
      </w:r>
    </w:p>
    <w:p w14:paraId="06F2E122" w14:textId="77777777" w:rsidR="007C0676" w:rsidRPr="0095795F" w:rsidRDefault="007C0676" w:rsidP="00CA63C1">
      <w:pPr>
        <w:pStyle w:val="Exercise2"/>
      </w:pPr>
      <w:r>
        <w:t xml:space="preserve">b. </w:t>
      </w:r>
      <w:r w:rsidRPr="0095795F">
        <w:t>It was likely produced by Shamans as part of a religious ritual by people who no longer live in the area.</w:t>
      </w:r>
    </w:p>
    <w:p w14:paraId="2EB38EBF" w14:textId="77777777" w:rsidR="007C0676" w:rsidRPr="0095795F" w:rsidRDefault="007C0676" w:rsidP="00CA63C1">
      <w:pPr>
        <w:pStyle w:val="Exercise2"/>
      </w:pPr>
      <w:r>
        <w:t xml:space="preserve">c. </w:t>
      </w:r>
      <w:r w:rsidRPr="0095795F">
        <w:t>It was meant to provide information to allies of the tribe to solidify partnerships and alliances.</w:t>
      </w:r>
    </w:p>
    <w:p w14:paraId="39781479" w14:textId="77777777" w:rsidR="007C0676" w:rsidRPr="0095795F" w:rsidRDefault="007C0676" w:rsidP="00CA63C1">
      <w:pPr>
        <w:pStyle w:val="Exercise2"/>
      </w:pPr>
      <w:r>
        <w:t xml:space="preserve">d. </w:t>
      </w:r>
      <w:r w:rsidRPr="0095795F">
        <w:t>It was created by modern descendants of early Texas people to preserve their tribal culture and heritage.</w:t>
      </w:r>
    </w:p>
    <w:p w14:paraId="4EB62CB0" w14:textId="77777777" w:rsidR="007C0676" w:rsidRPr="0095795F" w:rsidRDefault="007C0676" w:rsidP="00CA63C1">
      <w:pPr>
        <w:pStyle w:val="Exercise1"/>
      </w:pPr>
      <w:r>
        <w:t xml:space="preserve">7. </w:t>
      </w:r>
      <w:r w:rsidRPr="0095795F">
        <w:t xml:space="preserve">Why is it especially difficult for modern people to understand the significance of the White Shaman Rock paintings? </w:t>
      </w:r>
    </w:p>
    <w:p w14:paraId="602F8CAF" w14:textId="25AD28A7" w:rsidR="002628AE" w:rsidRDefault="007C0676" w:rsidP="006943E5">
      <w:pPr>
        <w:pStyle w:val="Exercise1"/>
      </w:pPr>
      <w:r>
        <w:t xml:space="preserve">8. </w:t>
      </w:r>
      <w:r w:rsidRPr="0095795F">
        <w:t>How do pictographs like the ones at the White Shaman Rock Shelter help tell the story of early people?</w:t>
      </w:r>
      <w:bookmarkEnd w:id="0"/>
    </w:p>
    <w:sectPr w:rsidR="002628AE" w:rsidSect="007C06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4D992041"/>
    <w:multiLevelType w:val="hybridMultilevel"/>
    <w:tmpl w:val="8A62501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3"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4"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5"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6"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012561968">
    <w:abstractNumId w:val="10"/>
  </w:num>
  <w:num w:numId="2" w16cid:durableId="2111581251">
    <w:abstractNumId w:val="2"/>
  </w:num>
  <w:num w:numId="3" w16cid:durableId="854074378">
    <w:abstractNumId w:val="12"/>
  </w:num>
  <w:num w:numId="4" w16cid:durableId="1136026811">
    <w:abstractNumId w:val="1"/>
  </w:num>
  <w:num w:numId="5" w16cid:durableId="346179784">
    <w:abstractNumId w:val="9"/>
  </w:num>
  <w:num w:numId="6" w16cid:durableId="1664235636">
    <w:abstractNumId w:val="7"/>
  </w:num>
  <w:num w:numId="7" w16cid:durableId="1728995478">
    <w:abstractNumId w:val="16"/>
  </w:num>
  <w:num w:numId="8" w16cid:durableId="591397238">
    <w:abstractNumId w:val="4"/>
  </w:num>
  <w:num w:numId="9" w16cid:durableId="1235117622">
    <w:abstractNumId w:val="6"/>
  </w:num>
  <w:num w:numId="10" w16cid:durableId="2038850469">
    <w:abstractNumId w:val="3"/>
  </w:num>
  <w:num w:numId="11" w16cid:durableId="121969767">
    <w:abstractNumId w:val="0"/>
  </w:num>
  <w:num w:numId="12" w16cid:durableId="1220362896">
    <w:abstractNumId w:val="12"/>
  </w:num>
  <w:num w:numId="13" w16cid:durableId="1411349347">
    <w:abstractNumId w:val="10"/>
  </w:num>
  <w:num w:numId="14" w16cid:durableId="1270894156">
    <w:abstractNumId w:val="2"/>
  </w:num>
  <w:num w:numId="15" w16cid:durableId="1920752940">
    <w:abstractNumId w:val="8"/>
  </w:num>
  <w:num w:numId="16" w16cid:durableId="735207004">
    <w:abstractNumId w:val="1"/>
  </w:num>
  <w:num w:numId="17" w16cid:durableId="678700960">
    <w:abstractNumId w:val="9"/>
  </w:num>
  <w:num w:numId="18" w16cid:durableId="1752048438">
    <w:abstractNumId w:val="14"/>
  </w:num>
  <w:num w:numId="19" w16cid:durableId="212735040">
    <w:abstractNumId w:val="13"/>
  </w:num>
  <w:num w:numId="20" w16cid:durableId="202445345">
    <w:abstractNumId w:val="5"/>
  </w:num>
  <w:num w:numId="21" w16cid:durableId="995574019">
    <w:abstractNumId w:val="15"/>
  </w:num>
  <w:num w:numId="22" w16cid:durableId="1301497813">
    <w:abstractNumId w:val="9"/>
  </w:num>
  <w:num w:numId="23" w16cid:durableId="202843738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5F41F4"/>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252C8"/>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C6526"/>
    <w:rsid w:val="005D443F"/>
    <w:rsid w:val="005E692C"/>
    <w:rsid w:val="005F41F4"/>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778A3"/>
    <w:rsid w:val="00794CF6"/>
    <w:rsid w:val="00796717"/>
    <w:rsid w:val="007B1829"/>
    <w:rsid w:val="007B5F11"/>
    <w:rsid w:val="007B7246"/>
    <w:rsid w:val="007C067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A63C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A7420"/>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 w:val="00FE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530A3"/>
  <w15:chartTrackingRefBased/>
  <w15:docId w15:val="{C782CB18-43D5-4DCC-9B94-234561E4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caption" w:uiPriority="35"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676"/>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uiPriority w:val="35"/>
    <w:qFormat/>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7C0676"/>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7C0676"/>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7FF5A-57E4-4980-8253-A05824237BFD}">
  <ds:schemaRefs>
    <ds:schemaRef ds:uri="http://schemas.microsoft.com/sharepoint/v3/contenttype/forms"/>
  </ds:schemaRefs>
</ds:datastoreItem>
</file>

<file path=customXml/itemProps2.xml><?xml version="1.0" encoding="utf-8"?>
<ds:datastoreItem xmlns:ds="http://schemas.openxmlformats.org/officeDocument/2006/customXml" ds:itemID="{A5AEC6E8-8B17-4CDB-8DEC-FB63C510ED1A}">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E567CAAD-EEE7-4B22-BA54-75CC60DBB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3</TotalTime>
  <Pages>2</Pages>
  <Words>520</Words>
  <Characters>2629</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6</cp:revision>
  <dcterms:created xsi:type="dcterms:W3CDTF">2025-10-28T21:06:00Z</dcterms:created>
  <dcterms:modified xsi:type="dcterms:W3CDTF">2025-11-04T21:30:00Z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MSIP_Label_37f4b8a2-ad4f-41b5-9a91-284d2cc38f56_Enabled">
    <vt:lpwstr>true</vt:lpwstr>
  </property>
  <property fmtid="{D5CDD505-2E9C-101B-9397-08002B2CF9AE}" pid="4" name="MSIP_Label_37f4b8a2-ad4f-41b5-9a91-284d2cc38f56_SetDate">
    <vt:lpwstr>2025-10-28T21:06:09Z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bc8b25d0-b623-4071-a2d1-1d25f92783b9</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y fmtid="{D5CDD505-2E9C-101B-9397-08002B2CF9AE}" pid="11" name="ContentTypeId">
    <vt:lpwstr>0x010100EB0A8DCC8F544446B22E24D6E812C780</vt:lpwstr>
  </property>
  <property fmtid="{D5CDD505-2E9C-101B-9397-08002B2CF9AE}" pid="12" name="MediaServiceImageTags">
    <vt:lpwstr/>
  </property>
</Properties>
</file>