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DB3F" w14:textId="69B1F70D" w:rsidR="0065438C" w:rsidRPr="00256951" w:rsidRDefault="00B409C6" w:rsidP="007054CA">
      <w:pPr>
        <w:spacing w:after="0" w:line="240" w:lineRule="auto"/>
        <w:jc w:val="center"/>
        <w:rPr>
          <w:rFonts w:ascii="Gotham Book" w:hAnsi="Gotham Book"/>
          <w:color w:val="747474" w:themeColor="background2" w:themeShade="80"/>
          <w:sz w:val="48"/>
          <w:szCs w:val="48"/>
        </w:rPr>
      </w:pPr>
      <w:bookmarkStart w:id="0" w:name="_Hlk171670584"/>
      <w:r w:rsidRPr="00256951">
        <w:rPr>
          <w:rFonts w:ascii="Gotham Book" w:hAnsi="Gotham Book"/>
          <w:color w:val="747474" w:themeColor="background2" w:themeShade="80"/>
          <w:sz w:val="48"/>
          <w:szCs w:val="48"/>
        </w:rPr>
        <w:t>Unit 1: Natural Texas and Its People</w:t>
      </w:r>
    </w:p>
    <w:p w14:paraId="12782972" w14:textId="2E66096B" w:rsidR="00FB6957" w:rsidRPr="00256951" w:rsidRDefault="00B409C6" w:rsidP="007054CA">
      <w:pPr>
        <w:spacing w:after="0" w:line="240" w:lineRule="auto"/>
        <w:jc w:val="center"/>
        <w:rPr>
          <w:rFonts w:ascii="Gotham Book" w:hAnsi="Gotham Book"/>
          <w:b/>
          <w:bCs/>
          <w:sz w:val="40"/>
          <w:szCs w:val="40"/>
        </w:rPr>
      </w:pPr>
      <w:r w:rsidRPr="00256951">
        <w:rPr>
          <w:rFonts w:ascii="Gotham Book" w:hAnsi="Gotham Book"/>
          <w:b/>
          <w:bCs/>
          <w:sz w:val="40"/>
          <w:szCs w:val="40"/>
        </w:rPr>
        <w:t>Lesson Plan: What’s the story?</w:t>
      </w:r>
      <w:bookmarkEnd w:id="0"/>
    </w:p>
    <w:p w14:paraId="3FCC18B2" w14:textId="1B8418BA" w:rsidR="00B409C6" w:rsidRPr="00256951" w:rsidRDefault="00B409C6" w:rsidP="007054CA">
      <w:pPr>
        <w:spacing w:after="0" w:line="240" w:lineRule="auto"/>
        <w:jc w:val="center"/>
        <w:rPr>
          <w:rFonts w:ascii="Gotham Book" w:hAnsi="Gotham Book"/>
          <w:b/>
          <w:bCs/>
          <w:sz w:val="40"/>
          <w:szCs w:val="40"/>
        </w:rPr>
      </w:pPr>
      <w:r w:rsidRPr="00256951">
        <w:rPr>
          <w:rFonts w:ascii="Gotham Book" w:hAnsi="Gotham Book"/>
          <w:b/>
          <w:bCs/>
          <w:color w:val="747474" w:themeColor="background2" w:themeShade="80"/>
          <w:sz w:val="36"/>
          <w:szCs w:val="36"/>
        </w:rPr>
        <w:t>(45 – 60 minutes)</w:t>
      </w:r>
    </w:p>
    <w:p w14:paraId="00E75FC1" w14:textId="77777777" w:rsidR="00B409C6" w:rsidRPr="00256951" w:rsidRDefault="00B409C6" w:rsidP="00B409C6">
      <w:pPr>
        <w:rPr>
          <w:rFonts w:ascii="Gotham Book" w:hAnsi="Gotham Book"/>
        </w:rPr>
      </w:pPr>
    </w:p>
    <w:tbl>
      <w:tblPr>
        <w:tblStyle w:val="TableGrid"/>
        <w:tblW w:w="0" w:type="auto"/>
        <w:tblLook w:val="04A0" w:firstRow="1" w:lastRow="0" w:firstColumn="1" w:lastColumn="0" w:noHBand="0" w:noVBand="1"/>
      </w:tblPr>
      <w:tblGrid>
        <w:gridCol w:w="2392"/>
        <w:gridCol w:w="6958"/>
      </w:tblGrid>
      <w:tr w:rsidR="00B409C6" w:rsidRPr="00256951" w14:paraId="0680F60C" w14:textId="77777777" w:rsidTr="00E07801">
        <w:tc>
          <w:tcPr>
            <w:tcW w:w="2515" w:type="dxa"/>
            <w:shd w:val="clear" w:color="auto" w:fill="E8E8E8" w:themeFill="background2"/>
          </w:tcPr>
          <w:p w14:paraId="47512AC2"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Objective</w:t>
            </w:r>
          </w:p>
        </w:tc>
        <w:tc>
          <w:tcPr>
            <w:tcW w:w="8275" w:type="dxa"/>
          </w:tcPr>
          <w:p w14:paraId="0FE21E6F" w14:textId="64CD9523" w:rsidR="00B409C6" w:rsidRPr="00256951" w:rsidRDefault="00B409C6" w:rsidP="00E07801">
            <w:pPr>
              <w:rPr>
                <w:rFonts w:ascii="Gotham Book" w:hAnsi="Gotham Book"/>
                <w:sz w:val="24"/>
                <w:szCs w:val="24"/>
              </w:rPr>
            </w:pPr>
            <w:r w:rsidRPr="00256951">
              <w:rPr>
                <w:rFonts w:ascii="Gotham Book" w:hAnsi="Gotham Book"/>
                <w:sz w:val="24"/>
                <w:szCs w:val="24"/>
              </w:rPr>
              <w:t>Students will be able to put the various American Indian tribes of Texas into the context of pre-European exploration of Texas. They will be able to identify the power dynamics between certain tribes at the time, as well as which tribes were not yet present chronologically.</w:t>
            </w:r>
          </w:p>
          <w:p w14:paraId="70B651FA" w14:textId="77777777" w:rsidR="00B409C6" w:rsidRPr="00256951" w:rsidRDefault="00B409C6" w:rsidP="00E07801">
            <w:pPr>
              <w:rPr>
                <w:rFonts w:ascii="Gotham Book" w:hAnsi="Gotham Book"/>
                <w:sz w:val="24"/>
                <w:szCs w:val="24"/>
              </w:rPr>
            </w:pPr>
          </w:p>
          <w:p w14:paraId="7F6D499D" w14:textId="411A09E4" w:rsidR="00B409C6" w:rsidRPr="00256951" w:rsidRDefault="00B409C6" w:rsidP="00B409C6">
            <w:pPr>
              <w:pStyle w:val="ListParagraph"/>
              <w:numPr>
                <w:ilvl w:val="0"/>
                <w:numId w:val="6"/>
              </w:numPr>
              <w:spacing w:after="120" w:line="264" w:lineRule="auto"/>
              <w:rPr>
                <w:rFonts w:ascii="Gotham Book" w:hAnsi="Gotham Book"/>
                <w:sz w:val="24"/>
                <w:szCs w:val="24"/>
              </w:rPr>
            </w:pPr>
            <w:r w:rsidRPr="00256951">
              <w:rPr>
                <w:rFonts w:ascii="Gotham Book" w:hAnsi="Gotham Book"/>
                <w:b/>
                <w:bCs/>
                <w:i/>
                <w:iCs/>
                <w:sz w:val="24"/>
                <w:szCs w:val="24"/>
                <w:u w:val="single"/>
              </w:rPr>
              <w:t xml:space="preserve">We will </w:t>
            </w:r>
            <w:r w:rsidR="00AD39BE" w:rsidRPr="00256951">
              <w:rPr>
                <w:rFonts w:ascii="Gotham Book" w:hAnsi="Gotham Book"/>
                <w:sz w:val="24"/>
                <w:szCs w:val="24"/>
              </w:rPr>
              <w:t>examine the dynamics of the different tribes in Texas at the beginning of the 1500s, or the 16</w:t>
            </w:r>
            <w:r w:rsidR="00AD39BE" w:rsidRPr="00256951">
              <w:rPr>
                <w:rFonts w:ascii="Gotham Book" w:hAnsi="Gotham Book"/>
                <w:sz w:val="24"/>
                <w:szCs w:val="24"/>
                <w:vertAlign w:val="superscript"/>
              </w:rPr>
              <w:t>th</w:t>
            </w:r>
            <w:r w:rsidR="00AD39BE" w:rsidRPr="00256951">
              <w:rPr>
                <w:rFonts w:ascii="Gotham Book" w:hAnsi="Gotham Book"/>
                <w:sz w:val="24"/>
                <w:szCs w:val="24"/>
              </w:rPr>
              <w:t xml:space="preserve"> century.</w:t>
            </w:r>
          </w:p>
          <w:p w14:paraId="1EAE0A5E" w14:textId="79D76A8C" w:rsidR="00B409C6" w:rsidRPr="00256951" w:rsidRDefault="00B409C6" w:rsidP="00B409C6">
            <w:pPr>
              <w:pStyle w:val="ListParagraph"/>
              <w:numPr>
                <w:ilvl w:val="0"/>
                <w:numId w:val="6"/>
              </w:numPr>
              <w:rPr>
                <w:rFonts w:ascii="Gotham Book" w:hAnsi="Gotham Book"/>
                <w:sz w:val="24"/>
                <w:szCs w:val="24"/>
              </w:rPr>
            </w:pPr>
            <w:r w:rsidRPr="00256951">
              <w:rPr>
                <w:rFonts w:ascii="Gotham Book" w:hAnsi="Gotham Book"/>
                <w:b/>
                <w:bCs/>
                <w:i/>
                <w:iCs/>
                <w:sz w:val="24"/>
                <w:szCs w:val="24"/>
                <w:u w:val="single"/>
              </w:rPr>
              <w:t xml:space="preserve">I will </w:t>
            </w:r>
            <w:r w:rsidR="00AD39BE" w:rsidRPr="00256951">
              <w:rPr>
                <w:rFonts w:ascii="Gotham Book" w:hAnsi="Gotham Book"/>
                <w:sz w:val="24"/>
                <w:szCs w:val="24"/>
              </w:rPr>
              <w:t>make and support claims about the various tribes of Texas based on my reading passage.</w:t>
            </w:r>
          </w:p>
          <w:p w14:paraId="5F381B6C" w14:textId="77777777" w:rsidR="00B409C6" w:rsidRPr="00256951" w:rsidRDefault="00B409C6" w:rsidP="00B409C6">
            <w:pPr>
              <w:rPr>
                <w:rFonts w:ascii="Gotham Book" w:hAnsi="Gotham Book"/>
                <w:b/>
                <w:bCs/>
                <w:sz w:val="24"/>
                <w:szCs w:val="24"/>
              </w:rPr>
            </w:pPr>
          </w:p>
        </w:tc>
      </w:tr>
      <w:tr w:rsidR="00B409C6" w:rsidRPr="00256951" w14:paraId="42669D14" w14:textId="77777777" w:rsidTr="00E07801">
        <w:tc>
          <w:tcPr>
            <w:tcW w:w="2515" w:type="dxa"/>
            <w:shd w:val="clear" w:color="auto" w:fill="E8E8E8" w:themeFill="background2"/>
          </w:tcPr>
          <w:p w14:paraId="1C6BEED9"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Key Concepts</w:t>
            </w:r>
          </w:p>
        </w:tc>
        <w:tc>
          <w:tcPr>
            <w:tcW w:w="8275" w:type="dxa"/>
          </w:tcPr>
          <w:p w14:paraId="09C05683" w14:textId="5C91724C" w:rsidR="00B409C6" w:rsidRPr="00256951" w:rsidRDefault="00B409C6" w:rsidP="00B409C6">
            <w:pPr>
              <w:pStyle w:val="ListParagraph"/>
              <w:numPr>
                <w:ilvl w:val="0"/>
                <w:numId w:val="7"/>
              </w:numPr>
              <w:rPr>
                <w:rFonts w:ascii="Gotham Book" w:hAnsi="Gotham Book"/>
                <w:sz w:val="24"/>
                <w:szCs w:val="24"/>
              </w:rPr>
            </w:pPr>
            <w:r w:rsidRPr="00256951">
              <w:rPr>
                <w:rFonts w:ascii="Gotham Book" w:hAnsi="Gotham Book"/>
                <w:sz w:val="24"/>
                <w:szCs w:val="24"/>
              </w:rPr>
              <w:t xml:space="preserve">Chronology of American Indians in Texas before the </w:t>
            </w:r>
            <w:r w:rsidR="00256951" w:rsidRPr="00256951">
              <w:rPr>
                <w:rFonts w:ascii="Gotham Book" w:hAnsi="Gotham Book"/>
                <w:sz w:val="24"/>
                <w:szCs w:val="24"/>
              </w:rPr>
              <w:t>Age</w:t>
            </w:r>
            <w:r w:rsidRPr="00256951">
              <w:rPr>
                <w:rFonts w:ascii="Gotham Book" w:hAnsi="Gotham Book"/>
                <w:sz w:val="24"/>
                <w:szCs w:val="24"/>
              </w:rPr>
              <w:t xml:space="preserve"> of </w:t>
            </w:r>
            <w:r w:rsidR="00256951" w:rsidRPr="00256951">
              <w:rPr>
                <w:rFonts w:ascii="Gotham Book" w:hAnsi="Gotham Book"/>
                <w:sz w:val="24"/>
                <w:szCs w:val="24"/>
              </w:rPr>
              <w:t>Contact</w:t>
            </w:r>
          </w:p>
          <w:p w14:paraId="4EA29084" w14:textId="77777777" w:rsidR="00B409C6" w:rsidRPr="00256951" w:rsidRDefault="00B409C6" w:rsidP="00B409C6">
            <w:pPr>
              <w:pStyle w:val="ListParagraph"/>
              <w:numPr>
                <w:ilvl w:val="0"/>
                <w:numId w:val="7"/>
              </w:numPr>
              <w:rPr>
                <w:rFonts w:ascii="Gotham Book" w:hAnsi="Gotham Book"/>
                <w:sz w:val="24"/>
                <w:szCs w:val="24"/>
              </w:rPr>
            </w:pPr>
            <w:r w:rsidRPr="00256951">
              <w:rPr>
                <w:rFonts w:ascii="Gotham Book" w:hAnsi="Gotham Book"/>
                <w:sz w:val="24"/>
                <w:szCs w:val="24"/>
              </w:rPr>
              <w:t>Power relationships between tribes</w:t>
            </w:r>
          </w:p>
          <w:p w14:paraId="547A3AF7" w14:textId="77777777" w:rsidR="00B409C6" w:rsidRPr="00256951" w:rsidRDefault="00B409C6" w:rsidP="00B409C6">
            <w:pPr>
              <w:pStyle w:val="ListParagraph"/>
              <w:numPr>
                <w:ilvl w:val="0"/>
                <w:numId w:val="7"/>
              </w:numPr>
              <w:rPr>
                <w:rFonts w:ascii="Gotham Book" w:hAnsi="Gotham Book"/>
                <w:sz w:val="24"/>
                <w:szCs w:val="24"/>
              </w:rPr>
            </w:pPr>
            <w:r w:rsidRPr="00256951">
              <w:rPr>
                <w:rFonts w:ascii="Gotham Book" w:hAnsi="Gotham Book"/>
                <w:sz w:val="24"/>
                <w:szCs w:val="24"/>
              </w:rPr>
              <w:t>How geography influences human activity</w:t>
            </w:r>
          </w:p>
          <w:p w14:paraId="73B6AF0E" w14:textId="33293AA2" w:rsidR="00B409C6" w:rsidRPr="00256951" w:rsidRDefault="00B409C6" w:rsidP="00B409C6">
            <w:pPr>
              <w:pStyle w:val="ListParagraph"/>
              <w:numPr>
                <w:ilvl w:val="0"/>
                <w:numId w:val="7"/>
              </w:numPr>
              <w:rPr>
                <w:rFonts w:ascii="Gotham Book" w:hAnsi="Gotham Book"/>
                <w:sz w:val="24"/>
                <w:szCs w:val="24"/>
              </w:rPr>
            </w:pPr>
            <w:r w:rsidRPr="00256951">
              <w:rPr>
                <w:rFonts w:ascii="Gotham Book" w:hAnsi="Gotham Book"/>
                <w:sz w:val="24"/>
                <w:szCs w:val="24"/>
              </w:rPr>
              <w:t>How historical information is obtained</w:t>
            </w:r>
          </w:p>
        </w:tc>
      </w:tr>
      <w:tr w:rsidR="00B409C6" w:rsidRPr="00256951" w14:paraId="025ACBD5" w14:textId="77777777" w:rsidTr="00E07801">
        <w:tc>
          <w:tcPr>
            <w:tcW w:w="2515" w:type="dxa"/>
            <w:shd w:val="clear" w:color="auto" w:fill="E8E8E8" w:themeFill="background2"/>
          </w:tcPr>
          <w:p w14:paraId="75A4DECE"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Skills</w:t>
            </w:r>
          </w:p>
        </w:tc>
        <w:tc>
          <w:tcPr>
            <w:tcW w:w="8275" w:type="dxa"/>
          </w:tcPr>
          <w:p w14:paraId="14B1934A" w14:textId="12A75499" w:rsidR="00B409C6" w:rsidRPr="00256951" w:rsidRDefault="00B409C6" w:rsidP="00B409C6">
            <w:pPr>
              <w:pStyle w:val="ListParagraph"/>
              <w:numPr>
                <w:ilvl w:val="0"/>
                <w:numId w:val="1"/>
              </w:numPr>
              <w:rPr>
                <w:rFonts w:ascii="Gotham Book" w:hAnsi="Gotham Book"/>
                <w:sz w:val="24"/>
                <w:szCs w:val="24"/>
              </w:rPr>
            </w:pPr>
            <w:r w:rsidRPr="00256951">
              <w:rPr>
                <w:rFonts w:ascii="Gotham Book" w:hAnsi="Gotham Book"/>
                <w:sz w:val="24"/>
                <w:szCs w:val="24"/>
              </w:rPr>
              <w:t>Comparing and contrasting</w:t>
            </w:r>
          </w:p>
          <w:p w14:paraId="15BD2C95" w14:textId="2B159E3F" w:rsidR="00B409C6" w:rsidRPr="00256951" w:rsidRDefault="00B409C6" w:rsidP="00B409C6">
            <w:pPr>
              <w:pStyle w:val="ListParagraph"/>
              <w:numPr>
                <w:ilvl w:val="0"/>
                <w:numId w:val="1"/>
              </w:numPr>
              <w:rPr>
                <w:rFonts w:ascii="Gotham Book" w:hAnsi="Gotham Book"/>
                <w:sz w:val="24"/>
                <w:szCs w:val="24"/>
              </w:rPr>
            </w:pPr>
            <w:r w:rsidRPr="00256951">
              <w:rPr>
                <w:rFonts w:ascii="Gotham Book" w:hAnsi="Gotham Book"/>
                <w:sz w:val="24"/>
                <w:szCs w:val="24"/>
              </w:rPr>
              <w:t>Geographic analysis</w:t>
            </w:r>
          </w:p>
          <w:p w14:paraId="7B6C3C86" w14:textId="77777777" w:rsidR="00B409C6" w:rsidRPr="00256951" w:rsidRDefault="00B409C6" w:rsidP="00E07801">
            <w:pPr>
              <w:pStyle w:val="ListParagraph"/>
              <w:rPr>
                <w:rFonts w:ascii="Gotham Book" w:hAnsi="Gotham Book"/>
                <w:sz w:val="24"/>
                <w:szCs w:val="24"/>
              </w:rPr>
            </w:pPr>
          </w:p>
        </w:tc>
      </w:tr>
      <w:tr w:rsidR="00B409C6" w:rsidRPr="00256951" w14:paraId="45FCA274" w14:textId="77777777" w:rsidTr="00E07801">
        <w:tc>
          <w:tcPr>
            <w:tcW w:w="2515" w:type="dxa"/>
            <w:shd w:val="clear" w:color="auto" w:fill="E8E8E8" w:themeFill="background2"/>
          </w:tcPr>
          <w:p w14:paraId="704A5443"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Essential Question</w:t>
            </w:r>
          </w:p>
        </w:tc>
        <w:tc>
          <w:tcPr>
            <w:tcW w:w="8275" w:type="dxa"/>
          </w:tcPr>
          <w:p w14:paraId="1DC2672B" w14:textId="0A03B219" w:rsidR="00B409C6" w:rsidRPr="00256951" w:rsidRDefault="00AD39BE" w:rsidP="00B409C6">
            <w:pPr>
              <w:rPr>
                <w:rFonts w:ascii="Gotham Book" w:hAnsi="Gotham Book"/>
                <w:sz w:val="24"/>
                <w:szCs w:val="24"/>
              </w:rPr>
            </w:pPr>
            <w:r w:rsidRPr="00256951">
              <w:rPr>
                <w:rFonts w:ascii="Gotham Book" w:hAnsi="Gotham Book"/>
                <w:sz w:val="24"/>
                <w:szCs w:val="24"/>
              </w:rPr>
              <w:t xml:space="preserve">What were the dynamics between various tribes of Texas in the 1500s, </w:t>
            </w:r>
            <w:r w:rsidR="0005189E" w:rsidRPr="00256951">
              <w:rPr>
                <w:rFonts w:ascii="Gotham Book" w:hAnsi="Gotham Book"/>
                <w:sz w:val="24"/>
                <w:szCs w:val="24"/>
              </w:rPr>
              <w:t xml:space="preserve">prior to </w:t>
            </w:r>
            <w:r w:rsidRPr="00256951">
              <w:rPr>
                <w:rFonts w:ascii="Gotham Book" w:hAnsi="Gotham Book"/>
                <w:sz w:val="24"/>
                <w:szCs w:val="24"/>
              </w:rPr>
              <w:t xml:space="preserve">the arrival of the </w:t>
            </w:r>
            <w:r w:rsidR="001B0C09" w:rsidRPr="00256951">
              <w:rPr>
                <w:rFonts w:ascii="Gotham Book" w:hAnsi="Gotham Book"/>
                <w:sz w:val="24"/>
                <w:szCs w:val="24"/>
              </w:rPr>
              <w:t>Spanish</w:t>
            </w:r>
            <w:r w:rsidRPr="00256951">
              <w:rPr>
                <w:rFonts w:ascii="Gotham Book" w:hAnsi="Gotham Book"/>
                <w:sz w:val="24"/>
                <w:szCs w:val="24"/>
              </w:rPr>
              <w:t xml:space="preserve">? </w:t>
            </w:r>
          </w:p>
        </w:tc>
      </w:tr>
      <w:tr w:rsidR="00B409C6" w:rsidRPr="00256951" w14:paraId="3060955D" w14:textId="77777777" w:rsidTr="00E07801">
        <w:trPr>
          <w:trHeight w:val="305"/>
        </w:trPr>
        <w:tc>
          <w:tcPr>
            <w:tcW w:w="2515" w:type="dxa"/>
            <w:shd w:val="clear" w:color="auto" w:fill="E8E8E8" w:themeFill="background2"/>
          </w:tcPr>
          <w:p w14:paraId="07F12113"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Assignment</w:t>
            </w:r>
          </w:p>
        </w:tc>
        <w:tc>
          <w:tcPr>
            <w:tcW w:w="8275" w:type="dxa"/>
          </w:tcPr>
          <w:p w14:paraId="488E7CB7" w14:textId="77777777" w:rsidR="00B409C6" w:rsidRPr="00256951" w:rsidRDefault="00B409C6" w:rsidP="00B409C6">
            <w:pPr>
              <w:pStyle w:val="ListParagraph"/>
              <w:numPr>
                <w:ilvl w:val="0"/>
                <w:numId w:val="2"/>
              </w:numPr>
              <w:rPr>
                <w:rFonts w:ascii="Gotham Book" w:hAnsi="Gotham Book"/>
                <w:b/>
                <w:bCs/>
                <w:sz w:val="24"/>
                <w:szCs w:val="24"/>
              </w:rPr>
            </w:pPr>
            <w:r w:rsidRPr="00256951">
              <w:rPr>
                <w:rFonts w:ascii="Gotham Book" w:hAnsi="Gotham Book"/>
                <w:b/>
                <w:bCs/>
                <w:sz w:val="24"/>
                <w:szCs w:val="24"/>
              </w:rPr>
              <w:t>Warm-up:</w:t>
            </w:r>
          </w:p>
          <w:p w14:paraId="06FAD995" w14:textId="291B17AC" w:rsidR="00AD39BE" w:rsidRPr="00256951" w:rsidRDefault="00AD39BE" w:rsidP="00AD39BE">
            <w:pPr>
              <w:pStyle w:val="ListParagraph"/>
              <w:numPr>
                <w:ilvl w:val="0"/>
                <w:numId w:val="21"/>
              </w:numPr>
              <w:rPr>
                <w:rFonts w:ascii="Gotham Book" w:hAnsi="Gotham Book"/>
                <w:b/>
                <w:bCs/>
                <w:sz w:val="24"/>
                <w:szCs w:val="24"/>
              </w:rPr>
            </w:pPr>
            <w:r w:rsidRPr="00256951">
              <w:rPr>
                <w:rFonts w:ascii="Gotham Book" w:hAnsi="Gotham Book"/>
                <w:sz w:val="24"/>
                <w:szCs w:val="24"/>
              </w:rPr>
              <w:t>Students use a timeline of significant events in the history of American Indians in Texas before the Era of Exploration to make observations and formulate questions about this period of time.</w:t>
            </w:r>
          </w:p>
          <w:p w14:paraId="35DBC03A" w14:textId="77777777" w:rsidR="00B409C6" w:rsidRPr="00256951" w:rsidRDefault="00B409C6" w:rsidP="00E07801">
            <w:pPr>
              <w:pStyle w:val="ListParagraph"/>
              <w:ind w:left="1080"/>
              <w:rPr>
                <w:rFonts w:ascii="Gotham Book" w:hAnsi="Gotham Book"/>
                <w:sz w:val="24"/>
                <w:szCs w:val="24"/>
              </w:rPr>
            </w:pPr>
          </w:p>
          <w:p w14:paraId="4A6A5087" w14:textId="77777777" w:rsidR="00B409C6" w:rsidRPr="00256951" w:rsidRDefault="00B409C6" w:rsidP="00B409C6">
            <w:pPr>
              <w:pStyle w:val="ListParagraph"/>
              <w:numPr>
                <w:ilvl w:val="0"/>
                <w:numId w:val="2"/>
              </w:numPr>
              <w:rPr>
                <w:rFonts w:ascii="Gotham Book" w:hAnsi="Gotham Book"/>
                <w:sz w:val="24"/>
                <w:szCs w:val="24"/>
              </w:rPr>
            </w:pPr>
            <w:r w:rsidRPr="00256951">
              <w:rPr>
                <w:rFonts w:ascii="Gotham Book" w:hAnsi="Gotham Book"/>
                <w:b/>
                <w:bCs/>
                <w:sz w:val="24"/>
                <w:szCs w:val="24"/>
              </w:rPr>
              <w:t>Lesson</w:t>
            </w:r>
            <w:r w:rsidRPr="00256951">
              <w:rPr>
                <w:rFonts w:ascii="Gotham Book" w:hAnsi="Gotham Book"/>
                <w:sz w:val="24"/>
                <w:szCs w:val="24"/>
              </w:rPr>
              <w:t xml:space="preserve">: </w:t>
            </w:r>
          </w:p>
          <w:p w14:paraId="7C0F689D" w14:textId="3963C5A7" w:rsidR="00B409C6" w:rsidRPr="00256951" w:rsidRDefault="00B409C6" w:rsidP="00D32C29">
            <w:pPr>
              <w:pStyle w:val="ListParagraph"/>
              <w:numPr>
                <w:ilvl w:val="0"/>
                <w:numId w:val="9"/>
              </w:numPr>
              <w:rPr>
                <w:rFonts w:ascii="Gotham Book" w:hAnsi="Gotham Book"/>
                <w:sz w:val="24"/>
                <w:szCs w:val="24"/>
              </w:rPr>
            </w:pPr>
            <w:r w:rsidRPr="00256951">
              <w:rPr>
                <w:rFonts w:ascii="Gotham Book" w:hAnsi="Gotham Book"/>
                <w:b/>
                <w:bCs/>
                <w:sz w:val="24"/>
                <w:szCs w:val="24"/>
                <w:u w:val="single"/>
              </w:rPr>
              <w:t>Part 1:</w:t>
            </w:r>
            <w:r w:rsidRPr="00256951">
              <w:rPr>
                <w:rFonts w:ascii="Gotham Book" w:hAnsi="Gotham Book"/>
                <w:sz w:val="24"/>
                <w:szCs w:val="24"/>
              </w:rPr>
              <w:t xml:space="preserve"> Students</w:t>
            </w:r>
            <w:r w:rsidR="00AD39BE" w:rsidRPr="00256951">
              <w:rPr>
                <w:rFonts w:ascii="Gotham Book" w:hAnsi="Gotham Book"/>
                <w:sz w:val="24"/>
                <w:szCs w:val="24"/>
              </w:rPr>
              <w:t xml:space="preserve"> read a passage addressing and correcting several misconceptions that contemporary people may have about early American Indians in Texas. They answer True / False questions for comprehension.</w:t>
            </w:r>
            <w:r w:rsidRPr="00256951">
              <w:rPr>
                <w:rFonts w:ascii="Gotham Book" w:hAnsi="Gotham Book"/>
                <w:sz w:val="24"/>
                <w:szCs w:val="24"/>
              </w:rPr>
              <w:t xml:space="preserve"> </w:t>
            </w:r>
          </w:p>
          <w:p w14:paraId="2453B061" w14:textId="77777777" w:rsidR="00F0544F" w:rsidRPr="00256951" w:rsidRDefault="00F0544F" w:rsidP="00E07801">
            <w:pPr>
              <w:pStyle w:val="ListParagraph"/>
              <w:ind w:left="1080"/>
              <w:rPr>
                <w:rFonts w:ascii="Gotham Book" w:hAnsi="Gotham Book"/>
                <w:sz w:val="24"/>
                <w:szCs w:val="24"/>
              </w:rPr>
            </w:pPr>
          </w:p>
          <w:p w14:paraId="76709CD8" w14:textId="5DD1B290" w:rsidR="00B409C6" w:rsidRPr="00256951" w:rsidRDefault="00B409C6" w:rsidP="00B409C6">
            <w:pPr>
              <w:pStyle w:val="ListParagraph"/>
              <w:numPr>
                <w:ilvl w:val="0"/>
                <w:numId w:val="9"/>
              </w:numPr>
              <w:rPr>
                <w:rFonts w:ascii="Gotham Book" w:hAnsi="Gotham Book"/>
                <w:b/>
                <w:bCs/>
                <w:sz w:val="24"/>
                <w:szCs w:val="24"/>
                <w:u w:val="single"/>
              </w:rPr>
            </w:pPr>
            <w:r w:rsidRPr="00256951">
              <w:rPr>
                <w:rFonts w:ascii="Gotham Book" w:hAnsi="Gotham Book"/>
                <w:b/>
                <w:bCs/>
                <w:sz w:val="24"/>
                <w:szCs w:val="24"/>
                <w:u w:val="single"/>
              </w:rPr>
              <w:t xml:space="preserve">Part 2: </w:t>
            </w:r>
            <w:r w:rsidRPr="00256951">
              <w:rPr>
                <w:rFonts w:ascii="Gotham Book" w:hAnsi="Gotham Book"/>
                <w:sz w:val="24"/>
                <w:szCs w:val="24"/>
              </w:rPr>
              <w:t xml:space="preserve">Students read a passage </w:t>
            </w:r>
            <w:r w:rsidR="00AD39BE" w:rsidRPr="00256951">
              <w:rPr>
                <w:rFonts w:ascii="Gotham Book" w:hAnsi="Gotham Book"/>
                <w:sz w:val="24"/>
                <w:szCs w:val="24"/>
              </w:rPr>
              <w:t>demonstrating how the various tribes of Texas had developed over time and what their societies were like at the beginning of the 16</w:t>
            </w:r>
            <w:r w:rsidR="00AD39BE" w:rsidRPr="00256951">
              <w:rPr>
                <w:rFonts w:ascii="Gotham Book" w:hAnsi="Gotham Book"/>
                <w:sz w:val="24"/>
                <w:szCs w:val="24"/>
                <w:vertAlign w:val="superscript"/>
              </w:rPr>
              <w:t>th</w:t>
            </w:r>
            <w:r w:rsidR="00AD39BE" w:rsidRPr="00256951">
              <w:rPr>
                <w:rFonts w:ascii="Gotham Book" w:hAnsi="Gotham Book"/>
                <w:sz w:val="24"/>
                <w:szCs w:val="24"/>
              </w:rPr>
              <w:t xml:space="preserve"> century. </w:t>
            </w:r>
          </w:p>
          <w:p w14:paraId="329DABBE" w14:textId="1D406B80" w:rsidR="008D74AD" w:rsidRPr="00256951" w:rsidRDefault="008D74AD" w:rsidP="008D74AD">
            <w:pPr>
              <w:pStyle w:val="ListParagraph"/>
              <w:numPr>
                <w:ilvl w:val="0"/>
                <w:numId w:val="13"/>
              </w:numPr>
              <w:rPr>
                <w:rFonts w:ascii="Gotham Book" w:hAnsi="Gotham Book"/>
                <w:b/>
                <w:bCs/>
                <w:sz w:val="24"/>
                <w:szCs w:val="24"/>
                <w:u w:val="single"/>
              </w:rPr>
            </w:pPr>
            <w:r w:rsidRPr="00256951">
              <w:rPr>
                <w:rFonts w:ascii="Gotham Book" w:hAnsi="Gotham Book"/>
                <w:sz w:val="24"/>
                <w:szCs w:val="24"/>
              </w:rPr>
              <w:lastRenderedPageBreak/>
              <w:t>Advanced students answer short, constructed response questions for comprehension.</w:t>
            </w:r>
          </w:p>
          <w:p w14:paraId="185202C1" w14:textId="50E098C0" w:rsidR="008D74AD" w:rsidRPr="00256951" w:rsidRDefault="008D74AD" w:rsidP="008D74AD">
            <w:pPr>
              <w:pStyle w:val="ListParagraph"/>
              <w:numPr>
                <w:ilvl w:val="0"/>
                <w:numId w:val="13"/>
              </w:numPr>
              <w:rPr>
                <w:rFonts w:ascii="Gotham Book" w:hAnsi="Gotham Book"/>
                <w:b/>
                <w:bCs/>
                <w:sz w:val="24"/>
                <w:szCs w:val="24"/>
                <w:u w:val="single"/>
              </w:rPr>
            </w:pPr>
            <w:r w:rsidRPr="00256951">
              <w:rPr>
                <w:rFonts w:ascii="Gotham Book" w:hAnsi="Gotham Book"/>
                <w:sz w:val="24"/>
                <w:szCs w:val="24"/>
              </w:rPr>
              <w:t>Grade level students answer short, constructed response and multiple-choice questions for comprehension.</w:t>
            </w:r>
          </w:p>
          <w:p w14:paraId="138925DC" w14:textId="1C846465" w:rsidR="008D74AD" w:rsidRPr="00256951" w:rsidRDefault="008D74AD" w:rsidP="008D74AD">
            <w:pPr>
              <w:pStyle w:val="ListParagraph"/>
              <w:numPr>
                <w:ilvl w:val="0"/>
                <w:numId w:val="13"/>
              </w:numPr>
              <w:rPr>
                <w:rFonts w:ascii="Gotham Book" w:hAnsi="Gotham Book"/>
                <w:b/>
                <w:bCs/>
                <w:sz w:val="24"/>
                <w:szCs w:val="24"/>
                <w:u w:val="single"/>
              </w:rPr>
            </w:pPr>
            <w:r w:rsidRPr="00256951">
              <w:rPr>
                <w:rFonts w:ascii="Gotham Book" w:hAnsi="Gotham Book"/>
                <w:sz w:val="24"/>
                <w:szCs w:val="24"/>
              </w:rPr>
              <w:t xml:space="preserve">Foundations students answer multiple choice questions with supports directing them to where to find the information in the passage.  </w:t>
            </w:r>
          </w:p>
          <w:p w14:paraId="593DF35E" w14:textId="77777777" w:rsidR="00B409C6" w:rsidRPr="00256951" w:rsidRDefault="00B409C6" w:rsidP="00B409C6">
            <w:pPr>
              <w:pStyle w:val="ListParagraph"/>
              <w:numPr>
                <w:ilvl w:val="0"/>
                <w:numId w:val="2"/>
              </w:numPr>
              <w:rPr>
                <w:rFonts w:ascii="Gotham Book" w:hAnsi="Gotham Book"/>
                <w:b/>
                <w:bCs/>
                <w:sz w:val="24"/>
                <w:szCs w:val="24"/>
              </w:rPr>
            </w:pPr>
            <w:r w:rsidRPr="00256951">
              <w:rPr>
                <w:rFonts w:ascii="Gotham Book" w:hAnsi="Gotham Book"/>
                <w:b/>
                <w:bCs/>
                <w:sz w:val="24"/>
                <w:szCs w:val="24"/>
              </w:rPr>
              <w:t>Exit Ticket:</w:t>
            </w:r>
          </w:p>
          <w:p w14:paraId="162C3E5E" w14:textId="77777777" w:rsidR="00B409C6" w:rsidRPr="00256951" w:rsidRDefault="00E75489" w:rsidP="008D74AD">
            <w:pPr>
              <w:pStyle w:val="ListParagraph"/>
              <w:numPr>
                <w:ilvl w:val="0"/>
                <w:numId w:val="4"/>
              </w:numPr>
              <w:rPr>
                <w:rFonts w:ascii="Gotham Book" w:hAnsi="Gotham Book"/>
                <w:sz w:val="24"/>
                <w:szCs w:val="24"/>
              </w:rPr>
            </w:pPr>
            <w:r w:rsidRPr="00256951">
              <w:rPr>
                <w:rFonts w:ascii="Gotham Book" w:hAnsi="Gotham Book"/>
                <w:sz w:val="24"/>
                <w:szCs w:val="24"/>
              </w:rPr>
              <w:t>Students will make a prediction about how they think the arrival of Europeans might affect the lives of the American Indians in Texas.</w:t>
            </w:r>
          </w:p>
          <w:p w14:paraId="66C861E6" w14:textId="20A67999" w:rsidR="00E75489" w:rsidRPr="00256951" w:rsidRDefault="00E75489" w:rsidP="00E75489">
            <w:pPr>
              <w:pStyle w:val="ListParagraph"/>
              <w:ind w:left="1080"/>
              <w:rPr>
                <w:rFonts w:ascii="Gotham Book" w:hAnsi="Gotham Book"/>
                <w:sz w:val="24"/>
                <w:szCs w:val="24"/>
              </w:rPr>
            </w:pPr>
          </w:p>
        </w:tc>
      </w:tr>
      <w:tr w:rsidR="00B409C6" w:rsidRPr="00256951" w14:paraId="4AE92D1D" w14:textId="77777777" w:rsidTr="00E07801">
        <w:tc>
          <w:tcPr>
            <w:tcW w:w="2515" w:type="dxa"/>
            <w:shd w:val="clear" w:color="auto" w:fill="E8E8E8" w:themeFill="background2"/>
          </w:tcPr>
          <w:p w14:paraId="044EDE57"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lastRenderedPageBreak/>
              <w:t>Materials</w:t>
            </w:r>
          </w:p>
        </w:tc>
        <w:tc>
          <w:tcPr>
            <w:tcW w:w="8275" w:type="dxa"/>
          </w:tcPr>
          <w:p w14:paraId="60B46301" w14:textId="77777777" w:rsidR="00B409C6" w:rsidRPr="00256951" w:rsidRDefault="00B409C6" w:rsidP="00E07801">
            <w:pPr>
              <w:rPr>
                <w:rFonts w:ascii="Gotham Book" w:hAnsi="Gotham Book"/>
                <w:b/>
                <w:bCs/>
                <w:i/>
                <w:iCs/>
                <w:sz w:val="24"/>
                <w:szCs w:val="24"/>
                <w:u w:val="single"/>
              </w:rPr>
            </w:pPr>
            <w:r w:rsidRPr="00256951">
              <w:rPr>
                <w:rFonts w:ascii="Gotham Book" w:hAnsi="Gotham Book"/>
                <w:b/>
                <w:bCs/>
                <w:i/>
                <w:iCs/>
                <w:sz w:val="24"/>
                <w:szCs w:val="24"/>
                <w:u w:val="single"/>
              </w:rPr>
              <w:t>Links to the following materials</w:t>
            </w:r>
          </w:p>
          <w:p w14:paraId="03470E6F" w14:textId="610E9B9C" w:rsidR="00B409C6" w:rsidRPr="00256951" w:rsidRDefault="00B409C6" w:rsidP="00B409C6">
            <w:pPr>
              <w:pStyle w:val="ListParagraph"/>
              <w:numPr>
                <w:ilvl w:val="0"/>
                <w:numId w:val="12"/>
              </w:numPr>
              <w:spacing w:after="120" w:line="264" w:lineRule="auto"/>
              <w:rPr>
                <w:rFonts w:ascii="Gotham Book" w:hAnsi="Gotham Book"/>
                <w:sz w:val="24"/>
                <w:szCs w:val="24"/>
              </w:rPr>
            </w:pPr>
            <w:r w:rsidRPr="00256951">
              <w:rPr>
                <w:rFonts w:ascii="Gotham Book" w:hAnsi="Gotham Book"/>
                <w:sz w:val="24"/>
                <w:szCs w:val="24"/>
              </w:rPr>
              <w:t>Slides</w:t>
            </w:r>
            <w:r w:rsidR="007054CA" w:rsidRPr="00256951">
              <w:rPr>
                <w:rFonts w:ascii="Gotham Book" w:hAnsi="Gotham Book"/>
                <w:sz w:val="24"/>
                <w:szCs w:val="24"/>
              </w:rPr>
              <w:t>how</w:t>
            </w:r>
            <w:r w:rsidRPr="00256951">
              <w:rPr>
                <w:rFonts w:ascii="Gotham Book" w:hAnsi="Gotham Book"/>
                <w:sz w:val="24"/>
                <w:szCs w:val="24"/>
              </w:rPr>
              <w:t xml:space="preserve"> Presentation</w:t>
            </w:r>
          </w:p>
          <w:p w14:paraId="05F5E57B" w14:textId="59B5E278" w:rsidR="00B409C6" w:rsidRPr="00256951" w:rsidRDefault="00B409C6" w:rsidP="008D74AD">
            <w:pPr>
              <w:pStyle w:val="ListParagraph"/>
              <w:numPr>
                <w:ilvl w:val="0"/>
                <w:numId w:val="12"/>
              </w:numPr>
              <w:spacing w:after="120" w:line="264" w:lineRule="auto"/>
              <w:rPr>
                <w:rFonts w:ascii="Gotham Book" w:hAnsi="Gotham Book"/>
                <w:sz w:val="24"/>
                <w:szCs w:val="24"/>
              </w:rPr>
            </w:pPr>
            <w:r w:rsidRPr="00256951">
              <w:rPr>
                <w:rFonts w:ascii="Gotham Book" w:hAnsi="Gotham Book"/>
                <w:sz w:val="24"/>
                <w:szCs w:val="24"/>
              </w:rPr>
              <w:t>Warm up / Exit Ticket</w:t>
            </w:r>
          </w:p>
          <w:p w14:paraId="5A08DBAE" w14:textId="2946BB4D" w:rsidR="008D74AD" w:rsidRPr="00256951" w:rsidRDefault="008D74AD" w:rsidP="00B409C6">
            <w:pPr>
              <w:pStyle w:val="ListParagraph"/>
              <w:numPr>
                <w:ilvl w:val="0"/>
                <w:numId w:val="12"/>
              </w:numPr>
              <w:spacing w:after="120" w:line="264" w:lineRule="auto"/>
              <w:rPr>
                <w:rFonts w:ascii="Gotham Book" w:hAnsi="Gotham Book"/>
                <w:sz w:val="24"/>
                <w:szCs w:val="24"/>
              </w:rPr>
            </w:pPr>
            <w:r w:rsidRPr="00256951">
              <w:rPr>
                <w:rFonts w:ascii="Gotham Book" w:hAnsi="Gotham Book"/>
                <w:sz w:val="24"/>
                <w:szCs w:val="24"/>
              </w:rPr>
              <w:t>Advanced worksheet</w:t>
            </w:r>
          </w:p>
          <w:p w14:paraId="457150D6" w14:textId="40961DFA" w:rsidR="00B409C6" w:rsidRPr="00256951" w:rsidRDefault="00B409C6" w:rsidP="00B409C6">
            <w:pPr>
              <w:pStyle w:val="ListParagraph"/>
              <w:numPr>
                <w:ilvl w:val="0"/>
                <w:numId w:val="12"/>
              </w:numPr>
              <w:spacing w:after="120" w:line="264" w:lineRule="auto"/>
              <w:rPr>
                <w:rFonts w:ascii="Gotham Book" w:hAnsi="Gotham Book"/>
                <w:sz w:val="24"/>
                <w:szCs w:val="24"/>
              </w:rPr>
            </w:pPr>
            <w:r w:rsidRPr="00256951">
              <w:rPr>
                <w:rFonts w:ascii="Gotham Book" w:hAnsi="Gotham Book"/>
                <w:sz w:val="24"/>
                <w:szCs w:val="24"/>
              </w:rPr>
              <w:t xml:space="preserve">Grade Level worksheet </w:t>
            </w:r>
          </w:p>
          <w:p w14:paraId="27370194" w14:textId="563B6B74" w:rsidR="00B409C6" w:rsidRPr="00256951" w:rsidRDefault="00B409C6" w:rsidP="00B409C6">
            <w:pPr>
              <w:pStyle w:val="ListParagraph"/>
              <w:numPr>
                <w:ilvl w:val="0"/>
                <w:numId w:val="12"/>
              </w:numPr>
              <w:spacing w:after="120" w:line="264" w:lineRule="auto"/>
              <w:rPr>
                <w:rFonts w:ascii="Gotham Book" w:hAnsi="Gotham Book"/>
                <w:sz w:val="24"/>
                <w:szCs w:val="24"/>
              </w:rPr>
            </w:pPr>
            <w:r w:rsidRPr="00256951">
              <w:rPr>
                <w:rFonts w:ascii="Gotham Book" w:hAnsi="Gotham Book"/>
                <w:sz w:val="24"/>
                <w:szCs w:val="24"/>
              </w:rPr>
              <w:t>Foundations worksheet</w:t>
            </w:r>
          </w:p>
          <w:p w14:paraId="04444A75" w14:textId="77777777" w:rsidR="00B409C6" w:rsidRPr="00256951" w:rsidRDefault="00B409C6" w:rsidP="00E07801">
            <w:pPr>
              <w:rPr>
                <w:rFonts w:ascii="Gotham Book" w:hAnsi="Gotham Book"/>
                <w:sz w:val="24"/>
                <w:szCs w:val="24"/>
              </w:rPr>
            </w:pPr>
          </w:p>
        </w:tc>
      </w:tr>
      <w:tr w:rsidR="00B409C6" w:rsidRPr="00256951" w14:paraId="23DCAB6E" w14:textId="77777777" w:rsidTr="00E07801">
        <w:tc>
          <w:tcPr>
            <w:tcW w:w="2515" w:type="dxa"/>
            <w:shd w:val="clear" w:color="auto" w:fill="E8E8E8" w:themeFill="background2"/>
          </w:tcPr>
          <w:p w14:paraId="6E749DBB"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Differentiation</w:t>
            </w:r>
          </w:p>
        </w:tc>
        <w:tc>
          <w:tcPr>
            <w:tcW w:w="8275" w:type="dxa"/>
          </w:tcPr>
          <w:p w14:paraId="0AD3F3DE" w14:textId="77777777" w:rsidR="00B409C6" w:rsidRPr="00256951" w:rsidRDefault="00B409C6" w:rsidP="00E07801">
            <w:pPr>
              <w:pStyle w:val="ListParagraph"/>
              <w:ind w:left="1080"/>
              <w:rPr>
                <w:rFonts w:ascii="Gotham Book" w:hAnsi="Gotham Book"/>
                <w:sz w:val="24"/>
                <w:szCs w:val="24"/>
              </w:rPr>
            </w:pPr>
          </w:p>
          <w:p w14:paraId="1843D264" w14:textId="68F2179D" w:rsidR="008D74AD" w:rsidRPr="00256951" w:rsidRDefault="00B409C6" w:rsidP="008D74AD">
            <w:pPr>
              <w:pStyle w:val="ListParagraph"/>
              <w:numPr>
                <w:ilvl w:val="0"/>
                <w:numId w:val="5"/>
              </w:numPr>
              <w:rPr>
                <w:rFonts w:ascii="Gotham Book" w:hAnsi="Gotham Book"/>
                <w:sz w:val="24"/>
                <w:szCs w:val="24"/>
              </w:rPr>
            </w:pPr>
            <w:r w:rsidRPr="00256951">
              <w:rPr>
                <w:rFonts w:ascii="Gotham Book" w:hAnsi="Gotham Book"/>
                <w:sz w:val="24"/>
                <w:szCs w:val="24"/>
              </w:rPr>
              <w:t>Scaffolding including assignments at three different levels of academic ability</w:t>
            </w:r>
          </w:p>
          <w:p w14:paraId="28A00772" w14:textId="2F6A27F8" w:rsidR="008D74AD" w:rsidRPr="00256951" w:rsidRDefault="008D74AD" w:rsidP="008D74AD">
            <w:pPr>
              <w:pStyle w:val="ListParagraph"/>
              <w:numPr>
                <w:ilvl w:val="0"/>
                <w:numId w:val="5"/>
              </w:numPr>
              <w:rPr>
                <w:rFonts w:ascii="Gotham Book" w:hAnsi="Gotham Book"/>
                <w:sz w:val="24"/>
                <w:szCs w:val="24"/>
              </w:rPr>
            </w:pPr>
            <w:r w:rsidRPr="00256951">
              <w:rPr>
                <w:rFonts w:ascii="Gotham Book" w:hAnsi="Gotham Book"/>
                <w:sz w:val="24"/>
                <w:szCs w:val="24"/>
              </w:rPr>
              <w:t>Reading supports directing students to evidence from the passage</w:t>
            </w:r>
          </w:p>
          <w:p w14:paraId="19256D31" w14:textId="5D0C626F" w:rsidR="008D74AD" w:rsidRPr="00256951" w:rsidRDefault="008D74AD" w:rsidP="008D74AD">
            <w:pPr>
              <w:pStyle w:val="ListParagraph"/>
              <w:numPr>
                <w:ilvl w:val="0"/>
                <w:numId w:val="5"/>
              </w:numPr>
              <w:rPr>
                <w:rFonts w:ascii="Gotham Book" w:hAnsi="Gotham Book"/>
                <w:sz w:val="24"/>
                <w:szCs w:val="24"/>
              </w:rPr>
            </w:pPr>
            <w:r w:rsidRPr="00256951">
              <w:rPr>
                <w:rFonts w:ascii="Gotham Book" w:hAnsi="Gotham Book"/>
                <w:sz w:val="24"/>
                <w:szCs w:val="24"/>
              </w:rPr>
              <w:t>Multiple choice questions / reduction of writing</w:t>
            </w:r>
          </w:p>
          <w:p w14:paraId="3ECB1C69" w14:textId="1CD71EB4" w:rsidR="00E727EF" w:rsidRPr="00256951" w:rsidRDefault="00E727EF" w:rsidP="008D74AD">
            <w:pPr>
              <w:pStyle w:val="ListParagraph"/>
              <w:numPr>
                <w:ilvl w:val="0"/>
                <w:numId w:val="5"/>
              </w:numPr>
              <w:rPr>
                <w:rFonts w:ascii="Gotham Book" w:hAnsi="Gotham Book"/>
                <w:sz w:val="24"/>
                <w:szCs w:val="24"/>
              </w:rPr>
            </w:pPr>
            <w:r w:rsidRPr="00256951">
              <w:rPr>
                <w:rFonts w:ascii="Gotham Book" w:hAnsi="Gotham Book"/>
                <w:sz w:val="24"/>
                <w:szCs w:val="24"/>
              </w:rPr>
              <w:t>Sentence stems for responses</w:t>
            </w:r>
          </w:p>
          <w:p w14:paraId="0382D6AA" w14:textId="5BEA96B9" w:rsidR="000847E0" w:rsidRPr="00256951" w:rsidRDefault="000847E0" w:rsidP="008D74AD">
            <w:pPr>
              <w:pStyle w:val="ListParagraph"/>
              <w:numPr>
                <w:ilvl w:val="0"/>
                <w:numId w:val="5"/>
              </w:numPr>
              <w:rPr>
                <w:rFonts w:ascii="Gotham Book" w:hAnsi="Gotham Book"/>
                <w:sz w:val="24"/>
                <w:szCs w:val="24"/>
              </w:rPr>
            </w:pPr>
            <w:r w:rsidRPr="00256951">
              <w:rPr>
                <w:rFonts w:ascii="Gotham Book" w:hAnsi="Gotham Book"/>
                <w:sz w:val="24"/>
                <w:szCs w:val="24"/>
              </w:rPr>
              <w:t>Reduction of answer choices</w:t>
            </w:r>
          </w:p>
          <w:p w14:paraId="73B5E344" w14:textId="77777777" w:rsidR="00B409C6" w:rsidRPr="00256951" w:rsidRDefault="00B409C6" w:rsidP="00E07801">
            <w:pPr>
              <w:pStyle w:val="ListParagraph"/>
              <w:rPr>
                <w:rFonts w:ascii="Gotham Book" w:hAnsi="Gotham Book"/>
                <w:sz w:val="24"/>
                <w:szCs w:val="24"/>
              </w:rPr>
            </w:pPr>
          </w:p>
        </w:tc>
      </w:tr>
      <w:tr w:rsidR="00B409C6" w:rsidRPr="00256951" w14:paraId="0885C0C7" w14:textId="77777777" w:rsidTr="00E07801">
        <w:tc>
          <w:tcPr>
            <w:tcW w:w="2515" w:type="dxa"/>
            <w:shd w:val="clear" w:color="auto" w:fill="E8E8E8" w:themeFill="background2"/>
          </w:tcPr>
          <w:p w14:paraId="63A95B06" w14:textId="77777777" w:rsidR="00B409C6" w:rsidRPr="00256951" w:rsidRDefault="00B409C6" w:rsidP="00E07801">
            <w:pPr>
              <w:rPr>
                <w:rFonts w:ascii="Gotham Book" w:hAnsi="Gotham Book"/>
                <w:b/>
                <w:bCs/>
                <w:color w:val="404040" w:themeColor="text1" w:themeTint="BF"/>
                <w:sz w:val="28"/>
                <w:szCs w:val="28"/>
              </w:rPr>
            </w:pPr>
            <w:r w:rsidRPr="00256951">
              <w:rPr>
                <w:rFonts w:ascii="Gotham Book" w:hAnsi="Gotham Book"/>
                <w:b/>
                <w:bCs/>
                <w:color w:val="404040" w:themeColor="text1" w:themeTint="BF"/>
                <w:sz w:val="28"/>
                <w:szCs w:val="28"/>
              </w:rPr>
              <w:t>TEKS</w:t>
            </w:r>
          </w:p>
          <w:p w14:paraId="7315DAA1" w14:textId="77777777" w:rsidR="00B409C6" w:rsidRPr="00256951" w:rsidRDefault="00B409C6" w:rsidP="00E07801">
            <w:pPr>
              <w:rPr>
                <w:rFonts w:ascii="Gotham Book" w:hAnsi="Gotham Book"/>
                <w:b/>
                <w:bCs/>
                <w:color w:val="404040" w:themeColor="text1" w:themeTint="BF"/>
                <w:sz w:val="28"/>
                <w:szCs w:val="28"/>
              </w:rPr>
            </w:pPr>
          </w:p>
          <w:p w14:paraId="28715072" w14:textId="77777777" w:rsidR="00B409C6" w:rsidRPr="00256951" w:rsidRDefault="00B409C6" w:rsidP="00E07801">
            <w:pPr>
              <w:rPr>
                <w:rFonts w:ascii="Gotham Book" w:hAnsi="Gotham Book"/>
                <w:b/>
                <w:bCs/>
                <w:color w:val="404040" w:themeColor="text1" w:themeTint="BF"/>
                <w:sz w:val="28"/>
                <w:szCs w:val="28"/>
              </w:rPr>
            </w:pPr>
          </w:p>
          <w:p w14:paraId="1E27E5EE" w14:textId="77777777" w:rsidR="00B409C6" w:rsidRPr="00256951" w:rsidRDefault="00B409C6" w:rsidP="00E07801">
            <w:pPr>
              <w:rPr>
                <w:rFonts w:ascii="Gotham Book" w:hAnsi="Gotham Book"/>
                <w:b/>
                <w:bCs/>
                <w:color w:val="404040" w:themeColor="text1" w:themeTint="BF"/>
                <w:sz w:val="28"/>
                <w:szCs w:val="28"/>
              </w:rPr>
            </w:pPr>
          </w:p>
          <w:p w14:paraId="7BAC9DFE" w14:textId="77777777" w:rsidR="00B409C6" w:rsidRPr="00256951" w:rsidRDefault="00B409C6" w:rsidP="00E07801">
            <w:pPr>
              <w:rPr>
                <w:rFonts w:ascii="Gotham Book" w:hAnsi="Gotham Book"/>
                <w:b/>
                <w:bCs/>
                <w:color w:val="404040" w:themeColor="text1" w:themeTint="BF"/>
                <w:sz w:val="28"/>
                <w:szCs w:val="28"/>
              </w:rPr>
            </w:pPr>
          </w:p>
          <w:p w14:paraId="283624DE" w14:textId="77777777" w:rsidR="00B409C6" w:rsidRPr="00256951" w:rsidRDefault="00B409C6" w:rsidP="00E07801">
            <w:pPr>
              <w:rPr>
                <w:rFonts w:ascii="Gotham Book" w:hAnsi="Gotham Book"/>
                <w:b/>
                <w:bCs/>
                <w:color w:val="404040" w:themeColor="text1" w:themeTint="BF"/>
                <w:sz w:val="28"/>
                <w:szCs w:val="28"/>
              </w:rPr>
            </w:pPr>
          </w:p>
          <w:p w14:paraId="40311B69" w14:textId="77777777" w:rsidR="00B409C6" w:rsidRPr="00256951" w:rsidRDefault="00B409C6" w:rsidP="00E07801">
            <w:pPr>
              <w:rPr>
                <w:rFonts w:ascii="Gotham Book" w:hAnsi="Gotham Book"/>
                <w:b/>
                <w:bCs/>
                <w:color w:val="404040" w:themeColor="text1" w:themeTint="BF"/>
                <w:sz w:val="28"/>
                <w:szCs w:val="28"/>
              </w:rPr>
            </w:pPr>
          </w:p>
          <w:p w14:paraId="36F55EEA" w14:textId="1FE7A02C" w:rsidR="00B409C6" w:rsidRPr="00256951" w:rsidRDefault="00B409C6" w:rsidP="00E07801">
            <w:pPr>
              <w:rPr>
                <w:rFonts w:ascii="Gotham Book" w:hAnsi="Gotham Book"/>
                <w:b/>
                <w:bCs/>
                <w:color w:val="404040" w:themeColor="text1" w:themeTint="BF"/>
                <w:sz w:val="28"/>
                <w:szCs w:val="28"/>
              </w:rPr>
            </w:pPr>
          </w:p>
          <w:p w14:paraId="7E4713B1" w14:textId="484DC8B2" w:rsidR="00B409C6" w:rsidRPr="00256951" w:rsidRDefault="00B409C6" w:rsidP="00E07801">
            <w:pPr>
              <w:rPr>
                <w:rFonts w:ascii="Gotham Book" w:hAnsi="Gotham Book"/>
                <w:b/>
                <w:bCs/>
                <w:color w:val="404040" w:themeColor="text1" w:themeTint="BF"/>
                <w:sz w:val="28"/>
                <w:szCs w:val="28"/>
              </w:rPr>
            </w:pPr>
          </w:p>
        </w:tc>
        <w:tc>
          <w:tcPr>
            <w:tcW w:w="8275" w:type="dxa"/>
          </w:tcPr>
          <w:p w14:paraId="65D73529" w14:textId="77777777" w:rsidR="00B409C6" w:rsidRPr="00256951" w:rsidRDefault="00B409C6"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7.</w:t>
            </w:r>
            <w:r w:rsidR="008D74AD" w:rsidRPr="00256951">
              <w:rPr>
                <w:rFonts w:ascii="Gotham Book" w:hAnsi="Gotham Book"/>
                <w:b/>
                <w:bCs/>
                <w:i/>
                <w:iCs/>
                <w:sz w:val="24"/>
                <w:szCs w:val="24"/>
              </w:rPr>
              <w:t xml:space="preserve">1A </w:t>
            </w:r>
            <w:r w:rsidR="008D74AD" w:rsidRPr="00256951">
              <w:rPr>
                <w:rFonts w:ascii="Gotham Book" w:hAnsi="Gotham Book"/>
                <w:sz w:val="24"/>
                <w:szCs w:val="24"/>
              </w:rPr>
              <w:t>Identify the major eras in Texas history, describe their defining characteristics, and explain the purpose of dividing the past into eras, including Natural Texas and Its People.</w:t>
            </w:r>
          </w:p>
          <w:p w14:paraId="3011FD01" w14:textId="77777777" w:rsidR="008D74AD" w:rsidRPr="00256951" w:rsidRDefault="008D74AD"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 xml:space="preserve">7.2A </w:t>
            </w:r>
            <w:r w:rsidRPr="00256951">
              <w:rPr>
                <w:rFonts w:ascii="Gotham Book" w:hAnsi="Gotham Book"/>
                <w:sz w:val="24"/>
                <w:szCs w:val="24"/>
              </w:rPr>
              <w:t>Compare the cultures of the American Indians in Texas prior to European colonization such as Gulf, Plains, Puebloan, and Southeastern.</w:t>
            </w:r>
          </w:p>
          <w:p w14:paraId="20241315" w14:textId="77777777" w:rsidR="008D74AD" w:rsidRPr="00256951" w:rsidRDefault="008D74AD"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7.9A</w:t>
            </w:r>
            <w:r w:rsidRPr="00256951">
              <w:rPr>
                <w:rFonts w:ascii="Gotham Book" w:hAnsi="Gotham Book"/>
                <w:sz w:val="24"/>
                <w:szCs w:val="24"/>
              </w:rPr>
              <w:t xml:space="preserve"> Identify ways in which Texans have adapted to and modified the environment and explain the positive and negative consequences of the modifications.</w:t>
            </w:r>
          </w:p>
          <w:p w14:paraId="587E8F56" w14:textId="77777777" w:rsidR="008D74AD" w:rsidRPr="00256951" w:rsidRDefault="008D74AD" w:rsidP="008D74AD">
            <w:pPr>
              <w:pStyle w:val="ListParagraph"/>
              <w:numPr>
                <w:ilvl w:val="0"/>
                <w:numId w:val="3"/>
              </w:numPr>
              <w:rPr>
                <w:rFonts w:ascii="Gotham Book" w:hAnsi="Gotham Book"/>
                <w:sz w:val="24"/>
                <w:szCs w:val="24"/>
              </w:rPr>
            </w:pPr>
            <w:r w:rsidRPr="00256951">
              <w:rPr>
                <w:rFonts w:ascii="Gotham Book" w:hAnsi="Gotham Book"/>
                <w:b/>
                <w:bCs/>
                <w:i/>
                <w:iCs/>
                <w:sz w:val="24"/>
                <w:szCs w:val="24"/>
              </w:rPr>
              <w:t xml:space="preserve">7.20B </w:t>
            </w:r>
            <w:r w:rsidRPr="00256951">
              <w:rPr>
                <w:rFonts w:ascii="Gotham Book" w:hAnsi="Gotham Book"/>
                <w:sz w:val="24"/>
                <w:szCs w:val="24"/>
              </w:rPr>
              <w:t xml:space="preserve">Analyze information by applying absolute and relative chronology through sequencing, categorizing, identifying cause and effect relationships, comparing, </w:t>
            </w:r>
            <w:r w:rsidRPr="00256951">
              <w:rPr>
                <w:rFonts w:ascii="Gotham Book" w:hAnsi="Gotham Book"/>
                <w:sz w:val="24"/>
                <w:szCs w:val="24"/>
              </w:rPr>
              <w:lastRenderedPageBreak/>
              <w:t xml:space="preserve">contrasting, finding the main idea, summarizing, </w:t>
            </w:r>
            <w:proofErr w:type="gramStart"/>
            <w:r w:rsidRPr="00256951">
              <w:rPr>
                <w:rFonts w:ascii="Gotham Book" w:hAnsi="Gotham Book"/>
                <w:sz w:val="24"/>
                <w:szCs w:val="24"/>
              </w:rPr>
              <w:t>making generalizations</w:t>
            </w:r>
            <w:proofErr w:type="gramEnd"/>
            <w:r w:rsidRPr="00256951">
              <w:rPr>
                <w:rFonts w:ascii="Gotham Book" w:hAnsi="Gotham Book"/>
                <w:sz w:val="24"/>
                <w:szCs w:val="24"/>
              </w:rPr>
              <w:t xml:space="preserve"> and predictions, and drawing inferences and conclusions.</w:t>
            </w:r>
          </w:p>
          <w:p w14:paraId="56ED2AD5" w14:textId="77777777" w:rsidR="008D74AD" w:rsidRPr="00256951" w:rsidRDefault="008D74AD"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7.20C</w:t>
            </w:r>
            <w:r w:rsidRPr="00256951">
              <w:rPr>
                <w:rFonts w:ascii="Gotham Book" w:hAnsi="Gotham Book"/>
                <w:sz w:val="24"/>
                <w:szCs w:val="24"/>
              </w:rPr>
              <w:t xml:space="preserve"> Organize and interpret information from outlines, reports, databases, and visuals, including graphs, charts, timelines, and maps. </w:t>
            </w:r>
          </w:p>
          <w:p w14:paraId="75C26809" w14:textId="77777777" w:rsidR="008D74AD" w:rsidRPr="00256951" w:rsidRDefault="008D74AD"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 xml:space="preserve">7.20E </w:t>
            </w:r>
            <w:r w:rsidRPr="00256951">
              <w:rPr>
                <w:rFonts w:ascii="Gotham Book" w:hAnsi="Gotham Book"/>
                <w:sz w:val="24"/>
                <w:szCs w:val="24"/>
              </w:rPr>
              <w:t>Formulate and communicate visually, orally, or in writing a claim supported by evidence and reasoning related to a social studies topic.</w:t>
            </w:r>
          </w:p>
          <w:p w14:paraId="0EEA665A" w14:textId="77777777" w:rsidR="008D74AD" w:rsidRPr="00256951" w:rsidRDefault="008D74AD"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 xml:space="preserve">7.21A </w:t>
            </w:r>
            <w:r w:rsidRPr="00256951">
              <w:rPr>
                <w:rFonts w:ascii="Gotham Book" w:hAnsi="Gotham Book"/>
                <w:sz w:val="24"/>
                <w:szCs w:val="24"/>
              </w:rPr>
              <w:t>Create and interpret thematic maps, graphs, and charts representing various aspects of Texas during the 19</w:t>
            </w:r>
            <w:r w:rsidRPr="00256951">
              <w:rPr>
                <w:rFonts w:ascii="Gotham Book" w:hAnsi="Gotham Book"/>
                <w:sz w:val="24"/>
                <w:szCs w:val="24"/>
                <w:vertAlign w:val="superscript"/>
              </w:rPr>
              <w:t>th</w:t>
            </w:r>
            <w:r w:rsidRPr="00256951">
              <w:rPr>
                <w:rFonts w:ascii="Gotham Book" w:hAnsi="Gotham Book"/>
                <w:sz w:val="24"/>
                <w:szCs w:val="24"/>
              </w:rPr>
              <w:t>, 20</w:t>
            </w:r>
            <w:r w:rsidRPr="00256951">
              <w:rPr>
                <w:rFonts w:ascii="Gotham Book" w:hAnsi="Gotham Book"/>
                <w:sz w:val="24"/>
                <w:szCs w:val="24"/>
                <w:vertAlign w:val="superscript"/>
              </w:rPr>
              <w:t>th</w:t>
            </w:r>
            <w:r w:rsidRPr="00256951">
              <w:rPr>
                <w:rFonts w:ascii="Gotham Book" w:hAnsi="Gotham Book"/>
                <w:sz w:val="24"/>
                <w:szCs w:val="24"/>
              </w:rPr>
              <w:t>, and 21</w:t>
            </w:r>
            <w:r w:rsidRPr="00256951">
              <w:rPr>
                <w:rFonts w:ascii="Gotham Book" w:hAnsi="Gotham Book"/>
                <w:sz w:val="24"/>
                <w:szCs w:val="24"/>
                <w:vertAlign w:val="superscript"/>
              </w:rPr>
              <w:t>st</w:t>
            </w:r>
            <w:r w:rsidRPr="00256951">
              <w:rPr>
                <w:rFonts w:ascii="Gotham Book" w:hAnsi="Gotham Book"/>
                <w:sz w:val="24"/>
                <w:szCs w:val="24"/>
              </w:rPr>
              <w:t xml:space="preserve"> centuries. </w:t>
            </w:r>
          </w:p>
          <w:p w14:paraId="0C0F25E9" w14:textId="77777777" w:rsidR="008D74AD" w:rsidRPr="00256951" w:rsidRDefault="008D74AD" w:rsidP="008D74AD">
            <w:pPr>
              <w:pStyle w:val="ListParagraph"/>
              <w:numPr>
                <w:ilvl w:val="0"/>
                <w:numId w:val="3"/>
              </w:numPr>
              <w:rPr>
                <w:rFonts w:ascii="Gotham Book" w:hAnsi="Gotham Book"/>
                <w:sz w:val="24"/>
                <w:szCs w:val="24"/>
              </w:rPr>
            </w:pPr>
            <w:r w:rsidRPr="00256951">
              <w:rPr>
                <w:rFonts w:ascii="Gotham Book" w:hAnsi="Gotham Book"/>
                <w:b/>
                <w:bCs/>
                <w:i/>
                <w:iCs/>
                <w:sz w:val="24"/>
                <w:szCs w:val="24"/>
              </w:rPr>
              <w:t xml:space="preserve">7.22A </w:t>
            </w:r>
            <w:r w:rsidRPr="00256951">
              <w:rPr>
                <w:rFonts w:ascii="Gotham Book" w:hAnsi="Gotham Book"/>
                <w:sz w:val="24"/>
                <w:szCs w:val="24"/>
              </w:rPr>
              <w:t>Use social studies terminology correctly.</w:t>
            </w:r>
          </w:p>
          <w:p w14:paraId="3C2E11E5" w14:textId="77777777" w:rsidR="008D74AD" w:rsidRPr="00256951" w:rsidRDefault="008D74AD" w:rsidP="008D74AD">
            <w:pPr>
              <w:pStyle w:val="ListParagraph"/>
              <w:numPr>
                <w:ilvl w:val="0"/>
                <w:numId w:val="3"/>
              </w:numPr>
              <w:rPr>
                <w:rFonts w:ascii="Gotham Book" w:hAnsi="Gotham Book"/>
                <w:b/>
                <w:bCs/>
                <w:i/>
                <w:iCs/>
                <w:sz w:val="24"/>
                <w:szCs w:val="24"/>
              </w:rPr>
            </w:pPr>
            <w:r w:rsidRPr="00256951">
              <w:rPr>
                <w:rFonts w:ascii="Gotham Book" w:hAnsi="Gotham Book"/>
                <w:b/>
                <w:bCs/>
                <w:i/>
                <w:iCs/>
                <w:sz w:val="24"/>
                <w:szCs w:val="24"/>
              </w:rPr>
              <w:t xml:space="preserve">7.22B </w:t>
            </w:r>
            <w:r w:rsidRPr="00256951">
              <w:rPr>
                <w:rFonts w:ascii="Gotham Book" w:hAnsi="Gotham Book"/>
                <w:sz w:val="24"/>
                <w:szCs w:val="24"/>
              </w:rPr>
              <w:t>Create written, oral, and visual presentations of social studies information.</w:t>
            </w:r>
          </w:p>
          <w:p w14:paraId="0F2E9138" w14:textId="27FC61A2" w:rsidR="008D74AD" w:rsidRPr="00256951" w:rsidRDefault="008D74AD" w:rsidP="008D74AD">
            <w:pPr>
              <w:pStyle w:val="ListParagraph"/>
              <w:rPr>
                <w:rFonts w:ascii="Gotham Book" w:hAnsi="Gotham Book"/>
                <w:b/>
                <w:bCs/>
                <w:i/>
                <w:iCs/>
                <w:sz w:val="24"/>
                <w:szCs w:val="24"/>
              </w:rPr>
            </w:pPr>
          </w:p>
        </w:tc>
      </w:tr>
    </w:tbl>
    <w:p w14:paraId="0E4144F3" w14:textId="77777777" w:rsidR="00B409C6" w:rsidRPr="00256951" w:rsidRDefault="00B409C6" w:rsidP="00B409C6">
      <w:pPr>
        <w:rPr>
          <w:rFonts w:ascii="Gotham Book" w:hAnsi="Gotham Book"/>
        </w:rPr>
      </w:pPr>
    </w:p>
    <w:p w14:paraId="5D36924F" w14:textId="77777777" w:rsidR="00B409C6" w:rsidRPr="00256951" w:rsidRDefault="00B409C6" w:rsidP="00B409C6">
      <w:pPr>
        <w:spacing w:after="0" w:line="240" w:lineRule="auto"/>
        <w:rPr>
          <w:rFonts w:ascii="Gotham Book" w:hAnsi="Gotham Book"/>
          <w:b/>
          <w:bCs/>
          <w:color w:val="747474" w:themeColor="background2" w:themeShade="80"/>
          <w:sz w:val="36"/>
          <w:szCs w:val="36"/>
        </w:rPr>
      </w:pPr>
    </w:p>
    <w:p w14:paraId="5EDFE817"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43CF609F"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636C40DF"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15F05E3F"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0F9A410F"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4B05AD5A"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08E09E38"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433EA795"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5377528B"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4793A82F"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75FBBEDD"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2A4B9BB0" w14:textId="77777777" w:rsidR="008D74AD" w:rsidRPr="00256951" w:rsidRDefault="008D74AD" w:rsidP="00B409C6">
      <w:pPr>
        <w:spacing w:after="0" w:line="240" w:lineRule="auto"/>
        <w:rPr>
          <w:rFonts w:ascii="Gotham Book" w:hAnsi="Gotham Book"/>
          <w:b/>
          <w:bCs/>
          <w:color w:val="747474" w:themeColor="background2" w:themeShade="80"/>
          <w:sz w:val="36"/>
          <w:szCs w:val="36"/>
        </w:rPr>
      </w:pPr>
    </w:p>
    <w:p w14:paraId="2AF594D3" w14:textId="77777777" w:rsidR="00256951" w:rsidRPr="00256951" w:rsidRDefault="00256951" w:rsidP="00B409C6">
      <w:pPr>
        <w:spacing w:after="0" w:line="240" w:lineRule="auto"/>
        <w:rPr>
          <w:rFonts w:ascii="Gotham Book" w:hAnsi="Gotham Book"/>
          <w:b/>
          <w:bCs/>
          <w:color w:val="747474" w:themeColor="background2" w:themeShade="80"/>
          <w:sz w:val="36"/>
          <w:szCs w:val="36"/>
        </w:rPr>
      </w:pPr>
    </w:p>
    <w:p w14:paraId="076933C1" w14:textId="77777777" w:rsidR="00256951" w:rsidRPr="00256951" w:rsidRDefault="00256951" w:rsidP="00B409C6">
      <w:pPr>
        <w:spacing w:after="0" w:line="240" w:lineRule="auto"/>
        <w:rPr>
          <w:rFonts w:ascii="Gotham Book" w:hAnsi="Gotham Book"/>
          <w:b/>
          <w:bCs/>
          <w:color w:val="747474" w:themeColor="background2" w:themeShade="80"/>
          <w:sz w:val="36"/>
          <w:szCs w:val="36"/>
        </w:rPr>
      </w:pPr>
    </w:p>
    <w:p w14:paraId="4B846768" w14:textId="77777777" w:rsidR="00256951" w:rsidRPr="00256951" w:rsidRDefault="00256951" w:rsidP="00B409C6">
      <w:pPr>
        <w:spacing w:after="0" w:line="240" w:lineRule="auto"/>
        <w:rPr>
          <w:rFonts w:ascii="Gotham Book" w:hAnsi="Gotham Book"/>
          <w:b/>
          <w:bCs/>
          <w:color w:val="747474" w:themeColor="background2" w:themeShade="80"/>
          <w:sz w:val="36"/>
          <w:szCs w:val="36"/>
        </w:rPr>
      </w:pPr>
    </w:p>
    <w:p w14:paraId="0ECDD023" w14:textId="77777777" w:rsidR="00256951" w:rsidRPr="00256951" w:rsidRDefault="00256951" w:rsidP="00B409C6">
      <w:pPr>
        <w:spacing w:after="0" w:line="240" w:lineRule="auto"/>
        <w:rPr>
          <w:rFonts w:ascii="Gotham Book" w:hAnsi="Gotham Book"/>
          <w:b/>
          <w:bCs/>
          <w:color w:val="747474" w:themeColor="background2" w:themeShade="80"/>
          <w:sz w:val="36"/>
          <w:szCs w:val="36"/>
        </w:rPr>
      </w:pPr>
    </w:p>
    <w:p w14:paraId="40D9BFC2" w14:textId="77777777" w:rsidR="00FB6957" w:rsidRPr="00256951" w:rsidRDefault="00FB6957" w:rsidP="00B409C6">
      <w:pPr>
        <w:spacing w:after="0" w:line="240" w:lineRule="auto"/>
        <w:rPr>
          <w:rFonts w:ascii="Gotham Book" w:hAnsi="Gotham Book"/>
          <w:b/>
          <w:bCs/>
          <w:color w:val="747474" w:themeColor="background2" w:themeShade="80"/>
          <w:sz w:val="36"/>
          <w:szCs w:val="36"/>
        </w:rPr>
      </w:pPr>
    </w:p>
    <w:p w14:paraId="7641B0BF" w14:textId="6384AAA7" w:rsidR="008D74AD" w:rsidRPr="00256951" w:rsidRDefault="008D74AD" w:rsidP="008D74AD">
      <w:pPr>
        <w:spacing w:after="0" w:line="240" w:lineRule="auto"/>
        <w:jc w:val="center"/>
        <w:rPr>
          <w:rFonts w:ascii="Gotham Book" w:hAnsi="Gotham Book"/>
          <w:b/>
          <w:bCs/>
          <w:color w:val="000000" w:themeColor="text1"/>
          <w:sz w:val="36"/>
          <w:szCs w:val="36"/>
        </w:rPr>
      </w:pPr>
      <w:r w:rsidRPr="00256951">
        <w:rPr>
          <w:rFonts w:ascii="Gotham Book" w:hAnsi="Gotham Book"/>
          <w:b/>
          <w:bCs/>
          <w:color w:val="747474" w:themeColor="background2" w:themeShade="80"/>
          <w:sz w:val="36"/>
          <w:szCs w:val="36"/>
        </w:rPr>
        <w:lastRenderedPageBreak/>
        <w:t xml:space="preserve">Teacher Guide: </w:t>
      </w:r>
      <w:r w:rsidRPr="00256951">
        <w:rPr>
          <w:rFonts w:ascii="Gotham Book" w:hAnsi="Gotham Book"/>
          <w:b/>
          <w:bCs/>
          <w:color w:val="000000" w:themeColor="text1"/>
          <w:sz w:val="36"/>
          <w:szCs w:val="36"/>
        </w:rPr>
        <w:t>What’s the Story?</w:t>
      </w:r>
    </w:p>
    <w:p w14:paraId="124C8641" w14:textId="77777777" w:rsidR="00113E3A" w:rsidRPr="00256951" w:rsidRDefault="00113E3A" w:rsidP="00113E3A">
      <w:pPr>
        <w:rPr>
          <w:rFonts w:ascii="Gotham Book" w:hAnsi="Gotham Book"/>
        </w:rPr>
      </w:pPr>
    </w:p>
    <w:tbl>
      <w:tblPr>
        <w:tblStyle w:val="TableGrid"/>
        <w:tblW w:w="0" w:type="auto"/>
        <w:tblLook w:val="04A0" w:firstRow="1" w:lastRow="0" w:firstColumn="1" w:lastColumn="0" w:noHBand="0" w:noVBand="1"/>
      </w:tblPr>
      <w:tblGrid>
        <w:gridCol w:w="2065"/>
        <w:gridCol w:w="7285"/>
      </w:tblGrid>
      <w:tr w:rsidR="00113E3A" w:rsidRPr="00256951" w14:paraId="0B71D85A" w14:textId="77777777" w:rsidTr="00E07801">
        <w:tc>
          <w:tcPr>
            <w:tcW w:w="2065" w:type="dxa"/>
            <w:shd w:val="clear" w:color="auto" w:fill="D9D9D9" w:themeFill="background1" w:themeFillShade="D9"/>
          </w:tcPr>
          <w:p w14:paraId="1CC716C6" w14:textId="77777777" w:rsidR="00113E3A" w:rsidRPr="00256951" w:rsidRDefault="00113E3A" w:rsidP="00E07801">
            <w:pPr>
              <w:rPr>
                <w:rFonts w:ascii="Gotham Book" w:hAnsi="Gotham Book"/>
                <w:b/>
                <w:bCs/>
                <w:sz w:val="28"/>
                <w:szCs w:val="28"/>
              </w:rPr>
            </w:pPr>
            <w:r w:rsidRPr="00256951">
              <w:rPr>
                <w:rFonts w:ascii="Gotham Book" w:hAnsi="Gotham Book"/>
                <w:b/>
                <w:bCs/>
                <w:sz w:val="28"/>
                <w:szCs w:val="28"/>
              </w:rPr>
              <w:t>Warm-up</w:t>
            </w:r>
          </w:p>
          <w:p w14:paraId="1CC17563" w14:textId="77777777" w:rsidR="00113E3A" w:rsidRPr="00256951" w:rsidRDefault="00113E3A" w:rsidP="00E07801">
            <w:pPr>
              <w:rPr>
                <w:rFonts w:ascii="Gotham Book" w:hAnsi="Gotham Book"/>
                <w:b/>
                <w:bCs/>
                <w:sz w:val="28"/>
                <w:szCs w:val="28"/>
              </w:rPr>
            </w:pPr>
          </w:p>
          <w:p w14:paraId="3C39088B" w14:textId="77777777" w:rsidR="00113E3A" w:rsidRPr="00256951" w:rsidRDefault="00113E3A" w:rsidP="00E07801">
            <w:pPr>
              <w:rPr>
                <w:rFonts w:ascii="Gotham Book" w:hAnsi="Gotham Book"/>
                <w:b/>
                <w:bCs/>
                <w:sz w:val="28"/>
                <w:szCs w:val="28"/>
              </w:rPr>
            </w:pPr>
          </w:p>
          <w:p w14:paraId="73098F84" w14:textId="77777777" w:rsidR="00113E3A" w:rsidRPr="00256951" w:rsidRDefault="00113E3A" w:rsidP="00E07801">
            <w:pPr>
              <w:rPr>
                <w:rFonts w:ascii="Gotham Book" w:hAnsi="Gotham Book"/>
                <w:b/>
                <w:bCs/>
                <w:sz w:val="28"/>
                <w:szCs w:val="28"/>
              </w:rPr>
            </w:pPr>
          </w:p>
        </w:tc>
        <w:tc>
          <w:tcPr>
            <w:tcW w:w="7285" w:type="dxa"/>
          </w:tcPr>
          <w:p w14:paraId="3E820DD9" w14:textId="5F3AE433" w:rsidR="00113E3A" w:rsidRPr="00256951" w:rsidRDefault="00E727EF" w:rsidP="00E727EF">
            <w:pPr>
              <w:pStyle w:val="ListParagraph"/>
              <w:numPr>
                <w:ilvl w:val="0"/>
                <w:numId w:val="22"/>
              </w:numPr>
              <w:spacing w:line="276" w:lineRule="auto"/>
              <w:rPr>
                <w:rFonts w:ascii="Gotham Book" w:hAnsi="Gotham Book"/>
                <w:sz w:val="24"/>
                <w:szCs w:val="24"/>
              </w:rPr>
            </w:pPr>
            <w:r w:rsidRPr="00256951">
              <w:rPr>
                <w:rFonts w:ascii="Gotham Book" w:hAnsi="Gotham Book"/>
                <w:sz w:val="24"/>
                <w:szCs w:val="24"/>
              </w:rPr>
              <w:t>Students will use a brief timeline of significant events regarding American Indians in Texas. They will make one observation or comment and formulate one question that they have.</w:t>
            </w:r>
          </w:p>
          <w:p w14:paraId="2E1747D2" w14:textId="77777777" w:rsidR="00192731" w:rsidRPr="00256951" w:rsidRDefault="00192731" w:rsidP="00192731">
            <w:pPr>
              <w:pStyle w:val="ListParagraph"/>
              <w:numPr>
                <w:ilvl w:val="0"/>
                <w:numId w:val="23"/>
              </w:numPr>
              <w:spacing w:line="276" w:lineRule="auto"/>
              <w:rPr>
                <w:rFonts w:ascii="Gotham Book" w:hAnsi="Gotham Book"/>
                <w:sz w:val="24"/>
                <w:szCs w:val="24"/>
              </w:rPr>
            </w:pPr>
            <w:r w:rsidRPr="00256951">
              <w:rPr>
                <w:rFonts w:ascii="Gotham Book" w:hAnsi="Gotham Book"/>
                <w:sz w:val="24"/>
                <w:szCs w:val="24"/>
              </w:rPr>
              <w:t>Slides 3 and 4 on the presentation restate the directions and provide a sentence stem for students to share their responses with the class.</w:t>
            </w:r>
          </w:p>
          <w:p w14:paraId="732FCA53" w14:textId="407C2C3C" w:rsidR="00192731" w:rsidRPr="00256951" w:rsidRDefault="00192731" w:rsidP="00192731">
            <w:pPr>
              <w:pStyle w:val="ListParagraph"/>
              <w:numPr>
                <w:ilvl w:val="0"/>
                <w:numId w:val="23"/>
              </w:numPr>
              <w:spacing w:line="276" w:lineRule="auto"/>
              <w:rPr>
                <w:rFonts w:ascii="Gotham Book" w:hAnsi="Gotham Book"/>
                <w:sz w:val="24"/>
                <w:szCs w:val="24"/>
              </w:rPr>
            </w:pPr>
            <w:r w:rsidRPr="00256951">
              <w:rPr>
                <w:rFonts w:ascii="Gotham Book" w:hAnsi="Gotham Book"/>
                <w:sz w:val="24"/>
                <w:szCs w:val="24"/>
              </w:rPr>
              <w:t>Slides 5 and 6 provide the essential question for the day’s lesson and “We will / I will” statements.</w:t>
            </w:r>
          </w:p>
        </w:tc>
      </w:tr>
      <w:tr w:rsidR="00113E3A" w:rsidRPr="00256951" w14:paraId="4179DB45" w14:textId="77777777" w:rsidTr="00E07801">
        <w:tc>
          <w:tcPr>
            <w:tcW w:w="2065" w:type="dxa"/>
            <w:shd w:val="clear" w:color="auto" w:fill="D9D9D9" w:themeFill="background1" w:themeFillShade="D9"/>
          </w:tcPr>
          <w:p w14:paraId="2985B476" w14:textId="77777777" w:rsidR="00113E3A" w:rsidRPr="00256951" w:rsidRDefault="00113E3A" w:rsidP="00E07801">
            <w:pPr>
              <w:rPr>
                <w:rFonts w:ascii="Gotham Book" w:hAnsi="Gotham Book"/>
                <w:b/>
                <w:bCs/>
                <w:sz w:val="28"/>
                <w:szCs w:val="28"/>
              </w:rPr>
            </w:pPr>
            <w:r w:rsidRPr="00256951">
              <w:rPr>
                <w:rFonts w:ascii="Gotham Book" w:hAnsi="Gotham Book"/>
                <w:b/>
                <w:bCs/>
                <w:sz w:val="28"/>
                <w:szCs w:val="28"/>
              </w:rPr>
              <w:t>Lesson</w:t>
            </w:r>
          </w:p>
          <w:p w14:paraId="0968DC73" w14:textId="77777777" w:rsidR="00113E3A" w:rsidRPr="00256951" w:rsidRDefault="00113E3A" w:rsidP="00E07801">
            <w:pPr>
              <w:rPr>
                <w:rFonts w:ascii="Gotham Book" w:hAnsi="Gotham Book"/>
                <w:b/>
                <w:bCs/>
                <w:sz w:val="28"/>
                <w:szCs w:val="28"/>
              </w:rPr>
            </w:pPr>
          </w:p>
          <w:p w14:paraId="5A5345B6" w14:textId="77777777" w:rsidR="00113E3A" w:rsidRPr="00256951" w:rsidRDefault="00113E3A" w:rsidP="00256951">
            <w:pPr>
              <w:rPr>
                <w:rFonts w:ascii="Gotham Book" w:hAnsi="Gotham Book"/>
                <w:b/>
                <w:bCs/>
                <w:sz w:val="28"/>
                <w:szCs w:val="28"/>
              </w:rPr>
            </w:pPr>
          </w:p>
        </w:tc>
        <w:tc>
          <w:tcPr>
            <w:tcW w:w="7285" w:type="dxa"/>
          </w:tcPr>
          <w:p w14:paraId="1B078AEB" w14:textId="77777777" w:rsidR="00113E3A" w:rsidRPr="00256951" w:rsidRDefault="00113E3A" w:rsidP="00E07801">
            <w:pPr>
              <w:pStyle w:val="ListParagraph"/>
              <w:rPr>
                <w:rFonts w:ascii="Gotham Book" w:hAnsi="Gotham Book"/>
                <w:color w:val="000000" w:themeColor="text1"/>
                <w:sz w:val="24"/>
                <w:szCs w:val="24"/>
              </w:rPr>
            </w:pPr>
          </w:p>
          <w:p w14:paraId="45D90190" w14:textId="226ABE60" w:rsidR="00192731" w:rsidRPr="00256951" w:rsidRDefault="00192731" w:rsidP="00E07801">
            <w:pPr>
              <w:rPr>
                <w:rFonts w:ascii="Gotham Book" w:hAnsi="Gotham Book"/>
                <w:b/>
                <w:bCs/>
                <w:color w:val="000000" w:themeColor="text1"/>
                <w:sz w:val="24"/>
                <w:szCs w:val="24"/>
              </w:rPr>
            </w:pPr>
            <w:r w:rsidRPr="00256951">
              <w:rPr>
                <w:rFonts w:ascii="Gotham Book" w:hAnsi="Gotham Book"/>
                <w:b/>
                <w:bCs/>
                <w:color w:val="000000" w:themeColor="text1"/>
                <w:sz w:val="24"/>
                <w:szCs w:val="24"/>
              </w:rPr>
              <w:t>Part 1: Early Texas People in Our Minds Today</w:t>
            </w:r>
          </w:p>
          <w:p w14:paraId="2ACEBB1A" w14:textId="77777777" w:rsidR="00F0544F" w:rsidRPr="00256951" w:rsidRDefault="00F0544F" w:rsidP="00E07801">
            <w:pPr>
              <w:rPr>
                <w:rFonts w:ascii="Gotham Book" w:hAnsi="Gotham Book"/>
                <w:b/>
                <w:bCs/>
                <w:color w:val="000000" w:themeColor="text1"/>
                <w:sz w:val="24"/>
                <w:szCs w:val="24"/>
              </w:rPr>
            </w:pPr>
          </w:p>
          <w:p w14:paraId="0F0B5438" w14:textId="0056319C" w:rsidR="00192731" w:rsidRPr="00256951" w:rsidRDefault="00192731" w:rsidP="00192731">
            <w:pPr>
              <w:pStyle w:val="ListParagraph"/>
              <w:numPr>
                <w:ilvl w:val="0"/>
                <w:numId w:val="24"/>
              </w:numPr>
              <w:rPr>
                <w:rFonts w:ascii="Gotham Book" w:hAnsi="Gotham Book"/>
                <w:color w:val="000000" w:themeColor="text1"/>
                <w:sz w:val="24"/>
                <w:szCs w:val="24"/>
              </w:rPr>
            </w:pPr>
            <w:r w:rsidRPr="00256951">
              <w:rPr>
                <w:rFonts w:ascii="Gotham Book" w:hAnsi="Gotham Book"/>
                <w:color w:val="000000" w:themeColor="text1"/>
                <w:sz w:val="24"/>
                <w:szCs w:val="24"/>
              </w:rPr>
              <w:t>Students read the passage and answer T /  F comprehension questions.</w:t>
            </w:r>
          </w:p>
          <w:p w14:paraId="4411023B" w14:textId="390A334D" w:rsidR="00192731" w:rsidRPr="00256951" w:rsidRDefault="00192731" w:rsidP="00192731">
            <w:pPr>
              <w:pStyle w:val="ListParagraph"/>
              <w:numPr>
                <w:ilvl w:val="0"/>
                <w:numId w:val="25"/>
              </w:numPr>
              <w:rPr>
                <w:rFonts w:ascii="Gotham Book" w:hAnsi="Gotham Book"/>
                <w:color w:val="000000" w:themeColor="text1"/>
                <w:sz w:val="24"/>
                <w:szCs w:val="24"/>
              </w:rPr>
            </w:pPr>
            <w:r w:rsidRPr="00256951">
              <w:rPr>
                <w:rFonts w:ascii="Gotham Book" w:hAnsi="Gotham Book"/>
                <w:color w:val="000000" w:themeColor="text1"/>
                <w:sz w:val="24"/>
                <w:szCs w:val="24"/>
              </w:rPr>
              <w:t>Slide 8 provides a question to consider before reading. There are also 2 images on this slide. Students can predict how these images might fit into the reading, or what the reading might be about based on the images.</w:t>
            </w:r>
          </w:p>
          <w:p w14:paraId="6E5D6B00" w14:textId="7F160949" w:rsidR="00192731" w:rsidRPr="00256951" w:rsidRDefault="00192731" w:rsidP="00192731">
            <w:pPr>
              <w:pStyle w:val="ListParagraph"/>
              <w:numPr>
                <w:ilvl w:val="0"/>
                <w:numId w:val="25"/>
              </w:numPr>
              <w:rPr>
                <w:rFonts w:ascii="Gotham Book" w:hAnsi="Gotham Book"/>
                <w:color w:val="000000" w:themeColor="text1"/>
                <w:sz w:val="24"/>
                <w:szCs w:val="24"/>
              </w:rPr>
            </w:pPr>
            <w:r w:rsidRPr="00256951">
              <w:rPr>
                <w:rFonts w:ascii="Gotham Book" w:hAnsi="Gotham Book"/>
                <w:color w:val="000000" w:themeColor="text1"/>
                <w:sz w:val="24"/>
                <w:szCs w:val="24"/>
              </w:rPr>
              <w:t>Slide 9 provides an additional direction to help students show where they located their answer in the passage.</w:t>
            </w:r>
          </w:p>
          <w:p w14:paraId="2AF80C78" w14:textId="320728C7" w:rsidR="00192731" w:rsidRPr="00256951" w:rsidRDefault="00192731" w:rsidP="00192731">
            <w:pPr>
              <w:pStyle w:val="ListParagraph"/>
              <w:numPr>
                <w:ilvl w:val="0"/>
                <w:numId w:val="25"/>
              </w:numPr>
              <w:rPr>
                <w:rFonts w:ascii="Gotham Book" w:hAnsi="Gotham Book"/>
                <w:color w:val="000000" w:themeColor="text1"/>
                <w:sz w:val="24"/>
                <w:szCs w:val="24"/>
              </w:rPr>
            </w:pPr>
            <w:r w:rsidRPr="00256951">
              <w:rPr>
                <w:rFonts w:ascii="Gotham Book" w:hAnsi="Gotham Book"/>
                <w:color w:val="000000" w:themeColor="text1"/>
                <w:sz w:val="24"/>
                <w:szCs w:val="24"/>
              </w:rPr>
              <w:t>Review answers together.</w:t>
            </w:r>
          </w:p>
          <w:p w14:paraId="4416A6C3" w14:textId="256D7775" w:rsidR="00192731" w:rsidRPr="00256951" w:rsidRDefault="00192731" w:rsidP="00192731">
            <w:pPr>
              <w:rPr>
                <w:rFonts w:ascii="Gotham Book" w:hAnsi="Gotham Book"/>
                <w:color w:val="000000" w:themeColor="text1"/>
              </w:rPr>
            </w:pPr>
          </w:p>
          <w:p w14:paraId="0D9FB8F7" w14:textId="0F60A5D9" w:rsidR="00192731" w:rsidRPr="00256951" w:rsidRDefault="00192731" w:rsidP="00192731">
            <w:pPr>
              <w:rPr>
                <w:rFonts w:ascii="Gotham Book" w:hAnsi="Gotham Book"/>
                <w:b/>
                <w:bCs/>
                <w:color w:val="000000" w:themeColor="text1"/>
                <w:sz w:val="24"/>
                <w:szCs w:val="24"/>
              </w:rPr>
            </w:pPr>
            <w:r w:rsidRPr="00256951">
              <w:rPr>
                <w:rFonts w:ascii="Gotham Book" w:hAnsi="Gotham Book"/>
                <w:b/>
                <w:bCs/>
                <w:color w:val="000000" w:themeColor="text1"/>
                <w:sz w:val="24"/>
                <w:szCs w:val="24"/>
              </w:rPr>
              <w:t>Part II: American Indians Before the Spanish Arrive</w:t>
            </w:r>
          </w:p>
          <w:p w14:paraId="3841B810" w14:textId="77777777" w:rsidR="00F0544F" w:rsidRPr="00256951" w:rsidRDefault="00F0544F" w:rsidP="00192731">
            <w:pPr>
              <w:rPr>
                <w:rFonts w:ascii="Gotham Book" w:hAnsi="Gotham Book"/>
                <w:b/>
                <w:bCs/>
                <w:color w:val="000000" w:themeColor="text1"/>
                <w:sz w:val="24"/>
                <w:szCs w:val="24"/>
              </w:rPr>
            </w:pPr>
          </w:p>
          <w:p w14:paraId="3745AF20" w14:textId="12584E68" w:rsidR="00192731" w:rsidRPr="00256951" w:rsidRDefault="00192731" w:rsidP="00192731">
            <w:pPr>
              <w:pStyle w:val="ListParagraph"/>
              <w:numPr>
                <w:ilvl w:val="0"/>
                <w:numId w:val="26"/>
              </w:numPr>
              <w:rPr>
                <w:rFonts w:ascii="Gotham Book" w:hAnsi="Gotham Book"/>
                <w:color w:val="000000" w:themeColor="text1"/>
                <w:sz w:val="24"/>
                <w:szCs w:val="24"/>
              </w:rPr>
            </w:pPr>
            <w:r w:rsidRPr="00256951">
              <w:rPr>
                <w:rFonts w:ascii="Gotham Book" w:hAnsi="Gotham Book"/>
                <w:color w:val="000000" w:themeColor="text1"/>
                <w:sz w:val="24"/>
                <w:szCs w:val="24"/>
              </w:rPr>
              <w:t>Students will read the passage and answer the comprehension questions that follow.</w:t>
            </w:r>
          </w:p>
          <w:p w14:paraId="74EFF82F" w14:textId="37354BDF" w:rsidR="00192731" w:rsidRPr="00256951" w:rsidRDefault="00192731" w:rsidP="00192731">
            <w:pPr>
              <w:pStyle w:val="ListParagraph"/>
              <w:numPr>
                <w:ilvl w:val="0"/>
                <w:numId w:val="27"/>
              </w:numPr>
              <w:rPr>
                <w:rFonts w:ascii="Gotham Book" w:hAnsi="Gotham Book"/>
                <w:color w:val="000000" w:themeColor="text1"/>
                <w:sz w:val="24"/>
                <w:szCs w:val="24"/>
              </w:rPr>
            </w:pPr>
            <w:r w:rsidRPr="00256951">
              <w:rPr>
                <w:rFonts w:ascii="Gotham Book" w:hAnsi="Gotham Book"/>
                <w:color w:val="000000" w:themeColor="text1"/>
                <w:sz w:val="24"/>
                <w:szCs w:val="24"/>
              </w:rPr>
              <w:t xml:space="preserve">Slide 10 provides a pre-reading prediction question based on the map on their worksheet. The map is also provided on the slide. </w:t>
            </w:r>
          </w:p>
          <w:p w14:paraId="7F6AB271" w14:textId="696ABABF" w:rsidR="00192731" w:rsidRPr="00256951" w:rsidRDefault="00192731" w:rsidP="00192731">
            <w:pPr>
              <w:pStyle w:val="ListParagraph"/>
              <w:numPr>
                <w:ilvl w:val="0"/>
                <w:numId w:val="27"/>
              </w:numPr>
              <w:rPr>
                <w:rFonts w:ascii="Gotham Book" w:hAnsi="Gotham Book"/>
                <w:color w:val="000000" w:themeColor="text1"/>
                <w:sz w:val="24"/>
                <w:szCs w:val="24"/>
              </w:rPr>
            </w:pPr>
            <w:r w:rsidRPr="00256951">
              <w:rPr>
                <w:rFonts w:ascii="Gotham Book" w:hAnsi="Gotham Book"/>
                <w:color w:val="000000" w:themeColor="text1"/>
                <w:sz w:val="24"/>
                <w:szCs w:val="24"/>
              </w:rPr>
              <w:t xml:space="preserve">Slide 11 provides an additional direction to have students highlight or circle where they find each answer in the passage and write the number of the question it answers in the margin. </w:t>
            </w:r>
          </w:p>
          <w:p w14:paraId="7945AA34" w14:textId="673D0908" w:rsidR="00192731" w:rsidRPr="00256951" w:rsidRDefault="00192731" w:rsidP="00192731">
            <w:pPr>
              <w:pStyle w:val="ListParagraph"/>
              <w:numPr>
                <w:ilvl w:val="0"/>
                <w:numId w:val="28"/>
              </w:numPr>
              <w:rPr>
                <w:rFonts w:ascii="Gotham Book" w:hAnsi="Gotham Book"/>
                <w:color w:val="000000" w:themeColor="text1"/>
                <w:sz w:val="24"/>
                <w:szCs w:val="24"/>
              </w:rPr>
            </w:pPr>
            <w:r w:rsidRPr="00256951">
              <w:rPr>
                <w:rFonts w:ascii="Gotham Book" w:hAnsi="Gotham Book"/>
                <w:color w:val="000000" w:themeColor="text1"/>
                <w:sz w:val="24"/>
                <w:szCs w:val="24"/>
              </w:rPr>
              <w:t>Advanced students will answer short constructed response questions.</w:t>
            </w:r>
          </w:p>
          <w:p w14:paraId="5E2C1510" w14:textId="5F113AFD" w:rsidR="00192731" w:rsidRPr="00256951" w:rsidRDefault="00192731" w:rsidP="00192731">
            <w:pPr>
              <w:pStyle w:val="ListParagraph"/>
              <w:numPr>
                <w:ilvl w:val="0"/>
                <w:numId w:val="28"/>
              </w:numPr>
              <w:rPr>
                <w:rFonts w:ascii="Gotham Book" w:hAnsi="Gotham Book"/>
                <w:color w:val="000000" w:themeColor="text1"/>
                <w:sz w:val="24"/>
                <w:szCs w:val="24"/>
              </w:rPr>
            </w:pPr>
            <w:r w:rsidRPr="00256951">
              <w:rPr>
                <w:rFonts w:ascii="Gotham Book" w:hAnsi="Gotham Book"/>
                <w:color w:val="000000" w:themeColor="text1"/>
                <w:sz w:val="24"/>
                <w:szCs w:val="24"/>
              </w:rPr>
              <w:t>Grade level students answer a mixture of short constructed response and multiple choice, with the help of reading cues like bold words and phrases.</w:t>
            </w:r>
          </w:p>
          <w:p w14:paraId="2929C9CF" w14:textId="693B2890" w:rsidR="00192731" w:rsidRPr="00256951" w:rsidRDefault="00192731" w:rsidP="00192731">
            <w:pPr>
              <w:pStyle w:val="ListParagraph"/>
              <w:numPr>
                <w:ilvl w:val="0"/>
                <w:numId w:val="28"/>
              </w:numPr>
              <w:rPr>
                <w:rFonts w:ascii="Gotham Book" w:hAnsi="Gotham Book"/>
                <w:color w:val="000000" w:themeColor="text1"/>
                <w:sz w:val="24"/>
                <w:szCs w:val="24"/>
              </w:rPr>
            </w:pPr>
            <w:r w:rsidRPr="00256951">
              <w:rPr>
                <w:rFonts w:ascii="Gotham Book" w:hAnsi="Gotham Book"/>
                <w:color w:val="000000" w:themeColor="text1"/>
                <w:sz w:val="24"/>
                <w:szCs w:val="24"/>
              </w:rPr>
              <w:t xml:space="preserve">Foundations students answer multiple choice questions with the help of reading cues that </w:t>
            </w:r>
            <w:r w:rsidRPr="00256951">
              <w:rPr>
                <w:rFonts w:ascii="Gotham Book" w:hAnsi="Gotham Book"/>
                <w:color w:val="000000" w:themeColor="text1"/>
                <w:sz w:val="24"/>
                <w:szCs w:val="24"/>
              </w:rPr>
              <w:lastRenderedPageBreak/>
              <w:t xml:space="preserve">underline and give a letter option to different </w:t>
            </w:r>
            <w:r w:rsidR="00F0544F" w:rsidRPr="00256951">
              <w:rPr>
                <w:rFonts w:ascii="Gotham Book" w:hAnsi="Gotham Book"/>
                <w:color w:val="000000" w:themeColor="text1"/>
                <w:sz w:val="24"/>
                <w:szCs w:val="24"/>
              </w:rPr>
              <w:t xml:space="preserve">possible answers. </w:t>
            </w:r>
          </w:p>
          <w:p w14:paraId="5EAD82A5" w14:textId="77777777" w:rsidR="00113E3A" w:rsidRPr="00256951" w:rsidRDefault="00113E3A" w:rsidP="00F0544F">
            <w:pPr>
              <w:rPr>
                <w:rFonts w:ascii="Gotham Book" w:hAnsi="Gotham Book"/>
                <w:color w:val="000000" w:themeColor="text1"/>
              </w:rPr>
            </w:pPr>
          </w:p>
        </w:tc>
      </w:tr>
      <w:tr w:rsidR="00113E3A" w:rsidRPr="00256951" w14:paraId="20F94EB3" w14:textId="77777777" w:rsidTr="00E07801">
        <w:tc>
          <w:tcPr>
            <w:tcW w:w="2065" w:type="dxa"/>
            <w:shd w:val="clear" w:color="auto" w:fill="D9D9D9" w:themeFill="background1" w:themeFillShade="D9"/>
          </w:tcPr>
          <w:p w14:paraId="7ADDAC0C" w14:textId="55EFF944" w:rsidR="00113E3A" w:rsidRPr="00256951" w:rsidRDefault="00113E3A" w:rsidP="00E07801">
            <w:pPr>
              <w:rPr>
                <w:rFonts w:ascii="Gotham Book" w:hAnsi="Gotham Book"/>
                <w:b/>
                <w:bCs/>
                <w:sz w:val="28"/>
                <w:szCs w:val="28"/>
              </w:rPr>
            </w:pPr>
            <w:r w:rsidRPr="00256951">
              <w:rPr>
                <w:rFonts w:ascii="Gotham Book" w:hAnsi="Gotham Book"/>
                <w:b/>
                <w:bCs/>
                <w:sz w:val="28"/>
                <w:szCs w:val="28"/>
              </w:rPr>
              <w:lastRenderedPageBreak/>
              <w:t>Exit</w:t>
            </w:r>
            <w:r w:rsidRPr="00256951">
              <w:rPr>
                <w:rFonts w:ascii="Gotham Book" w:hAnsi="Gotham Book"/>
                <w:sz w:val="28"/>
                <w:szCs w:val="28"/>
              </w:rPr>
              <w:t xml:space="preserve"> </w:t>
            </w:r>
            <w:r w:rsidRPr="00256951">
              <w:rPr>
                <w:rFonts w:ascii="Gotham Book" w:hAnsi="Gotham Book"/>
                <w:b/>
                <w:bCs/>
                <w:sz w:val="28"/>
                <w:szCs w:val="28"/>
              </w:rPr>
              <w:t>Ticket</w:t>
            </w:r>
          </w:p>
          <w:p w14:paraId="13D2E515" w14:textId="77777777" w:rsidR="00113E3A" w:rsidRPr="00256951" w:rsidRDefault="00113E3A" w:rsidP="00256951">
            <w:pPr>
              <w:rPr>
                <w:rFonts w:ascii="Gotham Book" w:hAnsi="Gotham Book"/>
                <w:i/>
                <w:iCs/>
                <w:sz w:val="28"/>
                <w:szCs w:val="28"/>
              </w:rPr>
            </w:pPr>
          </w:p>
        </w:tc>
        <w:tc>
          <w:tcPr>
            <w:tcW w:w="7285" w:type="dxa"/>
          </w:tcPr>
          <w:p w14:paraId="1F1899AC" w14:textId="42755BB7" w:rsidR="00113E3A" w:rsidRPr="00256951" w:rsidRDefault="00F0544F" w:rsidP="00F0544F">
            <w:pPr>
              <w:pStyle w:val="ListParagraph"/>
              <w:numPr>
                <w:ilvl w:val="0"/>
                <w:numId w:val="29"/>
              </w:numPr>
              <w:rPr>
                <w:rFonts w:ascii="Gotham Book" w:hAnsi="Gotham Book"/>
                <w:sz w:val="24"/>
                <w:szCs w:val="24"/>
              </w:rPr>
            </w:pPr>
            <w:r w:rsidRPr="00256951">
              <w:rPr>
                <w:rFonts w:ascii="Gotham Book" w:hAnsi="Gotham Book"/>
                <w:sz w:val="24"/>
                <w:szCs w:val="24"/>
              </w:rPr>
              <w:t>Students make a prediction based on their prior knowledge and their own best guess how the arrival of the Spanish might affect the lives of the American Indians in Texas.</w:t>
            </w:r>
          </w:p>
          <w:p w14:paraId="769D39E5" w14:textId="29D647FB" w:rsidR="00F0544F" w:rsidRPr="00256951" w:rsidRDefault="00F0544F" w:rsidP="00F0544F">
            <w:pPr>
              <w:pStyle w:val="ListParagraph"/>
              <w:numPr>
                <w:ilvl w:val="0"/>
                <w:numId w:val="30"/>
              </w:numPr>
              <w:rPr>
                <w:rFonts w:ascii="Gotham Book" w:hAnsi="Gotham Book"/>
                <w:sz w:val="24"/>
                <w:szCs w:val="24"/>
              </w:rPr>
            </w:pPr>
            <w:r w:rsidRPr="00256951">
              <w:rPr>
                <w:rFonts w:ascii="Gotham Book" w:hAnsi="Gotham Book"/>
                <w:sz w:val="24"/>
                <w:szCs w:val="24"/>
              </w:rPr>
              <w:t>Slides 13 and 14 restate the directions and provide a sentence stem for students to share their responses.</w:t>
            </w:r>
          </w:p>
          <w:p w14:paraId="3C97A748" w14:textId="2A03F60F" w:rsidR="00F0544F" w:rsidRPr="00256951" w:rsidRDefault="00F0544F" w:rsidP="00F0544F">
            <w:pPr>
              <w:rPr>
                <w:rFonts w:ascii="Gotham Book" w:hAnsi="Gotham Book"/>
                <w:sz w:val="24"/>
                <w:szCs w:val="24"/>
              </w:rPr>
            </w:pPr>
          </w:p>
        </w:tc>
      </w:tr>
    </w:tbl>
    <w:p w14:paraId="174CDED4" w14:textId="77777777" w:rsidR="00113E3A" w:rsidRPr="00256951" w:rsidRDefault="00113E3A" w:rsidP="00113E3A">
      <w:pPr>
        <w:rPr>
          <w:rFonts w:ascii="Gotham Book" w:hAnsi="Gotham Book"/>
        </w:rPr>
      </w:pPr>
    </w:p>
    <w:p w14:paraId="7B0D2E86" w14:textId="77777777" w:rsidR="00113E3A" w:rsidRPr="00256951" w:rsidRDefault="00113E3A" w:rsidP="00113E3A">
      <w:pPr>
        <w:rPr>
          <w:rFonts w:ascii="Gotham Book" w:hAnsi="Gotham Book"/>
        </w:rPr>
      </w:pPr>
    </w:p>
    <w:p w14:paraId="286C987A" w14:textId="77777777" w:rsidR="008D74AD" w:rsidRPr="00256951" w:rsidRDefault="008D74AD" w:rsidP="008D74AD">
      <w:pPr>
        <w:spacing w:after="0" w:line="240" w:lineRule="auto"/>
        <w:jc w:val="center"/>
        <w:rPr>
          <w:rFonts w:ascii="Gotham Book" w:hAnsi="Gotham Book"/>
          <w:b/>
          <w:bCs/>
          <w:color w:val="747474" w:themeColor="background2" w:themeShade="80"/>
          <w:sz w:val="36"/>
          <w:szCs w:val="36"/>
        </w:rPr>
      </w:pPr>
    </w:p>
    <w:p w14:paraId="144A047C"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2AA68230"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5133A36F"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535DE091"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7CDCB0B0"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19407688"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578BCFBE"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01655BEB"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68ECB8D3"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03D29C12"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177D95B8"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470FC295" w14:textId="77777777" w:rsidR="00F0544F" w:rsidRDefault="00F0544F" w:rsidP="008D74AD">
      <w:pPr>
        <w:spacing w:after="0" w:line="240" w:lineRule="auto"/>
        <w:jc w:val="center"/>
        <w:rPr>
          <w:rFonts w:ascii="Gotham Book" w:hAnsi="Gotham Book"/>
          <w:b/>
          <w:bCs/>
          <w:color w:val="747474" w:themeColor="background2" w:themeShade="80"/>
          <w:sz w:val="36"/>
          <w:szCs w:val="36"/>
        </w:rPr>
      </w:pPr>
    </w:p>
    <w:p w14:paraId="5F95E1FA" w14:textId="77777777" w:rsidR="00256951" w:rsidRPr="00256951" w:rsidRDefault="00256951" w:rsidP="008D74AD">
      <w:pPr>
        <w:spacing w:after="0" w:line="240" w:lineRule="auto"/>
        <w:jc w:val="center"/>
        <w:rPr>
          <w:rFonts w:ascii="Gotham Book" w:hAnsi="Gotham Book"/>
          <w:b/>
          <w:bCs/>
          <w:color w:val="747474" w:themeColor="background2" w:themeShade="80"/>
          <w:sz w:val="36"/>
          <w:szCs w:val="36"/>
        </w:rPr>
      </w:pPr>
    </w:p>
    <w:p w14:paraId="48E86CEB" w14:textId="77777777" w:rsidR="00256951" w:rsidRPr="00256951" w:rsidRDefault="00256951" w:rsidP="008D74AD">
      <w:pPr>
        <w:spacing w:after="0" w:line="240" w:lineRule="auto"/>
        <w:jc w:val="center"/>
        <w:rPr>
          <w:rFonts w:ascii="Gotham Book" w:hAnsi="Gotham Book"/>
          <w:b/>
          <w:bCs/>
          <w:color w:val="747474" w:themeColor="background2" w:themeShade="80"/>
          <w:sz w:val="36"/>
          <w:szCs w:val="36"/>
        </w:rPr>
      </w:pPr>
    </w:p>
    <w:p w14:paraId="77A87FB5" w14:textId="77777777" w:rsidR="00256951" w:rsidRPr="00256951" w:rsidRDefault="00256951" w:rsidP="008D74AD">
      <w:pPr>
        <w:spacing w:after="0" w:line="240" w:lineRule="auto"/>
        <w:jc w:val="center"/>
        <w:rPr>
          <w:rFonts w:ascii="Gotham Book" w:hAnsi="Gotham Book"/>
          <w:b/>
          <w:bCs/>
          <w:color w:val="747474" w:themeColor="background2" w:themeShade="80"/>
          <w:sz w:val="36"/>
          <w:szCs w:val="36"/>
        </w:rPr>
      </w:pPr>
    </w:p>
    <w:p w14:paraId="59E7B649"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6C54AB1C"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217A38E7"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5088D7DE"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20071E38"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607FBEF8" w14:textId="77777777" w:rsidR="00F0544F" w:rsidRPr="00256951" w:rsidRDefault="00F0544F" w:rsidP="008D74AD">
      <w:pPr>
        <w:spacing w:after="0" w:line="240" w:lineRule="auto"/>
        <w:jc w:val="center"/>
        <w:rPr>
          <w:rFonts w:ascii="Gotham Book" w:hAnsi="Gotham Book"/>
          <w:b/>
          <w:bCs/>
          <w:color w:val="747474" w:themeColor="background2" w:themeShade="80"/>
          <w:sz w:val="36"/>
          <w:szCs w:val="36"/>
        </w:rPr>
      </w:pPr>
    </w:p>
    <w:p w14:paraId="3B048F41" w14:textId="77777777" w:rsidR="00F0544F" w:rsidRPr="00256951" w:rsidRDefault="00F0544F" w:rsidP="00F0544F">
      <w:pPr>
        <w:jc w:val="center"/>
        <w:rPr>
          <w:rFonts w:ascii="Gotham Book" w:hAnsi="Gotham Book"/>
          <w:b/>
          <w:bCs/>
          <w:i/>
          <w:iCs/>
          <w:sz w:val="38"/>
          <w:szCs w:val="52"/>
          <w:u w:val="single"/>
        </w:rPr>
      </w:pPr>
      <w:bookmarkStart w:id="1" w:name="_Hlk172013356"/>
      <w:r w:rsidRPr="00256951">
        <w:rPr>
          <w:rFonts w:ascii="Gotham Book" w:hAnsi="Gotham Book"/>
          <w:b/>
          <w:bCs/>
          <w:i/>
          <w:iCs/>
          <w:sz w:val="38"/>
          <w:szCs w:val="52"/>
          <w:u w:val="single"/>
        </w:rPr>
        <w:lastRenderedPageBreak/>
        <w:t>Primary Sources Referenced in Lesson</w:t>
      </w:r>
    </w:p>
    <w:bookmarkEnd w:id="1"/>
    <w:p w14:paraId="27B000B0" w14:textId="77777777" w:rsidR="00F0544F" w:rsidRPr="00256951" w:rsidRDefault="00F0544F" w:rsidP="00F0544F">
      <w:pPr>
        <w:spacing w:after="0" w:line="240" w:lineRule="auto"/>
        <w:rPr>
          <w:rFonts w:ascii="Gotham Book" w:hAnsi="Gotham Book"/>
          <w:b/>
          <w:bCs/>
          <w:color w:val="747474" w:themeColor="background2" w:themeShade="80"/>
          <w:sz w:val="36"/>
          <w:szCs w:val="36"/>
        </w:rPr>
      </w:pPr>
    </w:p>
    <w:p w14:paraId="71D59E39" w14:textId="0F07E2F0" w:rsidR="00F0544F" w:rsidRPr="00256951" w:rsidRDefault="00F0544F" w:rsidP="00F0544F">
      <w:pPr>
        <w:pStyle w:val="ListParagraph"/>
        <w:numPr>
          <w:ilvl w:val="0"/>
          <w:numId w:val="31"/>
        </w:numPr>
        <w:rPr>
          <w:rFonts w:ascii="Gotham Book" w:hAnsi="Gotham Book"/>
          <w:color w:val="747474" w:themeColor="background2" w:themeShade="80"/>
        </w:rPr>
      </w:pPr>
      <w:r w:rsidRPr="00256951">
        <w:rPr>
          <w:rFonts w:ascii="Gotham Book" w:hAnsi="Gotham Book"/>
          <w:color w:val="747474" w:themeColor="background2" w:themeShade="80"/>
        </w:rPr>
        <w:t xml:space="preserve">Moon, Carl. </w:t>
      </w:r>
      <w:r w:rsidRPr="00256951">
        <w:rPr>
          <w:rFonts w:ascii="Gotham Book" w:hAnsi="Gotham Book"/>
          <w:i/>
          <w:iCs/>
          <w:color w:val="747474" w:themeColor="background2" w:themeShade="80"/>
        </w:rPr>
        <w:t xml:space="preserve">Corn Harvest at Santo Domingo. </w:t>
      </w:r>
      <w:r w:rsidRPr="00256951">
        <w:rPr>
          <w:rFonts w:ascii="Gotham Book" w:hAnsi="Gotham Book"/>
          <w:color w:val="747474" w:themeColor="background2" w:themeShade="80"/>
        </w:rPr>
        <w:t xml:space="preserve">1938-40. Oil on canvas, 24 x 30 in. (61 x 76.2 cm). Smithsonian American Art Museum. </w:t>
      </w:r>
      <w:hyperlink r:id="rId7" w:history="1">
        <w:r w:rsidRPr="00256951">
          <w:rPr>
            <w:rStyle w:val="Hyperlink"/>
            <w:rFonts w:ascii="Gotham Book" w:hAnsi="Gotham Book"/>
          </w:rPr>
          <w:t>https://americanart.si.edu/artwork/corn-harvest-santo-domingo-71833</w:t>
        </w:r>
      </w:hyperlink>
      <w:r w:rsidRPr="00256951">
        <w:rPr>
          <w:rFonts w:ascii="Gotham Book" w:hAnsi="Gotham Book"/>
          <w:color w:val="747474" w:themeColor="background2" w:themeShade="80"/>
        </w:rPr>
        <w:t xml:space="preserve">. </w:t>
      </w:r>
    </w:p>
    <w:p w14:paraId="4CAEEF21" w14:textId="77777777" w:rsidR="00F0544F" w:rsidRPr="00256951" w:rsidRDefault="00F0544F" w:rsidP="00F0544F">
      <w:pPr>
        <w:pStyle w:val="ListParagraph"/>
        <w:numPr>
          <w:ilvl w:val="0"/>
          <w:numId w:val="31"/>
        </w:numPr>
        <w:spacing w:after="0" w:line="240" w:lineRule="auto"/>
        <w:rPr>
          <w:rFonts w:ascii="Gotham Book" w:hAnsi="Gotham Book"/>
          <w:color w:val="747474" w:themeColor="background2" w:themeShade="80"/>
        </w:rPr>
      </w:pPr>
      <w:r w:rsidRPr="00256951">
        <w:rPr>
          <w:rFonts w:ascii="Gotham Book" w:hAnsi="Gotham Book"/>
          <w:color w:val="747474" w:themeColor="background2" w:themeShade="80"/>
          <w:highlight w:val="white"/>
        </w:rPr>
        <w:t>Edwards, Nancy. [Canine artifact], photograph, 1969; (</w:t>
      </w:r>
      <w:hyperlink r:id="rId8" w:history="1">
        <w:r w:rsidRPr="00256951">
          <w:rPr>
            <w:rStyle w:val="Hyperlink"/>
            <w:rFonts w:ascii="Gotham Book" w:hAnsi="Gotham Book"/>
            <w:highlight w:val="white"/>
          </w:rPr>
          <w:t>https://texashistory.unt.edu/ark:/67531/metapth39676/</w:t>
        </w:r>
      </w:hyperlink>
      <w:r w:rsidRPr="00256951">
        <w:rPr>
          <w:rFonts w:ascii="Gotham Book" w:hAnsi="Gotham Book"/>
          <w:color w:val="747474" w:themeColor="background2" w:themeShade="80"/>
          <w:highlight w:val="white"/>
        </w:rPr>
        <w:t>: accessed July 12, 2024), University of North Texas Libraries, The Portal to Texas History, </w:t>
      </w:r>
      <w:hyperlink r:id="rId9" w:history="1">
        <w:r w:rsidRPr="00256951">
          <w:rPr>
            <w:rStyle w:val="Hyperlink"/>
            <w:rFonts w:ascii="Gotham Book" w:hAnsi="Gotham Book"/>
            <w:highlight w:val="white"/>
          </w:rPr>
          <w:t>https://texashistory.unt.edu</w:t>
        </w:r>
      </w:hyperlink>
      <w:r w:rsidRPr="00256951">
        <w:rPr>
          <w:rFonts w:ascii="Gotham Book" w:hAnsi="Gotham Book"/>
          <w:color w:val="747474" w:themeColor="background2" w:themeShade="80"/>
          <w:highlight w:val="white"/>
        </w:rPr>
        <w:t>; crediting Marfa Public Library.</w:t>
      </w:r>
    </w:p>
    <w:p w14:paraId="6E18B095" w14:textId="18913D8F" w:rsidR="00F0544F" w:rsidRPr="00256951" w:rsidRDefault="00F0544F" w:rsidP="00F0544F">
      <w:pPr>
        <w:pStyle w:val="ListParagraph"/>
        <w:numPr>
          <w:ilvl w:val="0"/>
          <w:numId w:val="31"/>
        </w:numPr>
        <w:spacing w:after="0" w:line="240" w:lineRule="auto"/>
        <w:rPr>
          <w:rFonts w:ascii="Gotham Book" w:hAnsi="Gotham Book"/>
          <w:color w:val="747474" w:themeColor="background2" w:themeShade="80"/>
        </w:rPr>
      </w:pPr>
      <w:r w:rsidRPr="00256951">
        <w:rPr>
          <w:rFonts w:ascii="Gotham Book" w:hAnsi="Gotham Book"/>
          <w:color w:val="747474" w:themeColor="background2" w:themeShade="80"/>
          <w:highlight w:val="white"/>
        </w:rPr>
        <w:t xml:space="preserve">Arrowhead collected on the Cherokee Indian Reservation, Swayney, N.C., by Frans M. </w:t>
      </w:r>
      <w:proofErr w:type="spellStart"/>
      <w:r w:rsidRPr="00256951">
        <w:rPr>
          <w:rFonts w:ascii="Gotham Book" w:hAnsi="Gotham Book"/>
          <w:color w:val="747474" w:themeColor="background2" w:themeShade="80"/>
          <w:highlight w:val="white"/>
        </w:rPr>
        <w:t>Olbrechts</w:t>
      </w:r>
      <w:proofErr w:type="spellEnd"/>
      <w:r w:rsidRPr="00256951">
        <w:rPr>
          <w:rFonts w:ascii="Gotham Book" w:hAnsi="Gotham Book"/>
          <w:color w:val="747474" w:themeColor="background2" w:themeShade="80"/>
          <w:highlight w:val="white"/>
        </w:rPr>
        <w:t xml:space="preserve"> for the Bureau of American Ethnology, Smithsonian Institution.</w:t>
      </w:r>
      <w:r w:rsidRPr="00256951">
        <w:rPr>
          <w:rFonts w:ascii="Gotham Book" w:hAnsi="Gotham Book"/>
          <w:color w:val="747474" w:themeColor="background2" w:themeShade="80"/>
        </w:rPr>
        <w:t xml:space="preserve"> National Museum of American History. </w:t>
      </w:r>
      <w:hyperlink r:id="rId10" w:history="1">
        <w:r w:rsidRPr="00256951">
          <w:rPr>
            <w:rStyle w:val="Hyperlink"/>
            <w:rFonts w:ascii="Gotham Book" w:hAnsi="Gotham Book"/>
            <w:highlight w:val="white"/>
          </w:rPr>
          <w:t>http://n2t.net/ark:/65665/ng49ca746a5-579c-704b-e053-15f76fa0b4fa</w:t>
        </w:r>
      </w:hyperlink>
    </w:p>
    <w:p w14:paraId="65E122B1" w14:textId="7DE6B386" w:rsidR="00F0544F" w:rsidRPr="00256951" w:rsidRDefault="00F0544F" w:rsidP="00F0544F">
      <w:pPr>
        <w:pStyle w:val="ListParagraph"/>
        <w:numPr>
          <w:ilvl w:val="0"/>
          <w:numId w:val="31"/>
        </w:numPr>
        <w:spacing w:after="0" w:line="240" w:lineRule="auto"/>
        <w:rPr>
          <w:rFonts w:ascii="Gotham Book" w:hAnsi="Gotham Book"/>
          <w:color w:val="747474" w:themeColor="background2" w:themeShade="80"/>
        </w:rPr>
      </w:pPr>
      <w:r w:rsidRPr="00256951">
        <w:rPr>
          <w:rFonts w:ascii="Gotham Book" w:hAnsi="Gotham Book"/>
          <w:color w:val="747474" w:themeColor="background2" w:themeShade="80"/>
          <w:highlight w:val="white"/>
        </w:rPr>
        <w:t xml:space="preserve">Doll with cradle/cradleboard. National Museum of the American Indian. Smithsonian. </w:t>
      </w:r>
      <w:hyperlink r:id="rId11" w:history="1">
        <w:r w:rsidRPr="00256951">
          <w:rPr>
            <w:rStyle w:val="Hyperlink"/>
            <w:rFonts w:ascii="Gotham Book" w:hAnsi="Gotham Book"/>
            <w:highlight w:val="white"/>
          </w:rPr>
          <w:t>http://n2t.net/ark:/65665/ws6c70cb4a6-3fcf-4594-b988-ea187d367d4a</w:t>
        </w:r>
      </w:hyperlink>
    </w:p>
    <w:p w14:paraId="43003237" w14:textId="77777777" w:rsidR="00F0544F" w:rsidRPr="00256951" w:rsidRDefault="00F0544F" w:rsidP="00F0544F">
      <w:pPr>
        <w:pStyle w:val="ListParagraph"/>
        <w:spacing w:after="0" w:line="240" w:lineRule="auto"/>
        <w:rPr>
          <w:rFonts w:ascii="Gotham Book" w:hAnsi="Gotham Book"/>
          <w:b/>
          <w:bCs/>
          <w:color w:val="747474" w:themeColor="background2" w:themeShade="80"/>
        </w:rPr>
      </w:pPr>
    </w:p>
    <w:sectPr w:rsidR="00F0544F" w:rsidRPr="0025695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FA1E1" w14:textId="77777777" w:rsidR="007054CA" w:rsidRDefault="007054CA" w:rsidP="007054CA">
      <w:pPr>
        <w:spacing w:after="0" w:line="240" w:lineRule="auto"/>
      </w:pPr>
      <w:r>
        <w:separator/>
      </w:r>
    </w:p>
  </w:endnote>
  <w:endnote w:type="continuationSeparator" w:id="0">
    <w:p w14:paraId="4E797634" w14:textId="77777777" w:rsidR="007054CA" w:rsidRDefault="007054CA" w:rsidP="0070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338910"/>
      <w:docPartObj>
        <w:docPartGallery w:val="Page Numbers (Bottom of Page)"/>
        <w:docPartUnique/>
      </w:docPartObj>
    </w:sdtPr>
    <w:sdtEndPr>
      <w:rPr>
        <w:noProof/>
      </w:rPr>
    </w:sdtEndPr>
    <w:sdtContent>
      <w:p w14:paraId="13451618" w14:textId="1756215E" w:rsidR="007054CA" w:rsidRDefault="00256951">
        <w:pPr>
          <w:pStyle w:val="Footer"/>
          <w:jc w:val="center"/>
        </w:pPr>
        <w:r w:rsidRPr="00F0544F">
          <w:rPr>
            <w:rFonts w:ascii="Gotham Book" w:hAnsi="Gotham Book"/>
            <w:noProof/>
          </w:rPr>
          <w:drawing>
            <wp:anchor distT="0" distB="0" distL="114300" distR="114300" simplePos="0" relativeHeight="251660288" behindDoc="0" locked="0" layoutInCell="1" allowOverlap="1" wp14:anchorId="0603230B" wp14:editId="06A467B2">
              <wp:simplePos x="0" y="0"/>
              <wp:positionH relativeFrom="margin">
                <wp:posOffset>5181600</wp:posOffset>
              </wp:positionH>
              <wp:positionV relativeFrom="paragraph">
                <wp:posOffset>-36649</wp:posOffset>
              </wp:positionV>
              <wp:extent cx="752475" cy="723265"/>
              <wp:effectExtent l="0" t="0" r="9525" b="635"/>
              <wp:wrapSquare wrapText="bothSides"/>
              <wp:docPr id="133425574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7054CA">
          <w:fldChar w:fldCharType="begin"/>
        </w:r>
        <w:r w:rsidR="007054CA">
          <w:instrText xml:space="preserve"> PAGE   \* MERGEFORMAT </w:instrText>
        </w:r>
        <w:r w:rsidR="007054CA">
          <w:fldChar w:fldCharType="separate"/>
        </w:r>
        <w:r w:rsidR="007054CA">
          <w:rPr>
            <w:noProof/>
          </w:rPr>
          <w:t>2</w:t>
        </w:r>
        <w:r w:rsidR="007054CA">
          <w:rPr>
            <w:noProof/>
          </w:rPr>
          <w:fldChar w:fldCharType="end"/>
        </w:r>
        <w:r>
          <w:rPr>
            <w:noProof/>
          </w:rPr>
          <w:t xml:space="preserve">  </w:t>
        </w:r>
      </w:p>
    </w:sdtContent>
  </w:sdt>
  <w:p w14:paraId="7E9AC566" w14:textId="5BBA4064" w:rsidR="007054CA" w:rsidRDefault="0070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3393A" w14:textId="77777777" w:rsidR="007054CA" w:rsidRDefault="007054CA" w:rsidP="007054CA">
      <w:pPr>
        <w:spacing w:after="0" w:line="240" w:lineRule="auto"/>
      </w:pPr>
      <w:r>
        <w:separator/>
      </w:r>
    </w:p>
  </w:footnote>
  <w:footnote w:type="continuationSeparator" w:id="0">
    <w:p w14:paraId="43E8A967" w14:textId="77777777" w:rsidR="007054CA" w:rsidRDefault="007054CA" w:rsidP="00705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4281" w14:textId="1E36D1BC" w:rsidR="007054CA" w:rsidRDefault="007054CA">
    <w:pPr>
      <w:pStyle w:val="Header"/>
    </w:pPr>
    <w:r w:rsidRPr="00F0544F">
      <w:rPr>
        <w:rStyle w:val="Strong"/>
        <w:rFonts w:ascii="Gotham Book" w:hAnsi="Gotham Book"/>
        <w:noProof/>
        <w:color w:val="7F7F7F" w:themeColor="text1" w:themeTint="80"/>
        <w:sz w:val="144"/>
        <w:szCs w:val="144"/>
      </w:rPr>
      <w:drawing>
        <wp:anchor distT="0" distB="0" distL="114300" distR="114300" simplePos="0" relativeHeight="251658240" behindDoc="1" locked="0" layoutInCell="1" allowOverlap="1" wp14:anchorId="3818CB0D" wp14:editId="30A1B3B6">
          <wp:simplePos x="0" y="0"/>
          <wp:positionH relativeFrom="column">
            <wp:posOffset>0</wp:posOffset>
          </wp:positionH>
          <wp:positionV relativeFrom="paragraph">
            <wp:posOffset>-342719</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10;">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FBF"/>
    <w:multiLevelType w:val="hybridMultilevel"/>
    <w:tmpl w:val="112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83057"/>
    <w:multiLevelType w:val="hybridMultilevel"/>
    <w:tmpl w:val="CA6075EE"/>
    <w:lvl w:ilvl="0" w:tplc="854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02BF5"/>
    <w:multiLevelType w:val="hybridMultilevel"/>
    <w:tmpl w:val="0490629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75F7369"/>
    <w:multiLevelType w:val="hybridMultilevel"/>
    <w:tmpl w:val="E620FC2C"/>
    <w:lvl w:ilvl="0" w:tplc="2A6A6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90285"/>
    <w:multiLevelType w:val="hybridMultilevel"/>
    <w:tmpl w:val="BA224CA4"/>
    <w:lvl w:ilvl="0" w:tplc="C41AC244">
      <w:start w:val="1"/>
      <w:numFmt w:val="decimal"/>
      <w:lvlText w:val="%1."/>
      <w:lvlJc w:val="left"/>
      <w:pPr>
        <w:tabs>
          <w:tab w:val="num" w:pos="720"/>
        </w:tabs>
        <w:ind w:left="720" w:hanging="360"/>
      </w:pPr>
    </w:lvl>
    <w:lvl w:ilvl="1" w:tplc="4C6A054E" w:tentative="1">
      <w:start w:val="1"/>
      <w:numFmt w:val="decimal"/>
      <w:lvlText w:val="%2."/>
      <w:lvlJc w:val="left"/>
      <w:pPr>
        <w:tabs>
          <w:tab w:val="num" w:pos="1440"/>
        </w:tabs>
        <w:ind w:left="1440" w:hanging="360"/>
      </w:pPr>
    </w:lvl>
    <w:lvl w:ilvl="2" w:tplc="D90AE4F8" w:tentative="1">
      <w:start w:val="1"/>
      <w:numFmt w:val="decimal"/>
      <w:lvlText w:val="%3."/>
      <w:lvlJc w:val="left"/>
      <w:pPr>
        <w:tabs>
          <w:tab w:val="num" w:pos="2160"/>
        </w:tabs>
        <w:ind w:left="2160" w:hanging="360"/>
      </w:pPr>
    </w:lvl>
    <w:lvl w:ilvl="3" w:tplc="9A007808" w:tentative="1">
      <w:start w:val="1"/>
      <w:numFmt w:val="decimal"/>
      <w:lvlText w:val="%4."/>
      <w:lvlJc w:val="left"/>
      <w:pPr>
        <w:tabs>
          <w:tab w:val="num" w:pos="2880"/>
        </w:tabs>
        <w:ind w:left="2880" w:hanging="360"/>
      </w:pPr>
    </w:lvl>
    <w:lvl w:ilvl="4" w:tplc="43C2C256" w:tentative="1">
      <w:start w:val="1"/>
      <w:numFmt w:val="decimal"/>
      <w:lvlText w:val="%5."/>
      <w:lvlJc w:val="left"/>
      <w:pPr>
        <w:tabs>
          <w:tab w:val="num" w:pos="3600"/>
        </w:tabs>
        <w:ind w:left="3600" w:hanging="360"/>
      </w:pPr>
    </w:lvl>
    <w:lvl w:ilvl="5" w:tplc="0A665944" w:tentative="1">
      <w:start w:val="1"/>
      <w:numFmt w:val="decimal"/>
      <w:lvlText w:val="%6."/>
      <w:lvlJc w:val="left"/>
      <w:pPr>
        <w:tabs>
          <w:tab w:val="num" w:pos="4320"/>
        </w:tabs>
        <w:ind w:left="4320" w:hanging="360"/>
      </w:pPr>
    </w:lvl>
    <w:lvl w:ilvl="6" w:tplc="1E3A0A94" w:tentative="1">
      <w:start w:val="1"/>
      <w:numFmt w:val="decimal"/>
      <w:lvlText w:val="%7."/>
      <w:lvlJc w:val="left"/>
      <w:pPr>
        <w:tabs>
          <w:tab w:val="num" w:pos="5040"/>
        </w:tabs>
        <w:ind w:left="5040" w:hanging="360"/>
      </w:pPr>
    </w:lvl>
    <w:lvl w:ilvl="7" w:tplc="1A62AA68" w:tentative="1">
      <w:start w:val="1"/>
      <w:numFmt w:val="decimal"/>
      <w:lvlText w:val="%8."/>
      <w:lvlJc w:val="left"/>
      <w:pPr>
        <w:tabs>
          <w:tab w:val="num" w:pos="5760"/>
        </w:tabs>
        <w:ind w:left="5760" w:hanging="360"/>
      </w:pPr>
    </w:lvl>
    <w:lvl w:ilvl="8" w:tplc="E726305E" w:tentative="1">
      <w:start w:val="1"/>
      <w:numFmt w:val="decimal"/>
      <w:lvlText w:val="%9."/>
      <w:lvlJc w:val="left"/>
      <w:pPr>
        <w:tabs>
          <w:tab w:val="num" w:pos="6480"/>
        </w:tabs>
        <w:ind w:left="6480" w:hanging="360"/>
      </w:pPr>
    </w:lvl>
  </w:abstractNum>
  <w:abstractNum w:abstractNumId="5" w15:restartNumberingAfterBreak="0">
    <w:nsid w:val="14506C49"/>
    <w:multiLevelType w:val="hybridMultilevel"/>
    <w:tmpl w:val="869EF0D8"/>
    <w:lvl w:ilvl="0" w:tplc="8F624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B031C"/>
    <w:multiLevelType w:val="hybridMultilevel"/>
    <w:tmpl w:val="EF12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C3BD8"/>
    <w:multiLevelType w:val="hybridMultilevel"/>
    <w:tmpl w:val="2A64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22B7D"/>
    <w:multiLevelType w:val="hybridMultilevel"/>
    <w:tmpl w:val="3A08A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058EB"/>
    <w:multiLevelType w:val="hybridMultilevel"/>
    <w:tmpl w:val="0ED6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E684A"/>
    <w:multiLevelType w:val="hybridMultilevel"/>
    <w:tmpl w:val="6BB46DC8"/>
    <w:lvl w:ilvl="0" w:tplc="3D625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E176E"/>
    <w:multiLevelType w:val="hybridMultilevel"/>
    <w:tmpl w:val="33000418"/>
    <w:lvl w:ilvl="0" w:tplc="AB928C06">
      <w:start w:val="1"/>
      <w:numFmt w:val="lowerRoman"/>
      <w:lvlText w:val="%1."/>
      <w:lvlJc w:val="left"/>
      <w:pPr>
        <w:ind w:left="2390" w:hanging="72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13" w15:restartNumberingAfterBreak="0">
    <w:nsid w:val="379A60CA"/>
    <w:multiLevelType w:val="hybridMultilevel"/>
    <w:tmpl w:val="04AE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E08C6"/>
    <w:multiLevelType w:val="hybridMultilevel"/>
    <w:tmpl w:val="EC4E3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B69B8"/>
    <w:multiLevelType w:val="hybridMultilevel"/>
    <w:tmpl w:val="2AB27DBA"/>
    <w:lvl w:ilvl="0" w:tplc="F93AA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391A2F"/>
    <w:multiLevelType w:val="hybridMultilevel"/>
    <w:tmpl w:val="8336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07DE9"/>
    <w:multiLevelType w:val="hybridMultilevel"/>
    <w:tmpl w:val="47F4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94136"/>
    <w:multiLevelType w:val="hybridMultilevel"/>
    <w:tmpl w:val="84E02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56B01"/>
    <w:multiLevelType w:val="hybridMultilevel"/>
    <w:tmpl w:val="78A4AA64"/>
    <w:lvl w:ilvl="0" w:tplc="75EC6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E022C2"/>
    <w:multiLevelType w:val="hybridMultilevel"/>
    <w:tmpl w:val="1B281A84"/>
    <w:lvl w:ilvl="0" w:tplc="FA02D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9C6123"/>
    <w:multiLevelType w:val="hybridMultilevel"/>
    <w:tmpl w:val="9B94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7121C"/>
    <w:multiLevelType w:val="hybridMultilevel"/>
    <w:tmpl w:val="3C3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65AF3"/>
    <w:multiLevelType w:val="hybridMultilevel"/>
    <w:tmpl w:val="75EEBF12"/>
    <w:lvl w:ilvl="0" w:tplc="94E0F59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280D74"/>
    <w:multiLevelType w:val="hybridMultilevel"/>
    <w:tmpl w:val="BC26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350DD"/>
    <w:multiLevelType w:val="hybridMultilevel"/>
    <w:tmpl w:val="4B12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021EB"/>
    <w:multiLevelType w:val="hybridMultilevel"/>
    <w:tmpl w:val="60E0E656"/>
    <w:lvl w:ilvl="0" w:tplc="66A687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046F2"/>
    <w:multiLevelType w:val="hybridMultilevel"/>
    <w:tmpl w:val="911A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A6456"/>
    <w:multiLevelType w:val="hybridMultilevel"/>
    <w:tmpl w:val="14C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22E53"/>
    <w:multiLevelType w:val="hybridMultilevel"/>
    <w:tmpl w:val="3264753A"/>
    <w:lvl w:ilvl="0" w:tplc="B26431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5258025">
    <w:abstractNumId w:val="16"/>
  </w:num>
  <w:num w:numId="2" w16cid:durableId="883905570">
    <w:abstractNumId w:val="26"/>
  </w:num>
  <w:num w:numId="3" w16cid:durableId="1394768724">
    <w:abstractNumId w:val="9"/>
  </w:num>
  <w:num w:numId="4" w16cid:durableId="197936764">
    <w:abstractNumId w:val="19"/>
  </w:num>
  <w:num w:numId="5" w16cid:durableId="1678657642">
    <w:abstractNumId w:val="25"/>
  </w:num>
  <w:num w:numId="6" w16cid:durableId="594021473">
    <w:abstractNumId w:val="2"/>
  </w:num>
  <w:num w:numId="7" w16cid:durableId="186993921">
    <w:abstractNumId w:val="29"/>
  </w:num>
  <w:num w:numId="8" w16cid:durableId="661545026">
    <w:abstractNumId w:val="11"/>
  </w:num>
  <w:num w:numId="9" w16cid:durableId="759569641">
    <w:abstractNumId w:val="23"/>
  </w:num>
  <w:num w:numId="10" w16cid:durableId="1293515741">
    <w:abstractNumId w:val="27"/>
  </w:num>
  <w:num w:numId="11" w16cid:durableId="19167282">
    <w:abstractNumId w:val="4"/>
  </w:num>
  <w:num w:numId="12" w16cid:durableId="1445154457">
    <w:abstractNumId w:val="0"/>
  </w:num>
  <w:num w:numId="13" w16cid:durableId="913204826">
    <w:abstractNumId w:val="12"/>
  </w:num>
  <w:num w:numId="14" w16cid:durableId="195509423">
    <w:abstractNumId w:val="13"/>
  </w:num>
  <w:num w:numId="15" w16cid:durableId="615256415">
    <w:abstractNumId w:val="6"/>
  </w:num>
  <w:num w:numId="16" w16cid:durableId="1414280917">
    <w:abstractNumId w:val="17"/>
  </w:num>
  <w:num w:numId="17" w16cid:durableId="662247455">
    <w:abstractNumId w:val="8"/>
  </w:num>
  <w:num w:numId="18" w16cid:durableId="1265990212">
    <w:abstractNumId w:val="21"/>
  </w:num>
  <w:num w:numId="19" w16cid:durableId="1722560273">
    <w:abstractNumId w:val="18"/>
  </w:num>
  <w:num w:numId="20" w16cid:durableId="2091806525">
    <w:abstractNumId w:val="28"/>
  </w:num>
  <w:num w:numId="21" w16cid:durableId="1048410308">
    <w:abstractNumId w:val="5"/>
  </w:num>
  <w:num w:numId="22" w16cid:durableId="1444305280">
    <w:abstractNumId w:val="24"/>
  </w:num>
  <w:num w:numId="23" w16cid:durableId="400257035">
    <w:abstractNumId w:val="3"/>
  </w:num>
  <w:num w:numId="24" w16cid:durableId="921913819">
    <w:abstractNumId w:val="7"/>
  </w:num>
  <w:num w:numId="25" w16cid:durableId="1009597792">
    <w:abstractNumId w:val="1"/>
  </w:num>
  <w:num w:numId="26" w16cid:durableId="162400770">
    <w:abstractNumId w:val="22"/>
  </w:num>
  <w:num w:numId="27" w16cid:durableId="265891035">
    <w:abstractNumId w:val="20"/>
  </w:num>
  <w:num w:numId="28" w16cid:durableId="1599681871">
    <w:abstractNumId w:val="30"/>
  </w:num>
  <w:num w:numId="29" w16cid:durableId="564492392">
    <w:abstractNumId w:val="14"/>
  </w:num>
  <w:num w:numId="30" w16cid:durableId="705954835">
    <w:abstractNumId w:val="15"/>
  </w:num>
  <w:num w:numId="31" w16cid:durableId="281616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D4"/>
    <w:rsid w:val="0005189E"/>
    <w:rsid w:val="00067673"/>
    <w:rsid w:val="000847E0"/>
    <w:rsid w:val="00113E3A"/>
    <w:rsid w:val="00192731"/>
    <w:rsid w:val="001B0C09"/>
    <w:rsid w:val="001B4B2F"/>
    <w:rsid w:val="0020231C"/>
    <w:rsid w:val="00256951"/>
    <w:rsid w:val="00371441"/>
    <w:rsid w:val="00477524"/>
    <w:rsid w:val="0065438C"/>
    <w:rsid w:val="006804AE"/>
    <w:rsid w:val="007054CA"/>
    <w:rsid w:val="007E6F66"/>
    <w:rsid w:val="008D74AD"/>
    <w:rsid w:val="00963012"/>
    <w:rsid w:val="009F745E"/>
    <w:rsid w:val="009F7AC1"/>
    <w:rsid w:val="00AD39BE"/>
    <w:rsid w:val="00B409C6"/>
    <w:rsid w:val="00B42270"/>
    <w:rsid w:val="00B939C5"/>
    <w:rsid w:val="00BD507D"/>
    <w:rsid w:val="00CE7525"/>
    <w:rsid w:val="00E24ED4"/>
    <w:rsid w:val="00E727EF"/>
    <w:rsid w:val="00E75489"/>
    <w:rsid w:val="00F0544F"/>
    <w:rsid w:val="00FB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064B1"/>
  <w15:chartTrackingRefBased/>
  <w15:docId w15:val="{74C90110-FAF5-40E8-942D-7DF8C29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ED4"/>
    <w:rPr>
      <w:rFonts w:eastAsiaTheme="majorEastAsia" w:cstheme="majorBidi"/>
      <w:color w:val="272727" w:themeColor="text1" w:themeTint="D8"/>
    </w:rPr>
  </w:style>
  <w:style w:type="paragraph" w:styleId="Title">
    <w:name w:val="Title"/>
    <w:basedOn w:val="Normal"/>
    <w:next w:val="Normal"/>
    <w:link w:val="TitleChar"/>
    <w:uiPriority w:val="10"/>
    <w:qFormat/>
    <w:rsid w:val="00E2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ED4"/>
    <w:pPr>
      <w:spacing w:before="160"/>
      <w:jc w:val="center"/>
    </w:pPr>
    <w:rPr>
      <w:i/>
      <w:iCs/>
      <w:color w:val="404040" w:themeColor="text1" w:themeTint="BF"/>
    </w:rPr>
  </w:style>
  <w:style w:type="character" w:customStyle="1" w:styleId="QuoteChar">
    <w:name w:val="Quote Char"/>
    <w:basedOn w:val="DefaultParagraphFont"/>
    <w:link w:val="Quote"/>
    <w:uiPriority w:val="29"/>
    <w:rsid w:val="00E24ED4"/>
    <w:rPr>
      <w:i/>
      <w:iCs/>
      <w:color w:val="404040" w:themeColor="text1" w:themeTint="BF"/>
    </w:rPr>
  </w:style>
  <w:style w:type="paragraph" w:styleId="ListParagraph">
    <w:name w:val="List Paragraph"/>
    <w:basedOn w:val="Normal"/>
    <w:uiPriority w:val="34"/>
    <w:qFormat/>
    <w:rsid w:val="00E24ED4"/>
    <w:pPr>
      <w:ind w:left="720"/>
      <w:contextualSpacing/>
    </w:pPr>
  </w:style>
  <w:style w:type="character" w:styleId="IntenseEmphasis">
    <w:name w:val="Intense Emphasis"/>
    <w:basedOn w:val="DefaultParagraphFont"/>
    <w:uiPriority w:val="21"/>
    <w:qFormat/>
    <w:rsid w:val="00E24ED4"/>
    <w:rPr>
      <w:i/>
      <w:iCs/>
      <w:color w:val="0F4761" w:themeColor="accent1" w:themeShade="BF"/>
    </w:rPr>
  </w:style>
  <w:style w:type="paragraph" w:styleId="IntenseQuote">
    <w:name w:val="Intense Quote"/>
    <w:basedOn w:val="Normal"/>
    <w:next w:val="Normal"/>
    <w:link w:val="IntenseQuoteChar"/>
    <w:uiPriority w:val="30"/>
    <w:qFormat/>
    <w:rsid w:val="00E24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ED4"/>
    <w:rPr>
      <w:i/>
      <w:iCs/>
      <w:color w:val="0F4761" w:themeColor="accent1" w:themeShade="BF"/>
    </w:rPr>
  </w:style>
  <w:style w:type="character" w:styleId="IntenseReference">
    <w:name w:val="Intense Reference"/>
    <w:basedOn w:val="DefaultParagraphFont"/>
    <w:uiPriority w:val="32"/>
    <w:qFormat/>
    <w:rsid w:val="00E24ED4"/>
    <w:rPr>
      <w:b/>
      <w:bCs/>
      <w:smallCaps/>
      <w:color w:val="0F4761" w:themeColor="accent1" w:themeShade="BF"/>
      <w:spacing w:val="5"/>
    </w:rPr>
  </w:style>
  <w:style w:type="character" w:styleId="Strong">
    <w:name w:val="Strong"/>
    <w:basedOn w:val="DefaultParagraphFont"/>
    <w:uiPriority w:val="22"/>
    <w:qFormat/>
    <w:rsid w:val="00B409C6"/>
    <w:rPr>
      <w:b/>
      <w:bCs/>
    </w:rPr>
  </w:style>
  <w:style w:type="table" w:styleId="TableGrid">
    <w:name w:val="Table Grid"/>
    <w:basedOn w:val="TableNormal"/>
    <w:uiPriority w:val="39"/>
    <w:rsid w:val="00B409C6"/>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44F"/>
    <w:rPr>
      <w:color w:val="467886" w:themeColor="hyperlink"/>
      <w:u w:val="single"/>
    </w:rPr>
  </w:style>
  <w:style w:type="character" w:styleId="UnresolvedMention">
    <w:name w:val="Unresolved Mention"/>
    <w:basedOn w:val="DefaultParagraphFont"/>
    <w:uiPriority w:val="99"/>
    <w:semiHidden/>
    <w:unhideWhenUsed/>
    <w:rsid w:val="00F0544F"/>
    <w:rPr>
      <w:color w:val="605E5C"/>
      <w:shd w:val="clear" w:color="auto" w:fill="E1DFDD"/>
    </w:rPr>
  </w:style>
  <w:style w:type="paragraph" w:styleId="Header">
    <w:name w:val="header"/>
    <w:basedOn w:val="Normal"/>
    <w:link w:val="HeaderChar"/>
    <w:uiPriority w:val="99"/>
    <w:unhideWhenUsed/>
    <w:rsid w:val="0070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4CA"/>
  </w:style>
  <w:style w:type="paragraph" w:styleId="Footer">
    <w:name w:val="footer"/>
    <w:basedOn w:val="Normal"/>
    <w:link w:val="FooterChar"/>
    <w:uiPriority w:val="99"/>
    <w:unhideWhenUsed/>
    <w:rsid w:val="0070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89540">
      <w:bodyDiv w:val="1"/>
      <w:marLeft w:val="0"/>
      <w:marRight w:val="0"/>
      <w:marTop w:val="0"/>
      <w:marBottom w:val="0"/>
      <w:divBdr>
        <w:top w:val="none" w:sz="0" w:space="0" w:color="auto"/>
        <w:left w:val="none" w:sz="0" w:space="0" w:color="auto"/>
        <w:bottom w:val="none" w:sz="0" w:space="0" w:color="auto"/>
        <w:right w:val="none" w:sz="0" w:space="0" w:color="auto"/>
      </w:divBdr>
    </w:div>
    <w:div w:id="1429888235">
      <w:bodyDiv w:val="1"/>
      <w:marLeft w:val="0"/>
      <w:marRight w:val="0"/>
      <w:marTop w:val="0"/>
      <w:marBottom w:val="0"/>
      <w:divBdr>
        <w:top w:val="none" w:sz="0" w:space="0" w:color="auto"/>
        <w:left w:val="none" w:sz="0" w:space="0" w:color="auto"/>
        <w:bottom w:val="none" w:sz="0" w:space="0" w:color="auto"/>
        <w:right w:val="none" w:sz="0" w:space="0" w:color="auto"/>
      </w:divBdr>
    </w:div>
    <w:div w:id="19993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3967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mericanart.si.edu/artwork/corn-harvest-santo-domingo-7183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2t.net/ark:/65665/ws6c70cb4a6-3fcf-4594-b988-ea187d367d4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2t.net/ark:/65665/ng49ca746a5-579c-704b-e053-15f76fa0b4fa"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2024-07-12T14:53:00Z</dcterms:created>
  <dcterms:modified xsi:type="dcterms:W3CDTF">2024-09-11T19:07:00Z</dcterms:modified>
</cp:coreProperties>
</file>