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7E202A" w14:paraId="5FC12711" w14:textId="77777777" w:rsidTr="00DA784F">
        <w:trPr>
          <w:cantSplit/>
          <w:trHeight w:val="630"/>
          <w:tblHeader/>
        </w:trPr>
        <w:tc>
          <w:tcPr>
            <w:tcW w:w="2755" w:type="pct"/>
            <w:hideMark/>
          </w:tcPr>
          <w:p w14:paraId="2F49ACAD" w14:textId="77777777" w:rsidR="007E202A" w:rsidRPr="00E97441" w:rsidRDefault="007E202A">
            <w:pPr>
              <w:rPr>
                <w:b/>
                <w:i w:val="0"/>
                <w:sz w:val="24"/>
                <w:szCs w:val="24"/>
              </w:rPr>
            </w:pPr>
            <w:r w:rsidRPr="00E97441">
              <w:rPr>
                <w:b/>
                <w:i w:val="0"/>
                <w:sz w:val="24"/>
                <w:szCs w:val="24"/>
              </w:rPr>
              <w:t>Name:</w:t>
            </w:r>
          </w:p>
        </w:tc>
        <w:tc>
          <w:tcPr>
            <w:tcW w:w="1391" w:type="pct"/>
            <w:hideMark/>
          </w:tcPr>
          <w:p w14:paraId="387234FA" w14:textId="77777777" w:rsidR="007E202A" w:rsidRPr="00E97441" w:rsidRDefault="007E202A">
            <w:pPr>
              <w:rPr>
                <w:b/>
                <w:i w:val="0"/>
                <w:sz w:val="24"/>
                <w:szCs w:val="24"/>
              </w:rPr>
            </w:pPr>
            <w:r w:rsidRPr="00E97441">
              <w:rPr>
                <w:b/>
                <w:i w:val="0"/>
                <w:sz w:val="24"/>
                <w:szCs w:val="24"/>
              </w:rPr>
              <w:t>Date:</w:t>
            </w:r>
          </w:p>
        </w:tc>
        <w:tc>
          <w:tcPr>
            <w:tcW w:w="854" w:type="pct"/>
            <w:hideMark/>
          </w:tcPr>
          <w:p w14:paraId="10672347" w14:textId="77777777" w:rsidR="007E202A" w:rsidRPr="00E97441" w:rsidRDefault="007E202A">
            <w:pPr>
              <w:rPr>
                <w:b/>
                <w:i w:val="0"/>
                <w:sz w:val="24"/>
                <w:szCs w:val="24"/>
              </w:rPr>
            </w:pPr>
            <w:r w:rsidRPr="00E97441">
              <w:rPr>
                <w:b/>
                <w:i w:val="0"/>
                <w:sz w:val="24"/>
                <w:szCs w:val="24"/>
              </w:rPr>
              <w:t>Class/Period:</w:t>
            </w:r>
          </w:p>
        </w:tc>
      </w:tr>
    </w:tbl>
    <w:p w14:paraId="6DB1C137" w14:textId="1E23D2CA" w:rsidR="0014382F" w:rsidRPr="00986175" w:rsidRDefault="005026E8" w:rsidP="005026E8">
      <w:pPr>
        <w:pStyle w:val="NoSpacing"/>
        <w:jc w:val="center"/>
        <w:rPr>
          <w:rFonts w:eastAsia="Abril Fatface" w:cs="Abril Fatface"/>
        </w:rPr>
      </w:pPr>
      <w:r>
        <w:rPr>
          <w:rFonts w:eastAsiaTheme="majorEastAsia" w:cstheme="majorBidi"/>
          <w:sz w:val="32"/>
          <w:szCs w:val="32"/>
        </w:rPr>
        <w:t>Reconstruction</w:t>
      </w:r>
      <w:r w:rsidRPr="00B91D20">
        <w:rPr>
          <w:rFonts w:eastAsiaTheme="majorEastAsia" w:cstheme="majorBidi"/>
          <w:sz w:val="32"/>
          <w:szCs w:val="32"/>
        </w:rPr>
        <w:t xml:space="preserve">: </w:t>
      </w:r>
      <w:r>
        <w:rPr>
          <w:rFonts w:eastAsiaTheme="majorEastAsia" w:cstheme="majorBidi"/>
          <w:sz w:val="32"/>
          <w:szCs w:val="32"/>
        </w:rPr>
        <w:t xml:space="preserve">The </w:t>
      </w:r>
      <w:r w:rsidR="001C4783">
        <w:rPr>
          <w:rFonts w:eastAsiaTheme="majorEastAsia" w:cstheme="majorBidi"/>
          <w:sz w:val="32"/>
          <w:szCs w:val="32"/>
        </w:rPr>
        <w:t>Challenges of Reunification Extension Lesson</w:t>
      </w:r>
    </w:p>
    <w:p w14:paraId="601F73E6" w14:textId="20C1557E" w:rsidR="000808A6" w:rsidRPr="00986175" w:rsidRDefault="00FE053B" w:rsidP="007B2543">
      <w:pPr>
        <w:pStyle w:val="Heading2"/>
        <w:spacing w:before="0"/>
        <w:jc w:val="center"/>
        <w:rPr>
          <w:rFonts w:eastAsia="Abril Fatface" w:cs="Abril Fatface"/>
          <w:sz w:val="28"/>
          <w:szCs w:val="28"/>
        </w:rPr>
      </w:pPr>
      <w:r>
        <w:rPr>
          <w:rFonts w:eastAsia="Abril Fatface" w:cs="Abril Fatface"/>
          <w:sz w:val="28"/>
          <w:szCs w:val="28"/>
        </w:rPr>
        <w:t xml:space="preserve">Primary Source Analysis: </w:t>
      </w:r>
      <w:r w:rsidR="002F6ECB">
        <w:rPr>
          <w:rFonts w:eastAsia="Abril Fatface" w:cs="Abril Fatface"/>
          <w:sz w:val="28"/>
          <w:szCs w:val="28"/>
        </w:rPr>
        <w:t xml:space="preserve">General </w:t>
      </w:r>
      <w:r w:rsidR="001C4783">
        <w:rPr>
          <w:rFonts w:eastAsia="Abril Fatface" w:cs="Abril Fatface"/>
          <w:sz w:val="28"/>
          <w:szCs w:val="28"/>
        </w:rPr>
        <w:t>Griffin’s Letter to Governor Throckmorton</w:t>
      </w:r>
    </w:p>
    <w:p w14:paraId="6DC1CD43" w14:textId="0ADD2BA7" w:rsidR="005026E8" w:rsidRDefault="003A2185" w:rsidP="005026E8">
      <w:pPr>
        <w:spacing w:before="240" w:after="240"/>
        <w:rPr>
          <w:rFonts w:eastAsia="Times New Roman" w:cs="Times New Roman"/>
          <w:sz w:val="24"/>
          <w:szCs w:val="24"/>
        </w:rPr>
      </w:pPr>
      <w:r>
        <w:rPr>
          <w:rFonts w:eastAsia="Times New Roman" w:cs="Times New Roman"/>
          <w:b/>
          <w:sz w:val="24"/>
          <w:szCs w:val="24"/>
        </w:rPr>
        <w:t xml:space="preserve">Instructions: </w:t>
      </w:r>
      <w:r w:rsidR="00FE053B" w:rsidRPr="00FE053B">
        <w:rPr>
          <w:rFonts w:eastAsia="Times New Roman" w:cs="Times New Roman"/>
          <w:sz w:val="24"/>
          <w:szCs w:val="24"/>
        </w:rPr>
        <w:t>With a partner, examine the primary source excerpts below and answer the questions that follow</w:t>
      </w:r>
      <w:r w:rsidR="005026E8" w:rsidRPr="005026E8">
        <w:rPr>
          <w:rFonts w:eastAsia="Times New Roman" w:cs="Times New Roman"/>
          <w:sz w:val="24"/>
          <w:szCs w:val="24"/>
        </w:rPr>
        <w:t xml:space="preserve">. </w:t>
      </w:r>
    </w:p>
    <w:p w14:paraId="542F89D6" w14:textId="7A851672" w:rsidR="00FE053B" w:rsidRPr="00FE053B" w:rsidRDefault="00FE053B" w:rsidP="00FE053B">
      <w:pPr>
        <w:spacing w:before="240" w:after="240"/>
        <w:rPr>
          <w:rFonts w:eastAsia="Times New Roman" w:cs="Times New Roman"/>
          <w:b/>
          <w:sz w:val="24"/>
          <w:szCs w:val="24"/>
        </w:rPr>
      </w:pPr>
      <w:r w:rsidRPr="00FE053B">
        <w:rPr>
          <w:rFonts w:eastAsia="Times New Roman" w:cs="Times New Roman"/>
          <w:b/>
          <w:sz w:val="24"/>
          <w:szCs w:val="24"/>
        </w:rPr>
        <w:t xml:space="preserve">Read </w:t>
      </w:r>
      <w:r w:rsidR="001C4783" w:rsidRPr="001C4783">
        <w:rPr>
          <w:rFonts w:eastAsia="Times New Roman" w:cs="Times New Roman"/>
          <w:b/>
          <w:sz w:val="24"/>
          <w:szCs w:val="24"/>
        </w:rPr>
        <w:t>General Charles Griffin’s letter to Governor Throckmorton in April 1867</w:t>
      </w:r>
    </w:p>
    <w:p w14:paraId="720A470C" w14:textId="77777777" w:rsidR="001C4783" w:rsidRPr="001C4783" w:rsidRDefault="001C4783" w:rsidP="001C4783">
      <w:pPr>
        <w:rPr>
          <w:rFonts w:eastAsia="Times New Roman" w:cs="Times New Roman"/>
          <w:bCs/>
          <w:sz w:val="24"/>
          <w:szCs w:val="24"/>
        </w:rPr>
      </w:pPr>
      <w:r w:rsidRPr="001C4783">
        <w:rPr>
          <w:rFonts w:eastAsia="Times New Roman" w:cs="Times New Roman"/>
          <w:bCs/>
          <w:sz w:val="24"/>
          <w:szCs w:val="24"/>
        </w:rPr>
        <w:t>Headquarters, District of Texas</w:t>
      </w:r>
    </w:p>
    <w:p w14:paraId="0F549DB6" w14:textId="77777777" w:rsidR="001C4783" w:rsidRPr="001C4783" w:rsidRDefault="001C4783" w:rsidP="001C4783">
      <w:pPr>
        <w:rPr>
          <w:rFonts w:eastAsia="Times New Roman" w:cs="Times New Roman"/>
          <w:bCs/>
          <w:sz w:val="24"/>
          <w:szCs w:val="24"/>
        </w:rPr>
      </w:pPr>
      <w:r w:rsidRPr="001C4783">
        <w:rPr>
          <w:rFonts w:eastAsia="Times New Roman" w:cs="Times New Roman"/>
          <w:bCs/>
          <w:sz w:val="24"/>
          <w:szCs w:val="24"/>
        </w:rPr>
        <w:t>Galveston, Texas, April 26th</w:t>
      </w:r>
      <w:proofErr w:type="gramStart"/>
      <w:r w:rsidRPr="001C4783">
        <w:rPr>
          <w:rFonts w:eastAsia="Times New Roman" w:cs="Times New Roman"/>
          <w:bCs/>
          <w:sz w:val="24"/>
          <w:szCs w:val="24"/>
        </w:rPr>
        <w:t xml:space="preserve"> 1867</w:t>
      </w:r>
      <w:proofErr w:type="gramEnd"/>
      <w:r w:rsidRPr="001C4783">
        <w:rPr>
          <w:rFonts w:eastAsia="Times New Roman" w:cs="Times New Roman"/>
          <w:bCs/>
          <w:sz w:val="24"/>
          <w:szCs w:val="24"/>
        </w:rPr>
        <w:t>.</w:t>
      </w:r>
    </w:p>
    <w:p w14:paraId="3C32F675" w14:textId="77777777" w:rsidR="001C4783" w:rsidRPr="001C4783" w:rsidRDefault="001C4783" w:rsidP="001C4783">
      <w:pPr>
        <w:rPr>
          <w:rFonts w:eastAsia="Times New Roman" w:cs="Times New Roman"/>
          <w:bCs/>
          <w:sz w:val="24"/>
          <w:szCs w:val="24"/>
        </w:rPr>
      </w:pPr>
      <w:r w:rsidRPr="001C4783">
        <w:rPr>
          <w:rFonts w:eastAsia="Times New Roman" w:cs="Times New Roman"/>
          <w:bCs/>
          <w:sz w:val="24"/>
          <w:szCs w:val="24"/>
        </w:rPr>
        <w:t>His Excellency Hon. J.W. Throckmorton</w:t>
      </w:r>
    </w:p>
    <w:p w14:paraId="0A25A7D8" w14:textId="77777777" w:rsidR="001C4783" w:rsidRPr="001C4783" w:rsidRDefault="001C4783" w:rsidP="001C4783">
      <w:pPr>
        <w:rPr>
          <w:rFonts w:eastAsia="Times New Roman" w:cs="Times New Roman"/>
          <w:bCs/>
          <w:sz w:val="24"/>
          <w:szCs w:val="24"/>
        </w:rPr>
      </w:pPr>
      <w:r w:rsidRPr="001C4783">
        <w:rPr>
          <w:rFonts w:eastAsia="Times New Roman" w:cs="Times New Roman"/>
          <w:bCs/>
          <w:sz w:val="24"/>
          <w:szCs w:val="24"/>
        </w:rPr>
        <w:t>Governor of Texas,</w:t>
      </w:r>
    </w:p>
    <w:p w14:paraId="61A4CBEE" w14:textId="77BF76C4" w:rsidR="001C4783" w:rsidRDefault="001C4783" w:rsidP="001C4783">
      <w:pPr>
        <w:rPr>
          <w:rFonts w:eastAsia="Times New Roman" w:cs="Times New Roman"/>
          <w:bCs/>
          <w:sz w:val="24"/>
          <w:szCs w:val="24"/>
        </w:rPr>
      </w:pPr>
      <w:r w:rsidRPr="001C4783">
        <w:rPr>
          <w:rFonts w:eastAsia="Times New Roman" w:cs="Times New Roman"/>
          <w:bCs/>
          <w:sz w:val="24"/>
          <w:szCs w:val="24"/>
        </w:rPr>
        <w:t>Austin, Texas.</w:t>
      </w:r>
    </w:p>
    <w:p w14:paraId="073C3CA9" w14:textId="77777777" w:rsidR="001C4783" w:rsidRPr="001C4783" w:rsidRDefault="001C4783" w:rsidP="001C4783">
      <w:pPr>
        <w:rPr>
          <w:rFonts w:eastAsia="Times New Roman" w:cs="Times New Roman"/>
          <w:bCs/>
          <w:sz w:val="24"/>
          <w:szCs w:val="24"/>
        </w:rPr>
      </w:pPr>
    </w:p>
    <w:p w14:paraId="0A3047B9" w14:textId="2CEFD1D3" w:rsidR="001C4783" w:rsidRDefault="001C4783" w:rsidP="001C4783">
      <w:pPr>
        <w:rPr>
          <w:rFonts w:eastAsia="Times New Roman" w:cs="Times New Roman"/>
          <w:bCs/>
          <w:sz w:val="24"/>
          <w:szCs w:val="24"/>
        </w:rPr>
      </w:pPr>
      <w:r w:rsidRPr="001C4783">
        <w:rPr>
          <w:rFonts w:eastAsia="Times New Roman" w:cs="Times New Roman"/>
          <w:bCs/>
          <w:sz w:val="24"/>
          <w:szCs w:val="24"/>
        </w:rPr>
        <w:t>Sir:</w:t>
      </w:r>
    </w:p>
    <w:p w14:paraId="0751487F" w14:textId="77777777" w:rsidR="001C4783" w:rsidRPr="001C4783" w:rsidRDefault="001C4783" w:rsidP="001C4783">
      <w:pPr>
        <w:rPr>
          <w:rFonts w:eastAsia="Times New Roman" w:cs="Times New Roman"/>
          <w:bCs/>
          <w:sz w:val="24"/>
          <w:szCs w:val="24"/>
        </w:rPr>
      </w:pPr>
    </w:p>
    <w:p w14:paraId="793C4B03" w14:textId="5456F67E" w:rsidR="001C4783" w:rsidRDefault="001C4783" w:rsidP="001C4783">
      <w:pPr>
        <w:rPr>
          <w:rFonts w:eastAsia="Times New Roman" w:cs="Times New Roman"/>
          <w:bCs/>
          <w:sz w:val="24"/>
          <w:szCs w:val="24"/>
        </w:rPr>
      </w:pPr>
      <w:r w:rsidRPr="001C4783">
        <w:rPr>
          <w:rFonts w:eastAsia="Times New Roman" w:cs="Times New Roman"/>
          <w:bCs/>
          <w:sz w:val="24"/>
          <w:szCs w:val="24"/>
        </w:rPr>
        <w:t>I have the honor to call your attention to the enclosed statement, which has just been received at these Head Quarters signed by about sixty "loyal citizens" of Parker and Jack Counties in this state.</w:t>
      </w:r>
    </w:p>
    <w:p w14:paraId="273B2F1E" w14:textId="77777777" w:rsidR="001C4783" w:rsidRPr="001C4783" w:rsidRDefault="001C4783" w:rsidP="001C4783">
      <w:pPr>
        <w:rPr>
          <w:rFonts w:eastAsia="Times New Roman" w:cs="Times New Roman"/>
          <w:bCs/>
          <w:sz w:val="24"/>
          <w:szCs w:val="24"/>
        </w:rPr>
      </w:pPr>
    </w:p>
    <w:p w14:paraId="1916A4E2" w14:textId="248B6898" w:rsidR="001C4783" w:rsidRDefault="001C4783" w:rsidP="001C4783">
      <w:pPr>
        <w:rPr>
          <w:rFonts w:eastAsia="Times New Roman" w:cs="Times New Roman"/>
          <w:bCs/>
          <w:sz w:val="24"/>
          <w:szCs w:val="24"/>
        </w:rPr>
      </w:pPr>
      <w:r w:rsidRPr="001C4783">
        <w:rPr>
          <w:rFonts w:eastAsia="Times New Roman" w:cs="Times New Roman"/>
          <w:bCs/>
          <w:sz w:val="24"/>
          <w:szCs w:val="24"/>
        </w:rPr>
        <w:t xml:space="preserve">The Petitioners affirm, with explicitness and detail, that the Courts of Justice in those counties are wrested from their original </w:t>
      </w:r>
      <w:proofErr w:type="gramStart"/>
      <w:r w:rsidRPr="001C4783">
        <w:rPr>
          <w:rFonts w:eastAsia="Times New Roman" w:cs="Times New Roman"/>
          <w:bCs/>
          <w:sz w:val="24"/>
          <w:szCs w:val="24"/>
        </w:rPr>
        <w:t>intent, and</w:t>
      </w:r>
      <w:proofErr w:type="gramEnd"/>
      <w:r w:rsidRPr="001C4783">
        <w:rPr>
          <w:rFonts w:eastAsia="Times New Roman" w:cs="Times New Roman"/>
          <w:bCs/>
          <w:sz w:val="24"/>
          <w:szCs w:val="24"/>
        </w:rPr>
        <w:t xml:space="preserve"> made the machinery for despoiling and oppressing peaceable Union inhabitants, that those whose hands are red with the blood of loyal men, range at large untouched by Justice; while Union men for acts of self-defense are placed on trial for their lives, before tribunals of disloyal, vindictive, and violent men.</w:t>
      </w:r>
    </w:p>
    <w:p w14:paraId="133848C4" w14:textId="77777777" w:rsidR="001C4783" w:rsidRPr="001C4783" w:rsidRDefault="001C4783" w:rsidP="001C4783">
      <w:pPr>
        <w:rPr>
          <w:rFonts w:eastAsia="Times New Roman" w:cs="Times New Roman"/>
          <w:bCs/>
          <w:sz w:val="24"/>
          <w:szCs w:val="24"/>
        </w:rPr>
      </w:pPr>
    </w:p>
    <w:p w14:paraId="14C03012" w14:textId="714C4DDC" w:rsidR="001C4783" w:rsidRDefault="001C4783" w:rsidP="001C4783">
      <w:pPr>
        <w:rPr>
          <w:rFonts w:eastAsia="Times New Roman" w:cs="Times New Roman"/>
          <w:bCs/>
          <w:sz w:val="24"/>
          <w:szCs w:val="24"/>
        </w:rPr>
      </w:pPr>
      <w:r w:rsidRPr="001C4783">
        <w:rPr>
          <w:rFonts w:eastAsia="Times New Roman" w:cs="Times New Roman"/>
          <w:bCs/>
          <w:sz w:val="24"/>
          <w:szCs w:val="24"/>
        </w:rPr>
        <w:t xml:space="preserve">The County Judge and Commissioners of Parker County are spoken of as being members, during the war, of a "vigilance committee," guilty of cruel and atrocious deeds, and cherishing now in their official acts, the same bad spirit of partisanship; while the Presiding District Judge, is described as a "Rebel General." Animated by </w:t>
      </w:r>
      <w:proofErr w:type="gramStart"/>
      <w:r w:rsidRPr="001C4783">
        <w:rPr>
          <w:rFonts w:eastAsia="Times New Roman" w:cs="Times New Roman"/>
          <w:bCs/>
          <w:sz w:val="24"/>
          <w:szCs w:val="24"/>
        </w:rPr>
        <w:t>a kindred</w:t>
      </w:r>
      <w:proofErr w:type="gramEnd"/>
      <w:r w:rsidRPr="001C4783">
        <w:rPr>
          <w:rFonts w:eastAsia="Times New Roman" w:cs="Times New Roman"/>
          <w:bCs/>
          <w:sz w:val="24"/>
          <w:szCs w:val="24"/>
        </w:rPr>
        <w:t xml:space="preserve"> feeling of hate towards the suffering loyalists of these Counties. </w:t>
      </w:r>
    </w:p>
    <w:p w14:paraId="1753D5C7" w14:textId="77777777" w:rsidR="001C4783" w:rsidRPr="001C4783" w:rsidRDefault="001C4783" w:rsidP="001C4783">
      <w:pPr>
        <w:rPr>
          <w:rFonts w:eastAsia="Times New Roman" w:cs="Times New Roman"/>
          <w:bCs/>
          <w:sz w:val="24"/>
          <w:szCs w:val="24"/>
        </w:rPr>
      </w:pPr>
    </w:p>
    <w:p w14:paraId="2C00DE55" w14:textId="063CF9A8" w:rsidR="001C4783" w:rsidRDefault="001C4783" w:rsidP="001C4783">
      <w:pPr>
        <w:rPr>
          <w:rFonts w:eastAsia="Times New Roman" w:cs="Times New Roman"/>
          <w:bCs/>
          <w:sz w:val="24"/>
          <w:szCs w:val="24"/>
        </w:rPr>
      </w:pPr>
      <w:r w:rsidRPr="001C4783">
        <w:rPr>
          <w:rFonts w:eastAsia="Times New Roman" w:cs="Times New Roman"/>
          <w:bCs/>
          <w:sz w:val="24"/>
          <w:szCs w:val="24"/>
        </w:rPr>
        <w:t xml:space="preserve">The Petitioners furthermore aver that Union men, who have already been examined and discharged by a loyal jury, as guilty of no crime, under the administration of Governor Hamilton, </w:t>
      </w:r>
      <w:r w:rsidRPr="001C4783">
        <w:rPr>
          <w:rFonts w:eastAsia="Times New Roman" w:cs="Times New Roman"/>
          <w:bCs/>
          <w:sz w:val="24"/>
          <w:szCs w:val="24"/>
        </w:rPr>
        <w:lastRenderedPageBreak/>
        <w:t xml:space="preserve">are held to answer at the next term of the District </w:t>
      </w:r>
      <w:proofErr w:type="spellStart"/>
      <w:r w:rsidRPr="001C4783">
        <w:rPr>
          <w:rFonts w:eastAsia="Times New Roman" w:cs="Times New Roman"/>
          <w:bCs/>
          <w:sz w:val="24"/>
          <w:szCs w:val="24"/>
        </w:rPr>
        <w:t>Cou</w:t>
      </w:r>
      <w:proofErr w:type="spellEnd"/>
      <w:proofErr w:type="gramStart"/>
      <w:r w:rsidRPr="001C4783">
        <w:rPr>
          <w:rFonts w:eastAsia="Times New Roman" w:cs="Times New Roman"/>
          <w:bCs/>
          <w:sz w:val="24"/>
          <w:szCs w:val="24"/>
        </w:rPr>
        <w:t>.,on</w:t>
      </w:r>
      <w:proofErr w:type="gramEnd"/>
      <w:r w:rsidRPr="001C4783">
        <w:rPr>
          <w:rFonts w:eastAsia="Times New Roman" w:cs="Times New Roman"/>
          <w:bCs/>
          <w:sz w:val="24"/>
          <w:szCs w:val="24"/>
        </w:rPr>
        <w:t xml:space="preserve"> the charge of murder in the first degree, and that they have no hope of an equitable trial.</w:t>
      </w:r>
    </w:p>
    <w:p w14:paraId="6C4244A5" w14:textId="77777777" w:rsidR="001C4783" w:rsidRPr="001C4783" w:rsidRDefault="001C4783" w:rsidP="001C4783">
      <w:pPr>
        <w:rPr>
          <w:rFonts w:eastAsia="Times New Roman" w:cs="Times New Roman"/>
          <w:bCs/>
          <w:sz w:val="24"/>
          <w:szCs w:val="24"/>
        </w:rPr>
      </w:pPr>
    </w:p>
    <w:p w14:paraId="385E3AC5" w14:textId="45506AFF" w:rsidR="001C4783" w:rsidRDefault="001C4783" w:rsidP="001C4783">
      <w:pPr>
        <w:rPr>
          <w:rFonts w:eastAsia="Times New Roman" w:cs="Times New Roman"/>
          <w:bCs/>
          <w:sz w:val="24"/>
          <w:szCs w:val="24"/>
        </w:rPr>
      </w:pPr>
      <w:r w:rsidRPr="001C4783">
        <w:rPr>
          <w:rFonts w:eastAsia="Times New Roman" w:cs="Times New Roman"/>
          <w:bCs/>
          <w:sz w:val="24"/>
          <w:szCs w:val="24"/>
        </w:rPr>
        <w:t xml:space="preserve">Such grave charges of maladministration, if false, should be disproved without </w:t>
      </w:r>
      <w:proofErr w:type="gramStart"/>
      <w:r w:rsidRPr="001C4783">
        <w:rPr>
          <w:rFonts w:eastAsia="Times New Roman" w:cs="Times New Roman"/>
          <w:bCs/>
          <w:sz w:val="24"/>
          <w:szCs w:val="24"/>
        </w:rPr>
        <w:t>delay;</w:t>
      </w:r>
      <w:proofErr w:type="gramEnd"/>
      <w:r w:rsidRPr="001C4783">
        <w:rPr>
          <w:rFonts w:eastAsia="Times New Roman" w:cs="Times New Roman"/>
          <w:bCs/>
          <w:sz w:val="24"/>
          <w:szCs w:val="24"/>
        </w:rPr>
        <w:t xml:space="preserve"> if true the remedy must be swift and effectual. If the statement in the petition with reference to the Thompson Brothers is true, I request of your Excellency to protect them, in person and property, from all attack.</w:t>
      </w:r>
    </w:p>
    <w:p w14:paraId="3925989F" w14:textId="77777777" w:rsidR="001C4783" w:rsidRPr="001C4783" w:rsidRDefault="001C4783" w:rsidP="001C4783">
      <w:pPr>
        <w:rPr>
          <w:rFonts w:eastAsia="Times New Roman" w:cs="Times New Roman"/>
          <w:bCs/>
          <w:sz w:val="24"/>
          <w:szCs w:val="24"/>
        </w:rPr>
      </w:pPr>
    </w:p>
    <w:p w14:paraId="120173E2" w14:textId="725CD962" w:rsidR="001C4783" w:rsidRDefault="001C4783" w:rsidP="001C4783">
      <w:pPr>
        <w:rPr>
          <w:rFonts w:eastAsia="Times New Roman" w:cs="Times New Roman"/>
          <w:bCs/>
          <w:sz w:val="24"/>
          <w:szCs w:val="24"/>
        </w:rPr>
      </w:pPr>
      <w:r w:rsidRPr="001C4783">
        <w:rPr>
          <w:rFonts w:eastAsia="Times New Roman" w:cs="Times New Roman"/>
          <w:bCs/>
          <w:sz w:val="24"/>
          <w:szCs w:val="24"/>
        </w:rPr>
        <w:t>Please let me know your action at the earliest moment.</w:t>
      </w:r>
    </w:p>
    <w:p w14:paraId="6F0C8BB2" w14:textId="77777777" w:rsidR="001C4783" w:rsidRPr="001C4783" w:rsidRDefault="001C4783" w:rsidP="001C4783">
      <w:pPr>
        <w:rPr>
          <w:rFonts w:eastAsia="Times New Roman" w:cs="Times New Roman"/>
          <w:bCs/>
          <w:sz w:val="24"/>
          <w:szCs w:val="24"/>
        </w:rPr>
      </w:pPr>
    </w:p>
    <w:p w14:paraId="5CC7502F" w14:textId="4F5818AF" w:rsidR="001C4783" w:rsidRDefault="001C4783" w:rsidP="001C4783">
      <w:pPr>
        <w:rPr>
          <w:rFonts w:eastAsia="Times New Roman" w:cs="Times New Roman"/>
          <w:bCs/>
          <w:sz w:val="24"/>
          <w:szCs w:val="24"/>
        </w:rPr>
      </w:pPr>
      <w:r w:rsidRPr="001C4783">
        <w:rPr>
          <w:rFonts w:eastAsia="Times New Roman" w:cs="Times New Roman"/>
          <w:bCs/>
          <w:sz w:val="24"/>
          <w:szCs w:val="24"/>
        </w:rPr>
        <w:t>I have the honor to be, Sir,</w:t>
      </w:r>
    </w:p>
    <w:p w14:paraId="01B7D682" w14:textId="77777777" w:rsidR="001C4783" w:rsidRPr="001C4783" w:rsidRDefault="001C4783" w:rsidP="001C4783">
      <w:pPr>
        <w:rPr>
          <w:rFonts w:eastAsia="Times New Roman" w:cs="Times New Roman"/>
          <w:bCs/>
          <w:sz w:val="24"/>
          <w:szCs w:val="24"/>
        </w:rPr>
      </w:pPr>
    </w:p>
    <w:p w14:paraId="655C05EC" w14:textId="04ACE00B" w:rsidR="001C4783" w:rsidRDefault="001C4783" w:rsidP="001C4783">
      <w:pPr>
        <w:rPr>
          <w:rFonts w:eastAsia="Times New Roman" w:cs="Times New Roman"/>
          <w:bCs/>
          <w:sz w:val="24"/>
          <w:szCs w:val="24"/>
        </w:rPr>
      </w:pPr>
      <w:r w:rsidRPr="001C4783">
        <w:rPr>
          <w:rFonts w:eastAsia="Times New Roman" w:cs="Times New Roman"/>
          <w:bCs/>
          <w:sz w:val="24"/>
          <w:szCs w:val="24"/>
        </w:rPr>
        <w:t xml:space="preserve">Very Respectfully, your </w:t>
      </w:r>
      <w:proofErr w:type="spellStart"/>
      <w:r w:rsidRPr="001C4783">
        <w:rPr>
          <w:rFonts w:eastAsia="Times New Roman" w:cs="Times New Roman"/>
          <w:bCs/>
          <w:sz w:val="24"/>
          <w:szCs w:val="24"/>
        </w:rPr>
        <w:t>obedt</w:t>
      </w:r>
      <w:proofErr w:type="spellEnd"/>
      <w:r w:rsidRPr="001C4783">
        <w:rPr>
          <w:rFonts w:eastAsia="Times New Roman" w:cs="Times New Roman"/>
          <w:bCs/>
          <w:sz w:val="24"/>
          <w:szCs w:val="24"/>
        </w:rPr>
        <w:t>.</w:t>
      </w:r>
    </w:p>
    <w:p w14:paraId="771BBCEB" w14:textId="77777777" w:rsidR="001C4783" w:rsidRPr="001C4783" w:rsidRDefault="001C4783" w:rsidP="001C4783">
      <w:pPr>
        <w:rPr>
          <w:rFonts w:eastAsia="Times New Roman" w:cs="Times New Roman"/>
          <w:bCs/>
          <w:sz w:val="24"/>
          <w:szCs w:val="24"/>
        </w:rPr>
      </w:pPr>
    </w:p>
    <w:p w14:paraId="165C0953" w14:textId="77777777" w:rsidR="001C4783" w:rsidRPr="001C4783" w:rsidRDefault="001C4783" w:rsidP="001C4783">
      <w:pPr>
        <w:rPr>
          <w:rFonts w:eastAsia="Times New Roman" w:cs="Times New Roman"/>
          <w:bCs/>
          <w:sz w:val="24"/>
          <w:szCs w:val="24"/>
        </w:rPr>
      </w:pPr>
      <w:r w:rsidRPr="001C4783">
        <w:rPr>
          <w:rFonts w:eastAsia="Times New Roman" w:cs="Times New Roman"/>
          <w:bCs/>
          <w:sz w:val="24"/>
          <w:szCs w:val="24"/>
        </w:rPr>
        <w:t>Chas. Griffin</w:t>
      </w:r>
    </w:p>
    <w:p w14:paraId="63DE7FC7" w14:textId="77777777" w:rsidR="001C4783" w:rsidRPr="001C4783" w:rsidRDefault="001C4783" w:rsidP="001C4783">
      <w:pPr>
        <w:rPr>
          <w:rFonts w:eastAsia="Times New Roman" w:cs="Times New Roman"/>
          <w:bCs/>
          <w:sz w:val="24"/>
          <w:szCs w:val="24"/>
        </w:rPr>
      </w:pPr>
      <w:r w:rsidRPr="001C4783">
        <w:rPr>
          <w:rFonts w:eastAsia="Times New Roman" w:cs="Times New Roman"/>
          <w:bCs/>
          <w:sz w:val="24"/>
          <w:szCs w:val="24"/>
        </w:rPr>
        <w:t>Bvt. Maj. Genl. U.S.A.</w:t>
      </w:r>
    </w:p>
    <w:p w14:paraId="49F507F6" w14:textId="7E2B79AC" w:rsidR="002B4A1B" w:rsidRPr="002F6ECB" w:rsidRDefault="001C4783" w:rsidP="002F6ECB">
      <w:pPr>
        <w:rPr>
          <w:rFonts w:eastAsia="Times New Roman" w:cs="Times New Roman"/>
          <w:bCs/>
          <w:sz w:val="24"/>
          <w:szCs w:val="24"/>
        </w:rPr>
      </w:pPr>
      <w:r w:rsidRPr="001C4783">
        <w:rPr>
          <w:rFonts w:eastAsia="Times New Roman" w:cs="Times New Roman"/>
          <w:bCs/>
          <w:sz w:val="24"/>
          <w:szCs w:val="24"/>
        </w:rPr>
        <w:t>Comdg.</w:t>
      </w:r>
    </w:p>
    <w:p w14:paraId="6D005D52" w14:textId="77777777" w:rsidR="0030608B" w:rsidRDefault="001C4783" w:rsidP="0030608B">
      <w:pPr>
        <w:pStyle w:val="NoSpacing"/>
      </w:pPr>
      <w:r w:rsidRPr="001C4783">
        <w:t xml:space="preserve">General Charles Griffin to Throckmorton, April 26, 1867, Records of James Webb Throckmorton, Texas Office of the </w:t>
      </w:r>
    </w:p>
    <w:p w14:paraId="410DEB14" w14:textId="428EF9DF" w:rsidR="002B4A1B" w:rsidRDefault="001C4783" w:rsidP="0030608B">
      <w:pPr>
        <w:pStyle w:val="NoSpacing"/>
        <w:ind w:firstLine="720"/>
      </w:pPr>
      <w:r w:rsidRPr="001C4783">
        <w:t>Governor, Archives and Information Services Division, Texas State Library and Archives Commission</w:t>
      </w:r>
      <w:r w:rsidR="006F6FB4" w:rsidRPr="006F6FB4">
        <w:t>.</w:t>
      </w:r>
      <w:r w:rsidR="00627366">
        <w:t xml:space="preserve"> </w:t>
      </w:r>
    </w:p>
    <w:p w14:paraId="0214CADD" w14:textId="5673BDC3" w:rsidR="00627366" w:rsidRPr="0030608B" w:rsidRDefault="00A73554" w:rsidP="0030608B">
      <w:pPr>
        <w:pStyle w:val="NoSpacing"/>
        <w:ind w:firstLine="720"/>
      </w:pPr>
      <w:hyperlink r:id="rId7" w:history="1">
        <w:r w:rsidR="00627366" w:rsidRPr="00535CBC">
          <w:rPr>
            <w:rStyle w:val="Hyperlink"/>
          </w:rPr>
          <w:t>https://www.tsl.texas.gov/governors/war/throck-griffin-1.html</w:t>
        </w:r>
      </w:hyperlink>
      <w:r w:rsidR="00627366">
        <w:t xml:space="preserve"> </w:t>
      </w:r>
    </w:p>
    <w:p w14:paraId="2F0C9A76" w14:textId="7687567D" w:rsidR="0004567F" w:rsidRPr="00E97441" w:rsidRDefault="0004567F" w:rsidP="0014382F">
      <w:pPr>
        <w:spacing w:before="240" w:after="240"/>
        <w:rPr>
          <w:rFonts w:eastAsia="Times New Roman" w:cs="Times New Roman"/>
          <w:b/>
          <w:i/>
          <w:sz w:val="24"/>
          <w:szCs w:val="24"/>
        </w:rPr>
      </w:pPr>
      <w:r w:rsidRPr="00E97441">
        <w:rPr>
          <w:rFonts w:eastAsia="Times New Roman" w:cs="Times New Roman"/>
          <w:b/>
          <w:i/>
          <w:sz w:val="24"/>
          <w:szCs w:val="24"/>
        </w:rPr>
        <w:t>Analysis Questions</w:t>
      </w:r>
    </w:p>
    <w:p w14:paraId="3CD9A216" w14:textId="0A239AB5" w:rsidR="0004567F" w:rsidRDefault="0030608B" w:rsidP="0004567F">
      <w:pPr>
        <w:pStyle w:val="ListParagraph"/>
        <w:numPr>
          <w:ilvl w:val="0"/>
          <w:numId w:val="6"/>
        </w:numPr>
        <w:spacing w:before="240" w:after="240"/>
        <w:rPr>
          <w:sz w:val="24"/>
          <w:szCs w:val="24"/>
        </w:rPr>
      </w:pPr>
      <w:r w:rsidRPr="0030608B">
        <w:rPr>
          <w:sz w:val="24"/>
          <w:szCs w:val="24"/>
        </w:rPr>
        <w:t>What was General Griffin’s overall tone in this letter</w:t>
      </w:r>
      <w:r w:rsidR="003623A7">
        <w:rPr>
          <w:sz w:val="24"/>
          <w:szCs w:val="24"/>
        </w:rPr>
        <w: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1D3283AC" wp14:editId="5BC32350">
                <wp:extent cx="6134100" cy="1085850"/>
                <wp:effectExtent l="0" t="0" r="0" b="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5850"/>
                        </a:xfrm>
                        <a:prstGeom prst="rect">
                          <a:avLst/>
                        </a:prstGeom>
                        <a:solidFill>
                          <a:srgbClr val="FFFFFF"/>
                        </a:solidFill>
                        <a:ln w="9525">
                          <a:noFill/>
                          <a:miter lim="800000"/>
                          <a:headEnd/>
                          <a:tailEnd/>
                        </a:ln>
                      </wps:spPr>
                      <wps:txbx>
                        <w:txbxContent>
                          <w:p w14:paraId="472653D1" w14:textId="3B984F4E" w:rsidR="00E53854" w:rsidRDefault="003623A7" w:rsidP="00E53854">
                            <w:pPr>
                              <w:spacing w:after="240"/>
                              <w:rPr>
                                <w:sz w:val="24"/>
                                <w:szCs w:val="24"/>
                              </w:rPr>
                            </w:pPr>
                            <w:r>
                              <w:rPr>
                                <w:sz w:val="24"/>
                                <w:szCs w:val="24"/>
                              </w:rPr>
                              <w:t xml:space="preserve"> </w:t>
                            </w:r>
                          </w:p>
                          <w:p w14:paraId="37C89CE2" w14:textId="4728E496" w:rsidR="00E53854" w:rsidRDefault="003623A7" w:rsidP="00E53854">
                            <w:pPr>
                              <w:spacing w:after="240"/>
                              <w:rPr>
                                <w:sz w:val="24"/>
                                <w:szCs w:val="24"/>
                              </w:rPr>
                            </w:pPr>
                            <w:r>
                              <w:rPr>
                                <w:sz w:val="24"/>
                                <w:szCs w:val="24"/>
                              </w:rPr>
                              <w:t xml:space="preserve"> </w:t>
                            </w:r>
                          </w:p>
                          <w:p w14:paraId="0A88876E" w14:textId="60ED1584" w:rsidR="00E53854" w:rsidRPr="00E53854" w:rsidRDefault="003623A7" w:rsidP="00E53854">
                            <w:pPr>
                              <w:spacing w:after="240"/>
                              <w:rPr>
                                <w:sz w:val="24"/>
                                <w:szCs w:val="24"/>
                              </w:rPr>
                            </w:pPr>
                            <w:r>
                              <w:rPr>
                                <w:sz w:val="24"/>
                                <w:szCs w:val="24"/>
                              </w:rPr>
                              <w:t xml:space="preserve"> </w:t>
                            </w:r>
                          </w:p>
                        </w:txbxContent>
                      </wps:txbx>
                      <wps:bodyPr rot="0" vert="horz" wrap="square" lIns="91440" tIns="45720" rIns="91440" bIns="45720" anchor="t" anchorCtr="0">
                        <a:noAutofit/>
                      </wps:bodyPr>
                    </wps:wsp>
                  </a:graphicData>
                </a:graphic>
              </wp:inline>
            </w:drawing>
          </mc:Choice>
          <mc:Fallback>
            <w:pict>
              <v:shapetype w14:anchorId="1D3283AC" id="_x0000_t202" coordsize="21600,21600" o:spt="202" path="m,l,21600r21600,l21600,xe">
                <v:stroke joinstyle="miter"/>
                <v:path gradientshapeok="t" o:connecttype="rect"/>
              </v:shapetype>
              <v:shape id="Text Box 2" o:spid="_x0000_s1026" type="#_x0000_t202" alt="&quot;&quot;" style="width:48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Dh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" stroked="f">
                <v:textbox>
                  <w:txbxContent>
                    <w:p w14:paraId="472653D1" w14:textId="3B984F4E" w:rsidR="00E53854" w:rsidRDefault="003623A7" w:rsidP="00E53854">
                      <w:pPr>
                        <w:spacing w:after="240"/>
                        <w:rPr>
                          <w:sz w:val="24"/>
                          <w:szCs w:val="24"/>
                        </w:rPr>
                      </w:pPr>
                      <w:r>
                        <w:rPr>
                          <w:sz w:val="24"/>
                          <w:szCs w:val="24"/>
                        </w:rPr>
                        <w:t xml:space="preserve"> </w:t>
                      </w:r>
                    </w:p>
                    <w:p w14:paraId="37C89CE2" w14:textId="4728E496" w:rsidR="00E53854" w:rsidRDefault="003623A7" w:rsidP="00E53854">
                      <w:pPr>
                        <w:spacing w:after="240"/>
                        <w:rPr>
                          <w:sz w:val="24"/>
                          <w:szCs w:val="24"/>
                        </w:rPr>
                      </w:pPr>
                      <w:r>
                        <w:rPr>
                          <w:sz w:val="24"/>
                          <w:szCs w:val="24"/>
                        </w:rPr>
                        <w:t xml:space="preserve"> </w:t>
                      </w:r>
                    </w:p>
                    <w:p w14:paraId="0A88876E" w14:textId="60ED1584" w:rsidR="00E53854" w:rsidRPr="00E53854" w:rsidRDefault="003623A7" w:rsidP="00E53854">
                      <w:pPr>
                        <w:spacing w:after="240"/>
                        <w:rPr>
                          <w:sz w:val="24"/>
                          <w:szCs w:val="24"/>
                        </w:rPr>
                      </w:pPr>
                      <w:r>
                        <w:rPr>
                          <w:sz w:val="24"/>
                          <w:szCs w:val="24"/>
                        </w:rPr>
                        <w:t xml:space="preserve"> </w:t>
                      </w:r>
                    </w:p>
                  </w:txbxContent>
                </v:textbox>
                <w10:anchorlock/>
              </v:shape>
            </w:pict>
          </mc:Fallback>
        </mc:AlternateContent>
      </w:r>
    </w:p>
    <w:p w14:paraId="4507EC50" w14:textId="77777777" w:rsidR="0030608B" w:rsidRPr="0030608B" w:rsidRDefault="0030608B" w:rsidP="0030608B">
      <w:pPr>
        <w:pStyle w:val="ListParagraph"/>
        <w:numPr>
          <w:ilvl w:val="0"/>
          <w:numId w:val="6"/>
        </w:numPr>
        <w:rPr>
          <w:sz w:val="24"/>
          <w:szCs w:val="24"/>
        </w:rPr>
      </w:pPr>
      <w:r w:rsidRPr="0030608B">
        <w:rPr>
          <w:sz w:val="24"/>
          <w:szCs w:val="24"/>
        </w:rPr>
        <w:t xml:space="preserve">Who is General Griffin referring to as “loyal citizens”? </w:t>
      </w:r>
    </w:p>
    <w:p w14:paraId="4AD28A12" w14:textId="221AD55F" w:rsidR="0004567F" w:rsidRDefault="00E53854" w:rsidP="0030608B">
      <w:pPr>
        <w:pStyle w:val="ListParagraph"/>
        <w:spacing w:before="240" w:after="240"/>
        <w:rPr>
          <w:sz w:val="24"/>
          <w:szCs w:val="24"/>
        </w:rPr>
      </w:pPr>
      <w:r w:rsidRPr="0004567F">
        <w:rPr>
          <w:noProof/>
          <w:sz w:val="24"/>
          <w:szCs w:val="24"/>
        </w:rPr>
        <mc:AlternateContent>
          <mc:Choice Requires="wps">
            <w:drawing>
              <wp:inline distT="0" distB="0" distL="0" distR="0" wp14:anchorId="53DE86FC" wp14:editId="103AD0C0">
                <wp:extent cx="6143625" cy="81915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9150"/>
                        </a:xfrm>
                        <a:prstGeom prst="rect">
                          <a:avLst/>
                        </a:prstGeom>
                        <a:solidFill>
                          <a:srgbClr val="FFFFFF"/>
                        </a:solidFill>
                        <a:ln w="9525">
                          <a:noFill/>
                          <a:miter lim="800000"/>
                          <a:headEnd/>
                          <a:tailEnd/>
                        </a:ln>
                      </wps:spPr>
                      <wps:txbx>
                        <w:txbxContent>
                          <w:p w14:paraId="0B2E3FE2" w14:textId="4F792631"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3DE86FC" id="_x0000_s1027" type="#_x0000_t202" alt="&quot;&quot;" style="width:483.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" stroked="f">
                <v:textbox>
                  <w:txbxContent>
                    <w:p w14:paraId="0B2E3FE2" w14:textId="4F792631" w:rsidR="00E53854" w:rsidRDefault="00E53854" w:rsidP="00E53854"/>
                  </w:txbxContent>
                </v:textbox>
                <w10:anchorlock/>
              </v:shape>
            </w:pict>
          </mc:Fallback>
        </mc:AlternateContent>
      </w:r>
    </w:p>
    <w:p w14:paraId="1F487B1E" w14:textId="3F1D0403" w:rsidR="0004567F" w:rsidRDefault="00785856" w:rsidP="0004567F">
      <w:pPr>
        <w:pStyle w:val="ListParagraph"/>
        <w:numPr>
          <w:ilvl w:val="0"/>
          <w:numId w:val="6"/>
        </w:numPr>
        <w:spacing w:before="240" w:after="240"/>
        <w:rPr>
          <w:sz w:val="24"/>
          <w:szCs w:val="24"/>
        </w:rPr>
      </w:pPr>
      <w:r w:rsidRPr="00785856">
        <w:rPr>
          <w:sz w:val="24"/>
          <w:szCs w:val="24"/>
        </w:rPr>
        <w:lastRenderedPageBreak/>
        <w:t xml:space="preserve">Based on this excerpt, </w:t>
      </w:r>
      <w:r w:rsidR="0030608B" w:rsidRPr="0030608B">
        <w:rPr>
          <w:sz w:val="24"/>
          <w:szCs w:val="24"/>
        </w:rPr>
        <w:t xml:space="preserve">what is General Griffin explaining or “calling attention” to </w:t>
      </w:r>
      <w:r w:rsidR="0030608B">
        <w:rPr>
          <w:sz w:val="24"/>
          <w:szCs w:val="24"/>
        </w:rPr>
        <w:t xml:space="preserve">for </w:t>
      </w:r>
      <w:r w:rsidR="0030608B" w:rsidRPr="0030608B">
        <w:rPr>
          <w:sz w:val="24"/>
          <w:szCs w:val="24"/>
        </w:rPr>
        <w:t>Governor Throckmorton</w:t>
      </w:r>
      <w:r w:rsidR="0004567F" w:rsidRPr="0004567F">
        <w:rPr>
          <w:sz w:val="24"/>
          <w:szCs w:val="24"/>
        </w:rPr>
        <w: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08FF93B" wp14:editId="3B670209">
                <wp:extent cx="6191250" cy="819150"/>
                <wp:effectExtent l="0" t="0" r="0" b="0"/>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19150"/>
                        </a:xfrm>
                        <a:prstGeom prst="rect">
                          <a:avLst/>
                        </a:prstGeom>
                        <a:solidFill>
                          <a:srgbClr val="FFFFFF"/>
                        </a:solidFill>
                        <a:ln w="9525">
                          <a:noFill/>
                          <a:miter lim="800000"/>
                          <a:headEnd/>
                          <a:tailEnd/>
                        </a:ln>
                      </wps:spPr>
                      <wps:txbx>
                        <w:txbxContent>
                          <w:p w14:paraId="54E1A3FB" w14:textId="562CD02A"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08FF93B" id="_x0000_s1028" type="#_x0000_t202" alt="&quot;&quot;" style="width:48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" stroked="f">
                <v:textbox>
                  <w:txbxContent>
                    <w:p w14:paraId="54E1A3FB" w14:textId="562CD02A" w:rsidR="00E53854" w:rsidRDefault="00E53854" w:rsidP="00E53854"/>
                  </w:txbxContent>
                </v:textbox>
                <w10:anchorlock/>
              </v:shape>
            </w:pict>
          </mc:Fallback>
        </mc:AlternateContent>
      </w:r>
    </w:p>
    <w:p w14:paraId="3CAE6ADA" w14:textId="5B70B143" w:rsidR="00785856" w:rsidRPr="002F6ECB" w:rsidRDefault="00785856" w:rsidP="00012924">
      <w:pPr>
        <w:pStyle w:val="ListParagraph"/>
        <w:numPr>
          <w:ilvl w:val="0"/>
          <w:numId w:val="6"/>
        </w:numPr>
        <w:spacing w:before="240" w:after="240"/>
        <w:rPr>
          <w:sz w:val="24"/>
          <w:szCs w:val="24"/>
        </w:rPr>
      </w:pPr>
      <w:r w:rsidRPr="002F6ECB">
        <w:rPr>
          <w:noProof/>
          <w:sz w:val="24"/>
          <w:szCs w:val="24"/>
        </w:rPr>
        <w:t xml:space="preserve">What can you infer </w:t>
      </w:r>
      <w:r w:rsidR="00A73554">
        <w:rPr>
          <w:noProof/>
          <w:sz w:val="24"/>
          <w:szCs w:val="24"/>
        </w:rPr>
        <w:t xml:space="preserve">from </w:t>
      </w:r>
      <w:r w:rsidR="0030608B" w:rsidRPr="0030608B">
        <w:rPr>
          <w:noProof/>
          <w:sz w:val="24"/>
          <w:szCs w:val="24"/>
        </w:rPr>
        <w:t>General Griffin’s request to Governor Throckmorton</w:t>
      </w:r>
      <w:r w:rsidR="002F6ECB" w:rsidRPr="002F6ECB">
        <w:rPr>
          <w:noProof/>
          <w:sz w:val="24"/>
          <w:szCs w:val="24"/>
        </w:rPr>
        <w:t>?</w:t>
      </w:r>
      <w:r w:rsidRPr="0004567F">
        <w:rPr>
          <w:noProof/>
          <w:sz w:val="24"/>
          <w:szCs w:val="24"/>
        </w:rPr>
        <mc:AlternateContent>
          <mc:Choice Requires="wps">
            <w:drawing>
              <wp:inline distT="0" distB="0" distL="0" distR="0" wp14:anchorId="1A0769F3" wp14:editId="560C7D72">
                <wp:extent cx="5943600" cy="786384"/>
                <wp:effectExtent l="0" t="0" r="0" b="0"/>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6384"/>
                        </a:xfrm>
                        <a:prstGeom prst="rect">
                          <a:avLst/>
                        </a:prstGeom>
                        <a:solidFill>
                          <a:srgbClr val="FFFFFF"/>
                        </a:solidFill>
                        <a:ln w="9525">
                          <a:noFill/>
                          <a:miter lim="800000"/>
                          <a:headEnd/>
                          <a:tailEnd/>
                        </a:ln>
                      </wps:spPr>
                      <wps:txbx>
                        <w:txbxContent>
                          <w:p w14:paraId="0A45F08F" w14:textId="77777777" w:rsidR="00785856" w:rsidRDefault="00785856" w:rsidP="00785856"/>
                        </w:txbxContent>
                      </wps:txbx>
                      <wps:bodyPr rot="0" vert="horz" wrap="square" lIns="91440" tIns="45720" rIns="91440" bIns="45720" anchor="t" anchorCtr="0">
                        <a:noAutofit/>
                      </wps:bodyPr>
                    </wps:wsp>
                  </a:graphicData>
                </a:graphic>
              </wp:inline>
            </w:drawing>
          </mc:Choice>
          <mc:Fallback>
            <w:pict>
              <v:shape w14:anchorId="1A0769F3" id="_x0000_s1029" type="#_x0000_t202" alt="&quot;&quot;" style="width:468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" stroked="f">
                <v:textbox>
                  <w:txbxContent>
                    <w:p w14:paraId="0A45F08F" w14:textId="77777777" w:rsidR="00785856" w:rsidRDefault="00785856" w:rsidP="00785856"/>
                  </w:txbxContent>
                </v:textbox>
                <w10:anchorlock/>
              </v:shape>
            </w:pict>
          </mc:Fallback>
        </mc:AlternateContent>
      </w:r>
    </w:p>
    <w:p w14:paraId="6A723E31" w14:textId="70D9F548" w:rsidR="00785856" w:rsidRPr="0004567F" w:rsidRDefault="00785856" w:rsidP="00785856">
      <w:pPr>
        <w:pStyle w:val="ListParagraph"/>
        <w:spacing w:before="240" w:after="240"/>
        <w:rPr>
          <w:sz w:val="24"/>
          <w:szCs w:val="24"/>
        </w:rPr>
      </w:pPr>
    </w:p>
    <w:p w14:paraId="3EBF6615" w14:textId="77777777" w:rsidR="00785856" w:rsidRPr="0004567F" w:rsidRDefault="00785856" w:rsidP="00785856">
      <w:pPr>
        <w:pStyle w:val="ListParagraph"/>
        <w:spacing w:before="240" w:after="240"/>
        <w:rPr>
          <w:sz w:val="24"/>
          <w:szCs w:val="24"/>
        </w:rPr>
      </w:pPr>
    </w:p>
    <w:sectPr w:rsidR="00785856" w:rsidRPr="0004567F" w:rsidSect="00DA784F">
      <w:footerReference w:type="default" r:id="rId8"/>
      <w:headerReference w:type="first" r:id="rId9"/>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F2B9" w14:textId="77777777" w:rsidR="004D5534" w:rsidRDefault="004D5534">
      <w:pPr>
        <w:spacing w:line="240" w:lineRule="auto"/>
      </w:pPr>
      <w:r>
        <w:separator/>
      </w:r>
    </w:p>
  </w:endnote>
  <w:endnote w:type="continuationSeparator" w:id="0">
    <w:p w14:paraId="55952509" w14:textId="77777777" w:rsidR="004D5534" w:rsidRDefault="004D5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vo">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 w:name="Abril Fatface">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FB89" w14:textId="77777777" w:rsidR="004D5534" w:rsidRDefault="004D5534">
      <w:pPr>
        <w:spacing w:line="240" w:lineRule="auto"/>
      </w:pPr>
      <w:r>
        <w:separator/>
      </w:r>
    </w:p>
  </w:footnote>
  <w:footnote w:type="continuationSeparator" w:id="0">
    <w:p w14:paraId="5F9F158A" w14:textId="77777777" w:rsidR="004D5534" w:rsidRDefault="004D55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92"/>
    <w:multiLevelType w:val="hybridMultilevel"/>
    <w:tmpl w:val="FBE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CC090C"/>
    <w:multiLevelType w:val="hybridMultilevel"/>
    <w:tmpl w:val="A7F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C738C1"/>
    <w:multiLevelType w:val="hybridMultilevel"/>
    <w:tmpl w:val="FC9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67F"/>
    <w:rsid w:val="000808A6"/>
    <w:rsid w:val="000E5093"/>
    <w:rsid w:val="0014382F"/>
    <w:rsid w:val="001C4783"/>
    <w:rsid w:val="001E7D3C"/>
    <w:rsid w:val="0026127E"/>
    <w:rsid w:val="002A42C4"/>
    <w:rsid w:val="002B4A1B"/>
    <w:rsid w:val="002F6ECB"/>
    <w:rsid w:val="0030608B"/>
    <w:rsid w:val="003623A7"/>
    <w:rsid w:val="003A2185"/>
    <w:rsid w:val="00427471"/>
    <w:rsid w:val="00452BC1"/>
    <w:rsid w:val="004D5534"/>
    <w:rsid w:val="005026E8"/>
    <w:rsid w:val="00536C67"/>
    <w:rsid w:val="005C7B8E"/>
    <w:rsid w:val="00627366"/>
    <w:rsid w:val="00640649"/>
    <w:rsid w:val="006F6FB4"/>
    <w:rsid w:val="00720CEF"/>
    <w:rsid w:val="00785856"/>
    <w:rsid w:val="00796A49"/>
    <w:rsid w:val="007B2543"/>
    <w:rsid w:val="007D7502"/>
    <w:rsid w:val="007E202A"/>
    <w:rsid w:val="00801EAD"/>
    <w:rsid w:val="00840855"/>
    <w:rsid w:val="008633D0"/>
    <w:rsid w:val="008664C1"/>
    <w:rsid w:val="008E60C0"/>
    <w:rsid w:val="00953462"/>
    <w:rsid w:val="00986175"/>
    <w:rsid w:val="00A139FB"/>
    <w:rsid w:val="00A73554"/>
    <w:rsid w:val="00BF2C9B"/>
    <w:rsid w:val="00BF7902"/>
    <w:rsid w:val="00C74461"/>
    <w:rsid w:val="00CD3E06"/>
    <w:rsid w:val="00DA784F"/>
    <w:rsid w:val="00DC0EA7"/>
    <w:rsid w:val="00E53854"/>
    <w:rsid w:val="00E97441"/>
    <w:rsid w:val="00F01E3B"/>
    <w:rsid w:val="00F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E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20810848">
      <w:bodyDiv w:val="1"/>
      <w:marLeft w:val="0"/>
      <w:marRight w:val="0"/>
      <w:marTop w:val="0"/>
      <w:marBottom w:val="0"/>
      <w:divBdr>
        <w:top w:val="none" w:sz="0" w:space="0" w:color="auto"/>
        <w:left w:val="none" w:sz="0" w:space="0" w:color="auto"/>
        <w:bottom w:val="none" w:sz="0" w:space="0" w:color="auto"/>
        <w:right w:val="none" w:sz="0" w:space="0" w:color="auto"/>
      </w:divBdr>
    </w:div>
    <w:div w:id="192423846">
      <w:bodyDiv w:val="1"/>
      <w:marLeft w:val="0"/>
      <w:marRight w:val="0"/>
      <w:marTop w:val="0"/>
      <w:marBottom w:val="0"/>
      <w:divBdr>
        <w:top w:val="none" w:sz="0" w:space="0" w:color="auto"/>
        <w:left w:val="none" w:sz="0" w:space="0" w:color="auto"/>
        <w:bottom w:val="none" w:sz="0" w:space="0" w:color="auto"/>
        <w:right w:val="none" w:sz="0" w:space="0" w:color="auto"/>
      </w:divBdr>
    </w:div>
    <w:div w:id="407308770">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77150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sl.texas.gov/governors/war/throck-griffin-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2</cp:revision>
  <dcterms:created xsi:type="dcterms:W3CDTF">2022-05-02T21:08:00Z</dcterms:created>
  <dcterms:modified xsi:type="dcterms:W3CDTF">2022-05-02T21:08:00Z</dcterms:modified>
</cp:coreProperties>
</file>