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B8825" w14:textId="4CBF5C25" w:rsidR="001C7B32" w:rsidRPr="001C7B32" w:rsidRDefault="001C7B32" w:rsidP="001C7B32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0"/>
          <w:szCs w:val="20"/>
        </w:rPr>
      </w:pPr>
      <w:r w:rsidRPr="00F616B7">
        <w:rPr>
          <w:rStyle w:val="Strong"/>
          <w:rFonts w:ascii="Gotham Book" w:hAnsi="Gotham Book"/>
          <w:b w:val="0"/>
          <w:bCs w:val="0"/>
          <w:color w:val="000000" w:themeColor="text1"/>
          <w:sz w:val="46"/>
          <w:szCs w:val="16"/>
          <w:lang w:val="es-MX"/>
        </w:rPr>
        <w:t xml:space="preserve">¿Cómo sabemos lo que sabemos? </w:t>
      </w:r>
      <w:r w:rsidRPr="001C7B32">
        <w:rPr>
          <w:rStyle w:val="Strong"/>
          <w:rFonts w:ascii="Gotham Book" w:hAnsi="Gotham Book"/>
          <w:i/>
          <w:iCs/>
          <w:color w:val="747474" w:themeColor="background2" w:themeShade="80"/>
          <w:sz w:val="42"/>
          <w:szCs w:val="40"/>
        </w:rPr>
        <w:t>Fundaciones</w:t>
      </w:r>
    </w:p>
    <w:p w14:paraId="2F42B6E1" w14:textId="77777777" w:rsidR="001C7B32" w:rsidRPr="001C7B32" w:rsidRDefault="001C7B32" w:rsidP="001C7B32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1C7B32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2D6E9B7F" w14:textId="77777777" w:rsidR="001C7B32" w:rsidRPr="001C7B32" w:rsidRDefault="001C7B32" w:rsidP="001C7B32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1C7B32" w:rsidRPr="001C7B32" w14:paraId="25CFF8E6" w14:textId="77777777" w:rsidTr="00722784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50351A" w14:textId="77777777" w:rsidR="001C7B32" w:rsidRPr="001C7B32" w:rsidRDefault="001C7B32" w:rsidP="00722784">
            <w:pPr>
              <w:rPr>
                <w:rFonts w:ascii="Gotham Book" w:hAnsi="Gotham Book"/>
              </w:rPr>
            </w:pPr>
            <w:r w:rsidRPr="001C7B32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11D161" w14:textId="77777777" w:rsidR="001C7B32" w:rsidRPr="001C7B32" w:rsidRDefault="001C7B32" w:rsidP="00722784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9A5326" w14:textId="77777777" w:rsidR="001C7B32" w:rsidRPr="001C7B32" w:rsidRDefault="001C7B32" w:rsidP="00722784">
            <w:pPr>
              <w:rPr>
                <w:rFonts w:ascii="Gotham Book" w:hAnsi="Gotham Book"/>
              </w:rPr>
            </w:pPr>
            <w:r w:rsidRPr="001C7B32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74BBA2" w14:textId="77777777" w:rsidR="001C7B32" w:rsidRPr="001C7B32" w:rsidRDefault="001C7B32" w:rsidP="00722784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4F2618" w14:textId="77777777" w:rsidR="001C7B32" w:rsidRPr="001C7B32" w:rsidRDefault="001C7B32" w:rsidP="00722784">
            <w:pPr>
              <w:rPr>
                <w:rFonts w:ascii="Gotham Book" w:hAnsi="Gotham Book"/>
              </w:rPr>
            </w:pPr>
            <w:r w:rsidRPr="001C7B32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58754474" w14:textId="77777777" w:rsidR="001C7B32" w:rsidRPr="001C7B32" w:rsidRDefault="001C7B32" w:rsidP="00722784">
            <w:pPr>
              <w:rPr>
                <w:rFonts w:ascii="Gotham Book" w:hAnsi="Gotham Book"/>
              </w:rPr>
            </w:pPr>
          </w:p>
        </w:tc>
      </w:tr>
    </w:tbl>
    <w:p w14:paraId="368C5277" w14:textId="77777777" w:rsidR="001C7B32" w:rsidRPr="001C7B32" w:rsidRDefault="001C7B32" w:rsidP="001C7B32">
      <w:pPr>
        <w:rPr>
          <w:rFonts w:ascii="Gotham Book" w:hAnsi="Gotham Book"/>
          <w:sz w:val="6"/>
          <w:szCs w:val="6"/>
        </w:rPr>
      </w:pPr>
    </w:p>
    <w:p w14:paraId="404480F0" w14:textId="77777777" w:rsidR="001C7B32" w:rsidRPr="00F616B7" w:rsidRDefault="001C7B32" w:rsidP="001C7B32">
      <w:pPr>
        <w:rPr>
          <w:rFonts w:ascii="Gotham Book" w:hAnsi="Gotham Book"/>
          <w:b/>
          <w:bCs/>
          <w:sz w:val="32"/>
          <w:szCs w:val="40"/>
          <w:lang w:val="es-MX"/>
        </w:rPr>
      </w:pPr>
      <w:r w:rsidRPr="00F616B7">
        <w:rPr>
          <w:rFonts w:ascii="Gotham Book" w:hAnsi="Gotham Book"/>
          <w:b/>
          <w:bCs/>
          <w:sz w:val="32"/>
          <w:szCs w:val="40"/>
          <w:lang w:val="es-MX"/>
        </w:rPr>
        <w:t>Parte I: Una era de cambio</w:t>
      </w:r>
    </w:p>
    <w:p w14:paraId="1F134BA2" w14:textId="77777777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 xml:space="preserve">El periodo que siguió a la Guerra Civil se conoció como Reconstrucción. El término "Reconstrucción" se refería a los esfuerzos del gobierno de EE. UU. para reconstruir los estados del sur y reunificar el país tras la guerra más mortífera de la historia estadounidense. </w:t>
      </w:r>
    </w:p>
    <w:p w14:paraId="42495487" w14:textId="77777777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 xml:space="preserve">Esta época estuvo marcada por numerosos cambios en Estados Unidos y Texas. Estos cambios incluyeron un aumento de la migración hacia el oeste, conflictos entre anglosajones e indios americanos, luchas políticas por el poder entre partidarios de la Unión y exconfederados, y debates sobre derechos de ciudadanía no solo para los recién liberados negros sureños, sino también para las mujeres estadounidenses. </w:t>
      </w:r>
    </w:p>
    <w:p w14:paraId="123C8E3F" w14:textId="77777777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 xml:space="preserve">Los muchos cambios que ocurrieron durante esta época tuvieron efectos significativos en las comunidades, economías y gobiernos de estados como Texas. En esta lección examinarás una variedad de fuentes primarias para conocer los cambios significativos que ocurrieron durante la era de la Reconstrucción. </w:t>
      </w:r>
    </w:p>
    <w:p w14:paraId="3829BA23" w14:textId="77777777" w:rsidR="001C7B32" w:rsidRPr="00F616B7" w:rsidRDefault="001C7B32" w:rsidP="001C7B32">
      <w:pPr>
        <w:rPr>
          <w:rFonts w:ascii="Gotham Book" w:hAnsi="Gotham Book"/>
          <w:sz w:val="8"/>
          <w:szCs w:val="4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7B32" w:rsidRPr="001C7B32" w14:paraId="4EBE4B39" w14:textId="77777777" w:rsidTr="00722784">
        <w:trPr>
          <w:trHeight w:val="746"/>
        </w:trPr>
        <w:tc>
          <w:tcPr>
            <w:tcW w:w="9350" w:type="dxa"/>
            <w:shd w:val="clear" w:color="auto" w:fill="E8E8E8" w:themeFill="background2"/>
            <w:vAlign w:val="center"/>
          </w:tcPr>
          <w:p w14:paraId="33D6B3D9" w14:textId="77777777" w:rsidR="001C7B32" w:rsidRPr="001C7B32" w:rsidRDefault="001C7B32" w:rsidP="00722784">
            <w:pPr>
              <w:rPr>
                <w:rFonts w:ascii="Gotham Book" w:hAnsi="Gotham Book"/>
              </w:rPr>
            </w:pPr>
            <w:r w:rsidRPr="00F616B7">
              <w:rPr>
                <w:rFonts w:ascii="Gotham Book" w:hAnsi="Gotham Book"/>
                <w:lang w:val="es-MX"/>
              </w:rPr>
              <w:t xml:space="preserve">¿Cuáles fueron tres de los principales cambios que experimentó Estados Unidos durante el periodo de la Reconstrucción? </w:t>
            </w:r>
            <w:r w:rsidRPr="001C7B32">
              <w:rPr>
                <w:rFonts w:ascii="Gotham Book" w:hAnsi="Gotham Book"/>
              </w:rPr>
              <w:t xml:space="preserve">Elige </w:t>
            </w:r>
            <w:r w:rsidRPr="001C7B32">
              <w:rPr>
                <w:rFonts w:ascii="Gotham Book" w:hAnsi="Gotham Book"/>
                <w:b/>
                <w:bCs/>
              </w:rPr>
              <w:t>SEIS</w:t>
            </w:r>
            <w:r w:rsidRPr="001C7B32">
              <w:rPr>
                <w:rFonts w:ascii="Gotham Book" w:hAnsi="Gotham Book"/>
              </w:rPr>
              <w:t xml:space="preserve"> afirmaciones correctas.</w:t>
            </w:r>
          </w:p>
        </w:tc>
      </w:tr>
    </w:tbl>
    <w:p w14:paraId="755896CE" w14:textId="77777777" w:rsidR="001C7B32" w:rsidRPr="001C7B32" w:rsidRDefault="001C7B32" w:rsidP="001C7B32">
      <w:pPr>
        <w:rPr>
          <w:rFonts w:ascii="Gotham Book" w:hAnsi="Gotham Book"/>
          <w:sz w:val="8"/>
          <w:szCs w:val="6"/>
        </w:rPr>
      </w:pPr>
    </w:p>
    <w:p w14:paraId="629E5984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Más gente empezó a mudarse hacia el Oeste.</w:t>
      </w:r>
    </w:p>
    <w:p w14:paraId="6FDD0061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Los estados del sur necesitaban ser reconstruidos y reunidos con Estados Unidos.</w:t>
      </w:r>
    </w:p>
    <w:p w14:paraId="0C648ADE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Los estados del sur trabajaron para restablecer la esclavitud.</w:t>
      </w:r>
    </w:p>
    <w:p w14:paraId="0830236B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Los partidarios de la Unión y los exconfederados lucharon por el poder.</w:t>
      </w:r>
    </w:p>
    <w:p w14:paraId="39CB7F43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Los recién liberados negros sureños obtuvieron derechos</w:t>
      </w:r>
    </w:p>
    <w:p w14:paraId="4EDDFA71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Las mujeres trabajaban por los derechos de ciudadanía.</w:t>
      </w:r>
    </w:p>
    <w:p w14:paraId="34DD975F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strike/>
          <w:lang w:val="es-MX"/>
        </w:rPr>
      </w:pPr>
      <w:r w:rsidRPr="00F616B7">
        <w:rPr>
          <w:rFonts w:ascii="Gotham Book" w:hAnsi="Gotham Book"/>
          <w:strike/>
          <w:lang w:val="es-MX"/>
        </w:rPr>
        <w:t>El gobierno mexicano trabajó para anexionar Texas.</w:t>
      </w:r>
    </w:p>
    <w:p w14:paraId="3404D494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 xml:space="preserve">Gran Bretaña se opuso a la abolición de la esclavitud en el sur de Estados Unidos. </w:t>
      </w:r>
    </w:p>
    <w:p w14:paraId="385C0D07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Hubo conflictos entre anglosajones e indios americanos.</w:t>
      </w:r>
    </w:p>
    <w:p w14:paraId="3E6CA886" w14:textId="77777777" w:rsidR="001C7B32" w:rsidRPr="00F616B7" w:rsidRDefault="001C7B32" w:rsidP="001C7B32">
      <w:pPr>
        <w:pStyle w:val="ListParagraph"/>
        <w:numPr>
          <w:ilvl w:val="0"/>
          <w:numId w:val="1"/>
        </w:numPr>
        <w:spacing w:line="360" w:lineRule="auto"/>
        <w:rPr>
          <w:rFonts w:ascii="Gotham Book" w:hAnsi="Gotham Book"/>
          <w:strike/>
          <w:lang w:val="es-MX"/>
        </w:rPr>
      </w:pPr>
      <w:r w:rsidRPr="00F616B7">
        <w:rPr>
          <w:rFonts w:ascii="Gotham Book" w:hAnsi="Gotham Book"/>
          <w:strike/>
          <w:lang w:val="es-MX"/>
        </w:rPr>
        <w:lastRenderedPageBreak/>
        <w:t>Los exconfederados se vieron obligados a abandonar el país como castigo por la rebelión.</w:t>
      </w:r>
    </w:p>
    <w:p w14:paraId="6989F47E" w14:textId="77777777" w:rsidR="001C7B32" w:rsidRPr="00F616B7" w:rsidRDefault="001C7B32" w:rsidP="001C7B32">
      <w:pPr>
        <w:rPr>
          <w:rFonts w:ascii="Gotham Book" w:hAnsi="Gotham Book"/>
          <w:b/>
          <w:bCs/>
          <w:sz w:val="32"/>
          <w:szCs w:val="40"/>
          <w:lang w:val="es-MX"/>
        </w:rPr>
      </w:pPr>
      <w:r w:rsidRPr="00F616B7">
        <w:rPr>
          <w:rFonts w:ascii="Gotham Book" w:hAnsi="Gotham Book"/>
          <w:b/>
          <w:bCs/>
          <w:sz w:val="32"/>
          <w:szCs w:val="40"/>
          <w:lang w:val="es-MX"/>
        </w:rPr>
        <w:t>Parte II: Análisis de fuentes primarias</w:t>
      </w:r>
    </w:p>
    <w:p w14:paraId="6C75817A" w14:textId="43D8D462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b/>
          <w:bCs/>
          <w:i/>
          <w:iCs/>
          <w:lang w:val="es-MX"/>
        </w:rPr>
        <w:t xml:space="preserve">Instrucciones: Elige </w:t>
      </w:r>
      <w:r w:rsidRPr="00F616B7">
        <w:rPr>
          <w:rFonts w:ascii="Gotham Book" w:hAnsi="Gotham Book"/>
          <w:lang w:val="es-MX"/>
        </w:rPr>
        <w:t>cuatro de los diez materiales de fuente primaria disponibles. Lee los materiales que elijas y completa los organizadores gráficos para cada material.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1C7B32" w:rsidRPr="00F616B7" w14:paraId="24551D23" w14:textId="77777777" w:rsidTr="00722784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72F52140" w14:textId="77777777" w:rsidR="001C7B32" w:rsidRDefault="001C7B32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41097EE0" w14:textId="77777777" w:rsidR="001C7B32" w:rsidRPr="00F616B7" w:rsidRDefault="001C7B32" w:rsidP="00722784">
            <w:pPr>
              <w:rPr>
                <w:rFonts w:ascii="Gotham Book" w:hAnsi="Gotham Book"/>
                <w:lang w:val="es-MX"/>
              </w:rPr>
            </w:pPr>
            <w:r w:rsidRPr="00F616B7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704B7F4F" w14:textId="77777777" w:rsidR="001C7B32" w:rsidRPr="00F616B7" w:rsidRDefault="001C7B32" w:rsidP="001C7B32">
      <w:pPr>
        <w:rPr>
          <w:rFonts w:ascii="Gotham Book" w:hAnsi="Gotham Book"/>
          <w:sz w:val="2"/>
          <w:szCs w:val="2"/>
          <w:lang w:val="es-MX"/>
        </w:rPr>
      </w:pPr>
    </w:p>
    <w:p w14:paraId="1B5FF15D" w14:textId="3A098E15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 xml:space="preserve">Rodea o resalta el tema o temas tratados en esta fuente. </w:t>
      </w:r>
    </w:p>
    <w:p w14:paraId="62697F64" w14:textId="293A9454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En cada cuadro que elijas, escribe 2 o 3 palabras o frases de la fuente que demuestren que este tema se aborda en el material.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C7B32" w14:paraId="7F47AD6C" w14:textId="77777777" w:rsidTr="001C7B32">
        <w:trPr>
          <w:trHeight w:val="1448"/>
        </w:trPr>
        <w:tc>
          <w:tcPr>
            <w:tcW w:w="3116" w:type="dxa"/>
          </w:tcPr>
          <w:p w14:paraId="4ABB3368" w14:textId="77777777" w:rsidR="001C7B32" w:rsidRDefault="001C7B32" w:rsidP="001C7B32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</w:tcPr>
          <w:p w14:paraId="0AB00695" w14:textId="77777777" w:rsidR="001C7B32" w:rsidRDefault="001C7B32" w:rsidP="001C7B32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</w:tcPr>
          <w:p w14:paraId="1DF947E4" w14:textId="77777777" w:rsidR="001C7B32" w:rsidRDefault="001C7B32" w:rsidP="001C7B32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1C7B32" w14:paraId="5A8B786F" w14:textId="77777777" w:rsidTr="001C7B32">
        <w:trPr>
          <w:trHeight w:val="1430"/>
        </w:trPr>
        <w:tc>
          <w:tcPr>
            <w:tcW w:w="3116" w:type="dxa"/>
          </w:tcPr>
          <w:p w14:paraId="7BD4FFE4" w14:textId="77777777" w:rsidR="001C7B32" w:rsidRDefault="001C7B32" w:rsidP="001C7B32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Indígenas americanos</w:t>
            </w:r>
          </w:p>
        </w:tc>
        <w:tc>
          <w:tcPr>
            <w:tcW w:w="3117" w:type="dxa"/>
          </w:tcPr>
          <w:p w14:paraId="3569D12E" w14:textId="77777777" w:rsidR="001C7B32" w:rsidRDefault="001C7B32" w:rsidP="001C7B32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</w:tcPr>
          <w:p w14:paraId="378A9539" w14:textId="77777777" w:rsidR="001C7B32" w:rsidRDefault="001C7B32" w:rsidP="001C7B32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3E84707F" w14:textId="77777777" w:rsidR="001C7B32" w:rsidRDefault="001C7B32" w:rsidP="001C7B32">
      <w:pPr>
        <w:rPr>
          <w:rFonts w:ascii="Gotham Book" w:hAnsi="Gotham Book"/>
          <w:sz w:val="12"/>
          <w:szCs w:val="12"/>
        </w:rPr>
      </w:pPr>
    </w:p>
    <w:p w14:paraId="52EFE558" w14:textId="77777777" w:rsidR="001C7B32" w:rsidRDefault="001C7B32" w:rsidP="001C7B32">
      <w:pPr>
        <w:rPr>
          <w:rFonts w:ascii="Gotham Book" w:hAnsi="Gotham Book"/>
          <w:sz w:val="12"/>
          <w:szCs w:val="1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1C7B32" w:rsidRPr="00F616B7" w14:paraId="10E5CA98" w14:textId="77777777" w:rsidTr="00722784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101F827E" w14:textId="77777777" w:rsidR="001C7B32" w:rsidRDefault="001C7B32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23DDD94B" w14:textId="77777777" w:rsidR="001C7B32" w:rsidRPr="00F616B7" w:rsidRDefault="001C7B32" w:rsidP="00722784">
            <w:pPr>
              <w:rPr>
                <w:rFonts w:ascii="Gotham Book" w:hAnsi="Gotham Book"/>
                <w:lang w:val="es-MX"/>
              </w:rPr>
            </w:pPr>
            <w:r w:rsidRPr="00F616B7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5A99F379" w14:textId="77777777" w:rsidR="001C7B32" w:rsidRPr="00F616B7" w:rsidRDefault="001C7B32" w:rsidP="001C7B32">
      <w:pPr>
        <w:rPr>
          <w:rFonts w:ascii="Gotham Book" w:hAnsi="Gotham Book"/>
          <w:sz w:val="2"/>
          <w:szCs w:val="2"/>
          <w:lang w:val="es-MX"/>
        </w:rPr>
      </w:pPr>
    </w:p>
    <w:p w14:paraId="5F1E4305" w14:textId="77777777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 xml:space="preserve">Rodea o resalta el tema o temas tratados en esta fuente. </w:t>
      </w:r>
    </w:p>
    <w:p w14:paraId="26FDFD65" w14:textId="77777777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En cada cuadro que elijas, escribe 2 o 3 palabras o frases de la fuente que demuestren que este tema se aborda en el material.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C7B32" w14:paraId="314B4488" w14:textId="77777777" w:rsidTr="001C7B32">
        <w:trPr>
          <w:trHeight w:val="1385"/>
        </w:trPr>
        <w:tc>
          <w:tcPr>
            <w:tcW w:w="3116" w:type="dxa"/>
          </w:tcPr>
          <w:p w14:paraId="78EED8B7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</w:tcPr>
          <w:p w14:paraId="7DFCDA30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</w:tcPr>
          <w:p w14:paraId="684B716D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1C7B32" w14:paraId="35EC91FD" w14:textId="77777777" w:rsidTr="001C7B32">
        <w:trPr>
          <w:trHeight w:val="1430"/>
        </w:trPr>
        <w:tc>
          <w:tcPr>
            <w:tcW w:w="3116" w:type="dxa"/>
          </w:tcPr>
          <w:p w14:paraId="2F90D865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Indígenas americanos</w:t>
            </w:r>
          </w:p>
        </w:tc>
        <w:tc>
          <w:tcPr>
            <w:tcW w:w="3117" w:type="dxa"/>
          </w:tcPr>
          <w:p w14:paraId="62CA5D00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</w:tcPr>
          <w:p w14:paraId="085EBFB1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3037FFDE" w14:textId="77777777" w:rsidR="001C7B32" w:rsidRDefault="001C7B32" w:rsidP="001C7B32">
      <w:pPr>
        <w:rPr>
          <w:rFonts w:ascii="Gotham Book" w:hAnsi="Gotham Book"/>
          <w:sz w:val="12"/>
          <w:szCs w:val="12"/>
        </w:rPr>
      </w:pPr>
    </w:p>
    <w:p w14:paraId="02AE1381" w14:textId="77777777" w:rsidR="0065438C" w:rsidRPr="001C7B32" w:rsidRDefault="0065438C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1C7B32" w:rsidRPr="00F616B7" w14:paraId="25C8D9CA" w14:textId="77777777" w:rsidTr="00722784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4EB29A91" w14:textId="77777777" w:rsidR="001C7B32" w:rsidRDefault="001C7B32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34E08E88" w14:textId="77777777" w:rsidR="001C7B32" w:rsidRPr="00F616B7" w:rsidRDefault="001C7B32" w:rsidP="00722784">
            <w:pPr>
              <w:rPr>
                <w:rFonts w:ascii="Gotham Book" w:hAnsi="Gotham Book"/>
                <w:lang w:val="es-MX"/>
              </w:rPr>
            </w:pPr>
            <w:r w:rsidRPr="00F616B7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2557E0D1" w14:textId="77777777" w:rsidR="001C7B32" w:rsidRPr="00F616B7" w:rsidRDefault="001C7B32" w:rsidP="001C7B32">
      <w:pPr>
        <w:rPr>
          <w:rFonts w:ascii="Gotham Book" w:hAnsi="Gotham Book"/>
          <w:sz w:val="2"/>
          <w:szCs w:val="2"/>
          <w:lang w:val="es-MX"/>
        </w:rPr>
      </w:pPr>
    </w:p>
    <w:p w14:paraId="375881E0" w14:textId="77777777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 xml:space="preserve">Rodea o resalta el tema o temas tratados en esta fuente. </w:t>
      </w:r>
    </w:p>
    <w:p w14:paraId="597B40F2" w14:textId="77777777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En cada cuadro que elijas, escribe 2 o 3 palabras o frases de la fuente que demuestren que este tema se aborda en el material.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C7B32" w14:paraId="0F76C9D0" w14:textId="77777777" w:rsidTr="001C7B32">
        <w:trPr>
          <w:trHeight w:val="1412"/>
        </w:trPr>
        <w:tc>
          <w:tcPr>
            <w:tcW w:w="3116" w:type="dxa"/>
          </w:tcPr>
          <w:p w14:paraId="68776432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</w:tcPr>
          <w:p w14:paraId="474BBBAA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</w:tcPr>
          <w:p w14:paraId="3F6B3902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1C7B32" w14:paraId="426D84A0" w14:textId="77777777" w:rsidTr="001C7B32">
        <w:trPr>
          <w:trHeight w:val="1430"/>
        </w:trPr>
        <w:tc>
          <w:tcPr>
            <w:tcW w:w="3116" w:type="dxa"/>
          </w:tcPr>
          <w:p w14:paraId="5B28D9FF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Indígenas americanos</w:t>
            </w:r>
          </w:p>
        </w:tc>
        <w:tc>
          <w:tcPr>
            <w:tcW w:w="3117" w:type="dxa"/>
          </w:tcPr>
          <w:p w14:paraId="493FF6A2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</w:tcPr>
          <w:p w14:paraId="35E58D61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7E85C56A" w14:textId="77777777" w:rsidR="001C7B32" w:rsidRPr="00CE2026" w:rsidRDefault="001C7B32" w:rsidP="001C7B32">
      <w:pPr>
        <w:rPr>
          <w:rFonts w:ascii="Gotham Book" w:hAnsi="Gotham Book"/>
          <w:sz w:val="2"/>
          <w:szCs w:val="2"/>
        </w:rPr>
      </w:pPr>
    </w:p>
    <w:p w14:paraId="6CF364CC" w14:textId="77777777" w:rsidR="001C7B32" w:rsidRDefault="001C7B32" w:rsidP="001C7B32">
      <w:pPr>
        <w:rPr>
          <w:rFonts w:ascii="Gotham Book" w:hAnsi="Gotham Book"/>
          <w:sz w:val="12"/>
          <w:szCs w:val="12"/>
        </w:rPr>
      </w:pPr>
    </w:p>
    <w:p w14:paraId="2A46FA96" w14:textId="77777777" w:rsidR="001C7B32" w:rsidRDefault="001C7B32" w:rsidP="001C7B32">
      <w:pPr>
        <w:rPr>
          <w:rFonts w:ascii="Gotham Book" w:hAnsi="Gotham Book"/>
          <w:sz w:val="12"/>
          <w:szCs w:val="1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1C7B32" w:rsidRPr="00F616B7" w14:paraId="7C9D84C5" w14:textId="77777777" w:rsidTr="00722784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54A80A33" w14:textId="77777777" w:rsidR="001C7B32" w:rsidRDefault="001C7B32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4D9C34AC" w14:textId="77777777" w:rsidR="001C7B32" w:rsidRPr="00F616B7" w:rsidRDefault="001C7B32" w:rsidP="00722784">
            <w:pPr>
              <w:rPr>
                <w:rFonts w:ascii="Gotham Book" w:hAnsi="Gotham Book"/>
                <w:lang w:val="es-MX"/>
              </w:rPr>
            </w:pPr>
            <w:r w:rsidRPr="00F616B7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41FB750C" w14:textId="77777777" w:rsidR="001C7B32" w:rsidRPr="00F616B7" w:rsidRDefault="001C7B32" w:rsidP="001C7B32">
      <w:pPr>
        <w:rPr>
          <w:rFonts w:ascii="Gotham Book" w:hAnsi="Gotham Book"/>
          <w:sz w:val="2"/>
          <w:szCs w:val="2"/>
          <w:lang w:val="es-MX"/>
        </w:rPr>
      </w:pPr>
    </w:p>
    <w:p w14:paraId="66C63462" w14:textId="77777777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 xml:space="preserve">Rodea o resalta el tema o temas tratados en esta fuente. </w:t>
      </w:r>
    </w:p>
    <w:p w14:paraId="5CD48A70" w14:textId="77777777" w:rsidR="001C7B32" w:rsidRPr="00F616B7" w:rsidRDefault="001C7B32" w:rsidP="001C7B32">
      <w:pPr>
        <w:rPr>
          <w:rFonts w:ascii="Gotham Book" w:hAnsi="Gotham Book"/>
          <w:lang w:val="es-MX"/>
        </w:rPr>
      </w:pPr>
      <w:r w:rsidRPr="00F616B7">
        <w:rPr>
          <w:rFonts w:ascii="Gotham Book" w:hAnsi="Gotham Book"/>
          <w:lang w:val="es-MX"/>
        </w:rPr>
        <w:t>En cada cuadro que elijas, escribe 2 o 3 palabras o frases de la fuente que demuestren que este tema se aborda en el material.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C7B32" w14:paraId="658FB2C0" w14:textId="77777777" w:rsidTr="001C7B32">
        <w:trPr>
          <w:trHeight w:val="1448"/>
        </w:trPr>
        <w:tc>
          <w:tcPr>
            <w:tcW w:w="3116" w:type="dxa"/>
          </w:tcPr>
          <w:p w14:paraId="60CFC7AC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</w:tcPr>
          <w:p w14:paraId="1E2BFB49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</w:tcPr>
          <w:p w14:paraId="1853E548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1C7B32" w14:paraId="1BB35441" w14:textId="77777777" w:rsidTr="001C7B32">
        <w:trPr>
          <w:trHeight w:val="1430"/>
        </w:trPr>
        <w:tc>
          <w:tcPr>
            <w:tcW w:w="3116" w:type="dxa"/>
          </w:tcPr>
          <w:p w14:paraId="54C96769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Indígenas americanos</w:t>
            </w:r>
          </w:p>
        </w:tc>
        <w:tc>
          <w:tcPr>
            <w:tcW w:w="3117" w:type="dxa"/>
          </w:tcPr>
          <w:p w14:paraId="4D91040E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</w:tcPr>
          <w:p w14:paraId="4F556FEA" w14:textId="77777777" w:rsidR="001C7B32" w:rsidRDefault="001C7B32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49B3F8D6" w14:textId="77777777" w:rsidR="001C7B32" w:rsidRPr="00CE2026" w:rsidRDefault="001C7B32" w:rsidP="001C7B32">
      <w:pPr>
        <w:rPr>
          <w:rFonts w:ascii="Gotham Book" w:hAnsi="Gotham Book"/>
          <w:sz w:val="2"/>
          <w:szCs w:val="2"/>
        </w:rPr>
      </w:pPr>
    </w:p>
    <w:p w14:paraId="185DFE90" w14:textId="77777777" w:rsidR="001C7B32" w:rsidRDefault="001C7B32" w:rsidP="001C7B32">
      <w:pPr>
        <w:rPr>
          <w:rFonts w:ascii="Gotham Book" w:hAnsi="Gotham Book"/>
          <w:sz w:val="12"/>
          <w:szCs w:val="12"/>
        </w:rPr>
      </w:pPr>
    </w:p>
    <w:p w14:paraId="61DF4DA5" w14:textId="1402DC05" w:rsidR="001C7B32" w:rsidRDefault="001C7B32"/>
    <w:sectPr w:rsidR="001C7B3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999C7" w14:textId="77777777" w:rsidR="001C7B32" w:rsidRDefault="001C7B32" w:rsidP="001C7B32">
      <w:pPr>
        <w:spacing w:after="0" w:line="240" w:lineRule="auto"/>
      </w:pPr>
      <w:r>
        <w:separator/>
      </w:r>
    </w:p>
  </w:endnote>
  <w:endnote w:type="continuationSeparator" w:id="0">
    <w:p w14:paraId="25A41AED" w14:textId="77777777" w:rsidR="001C7B32" w:rsidRDefault="001C7B32" w:rsidP="001C7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9280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F7526E" w14:textId="12BFDBCC" w:rsidR="001C7B32" w:rsidRDefault="001C7B32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D06441A" wp14:editId="4B62C5B8">
              <wp:simplePos x="0" y="0"/>
              <wp:positionH relativeFrom="margin">
                <wp:posOffset>5466841</wp:posOffset>
              </wp:positionH>
              <wp:positionV relativeFrom="paragraph">
                <wp:posOffset>-87980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088250" w14:textId="07D508D1" w:rsidR="001C7B32" w:rsidRDefault="001C7B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02CC6" w14:textId="77777777" w:rsidR="001C7B32" w:rsidRDefault="001C7B32" w:rsidP="001C7B32">
      <w:pPr>
        <w:spacing w:after="0" w:line="240" w:lineRule="auto"/>
      </w:pPr>
      <w:r>
        <w:separator/>
      </w:r>
    </w:p>
  </w:footnote>
  <w:footnote w:type="continuationSeparator" w:id="0">
    <w:p w14:paraId="103806A0" w14:textId="77777777" w:rsidR="001C7B32" w:rsidRDefault="001C7B32" w:rsidP="001C7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89A1F" w14:textId="15EB1D4C" w:rsidR="001C7B32" w:rsidRDefault="001C7B32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1097E5FA" wp14:editId="417F36CD">
          <wp:simplePos x="0" y="0"/>
          <wp:positionH relativeFrom="margin">
            <wp:align>left</wp:align>
          </wp:positionH>
          <wp:positionV relativeFrom="paragraph">
            <wp:posOffset>-258920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8E6FBCE" w14:textId="77777777" w:rsidR="001C7B32" w:rsidRDefault="001C7B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166DC"/>
    <w:multiLevelType w:val="hybridMultilevel"/>
    <w:tmpl w:val="BBB239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26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236"/>
    <w:rsid w:val="001B4B2F"/>
    <w:rsid w:val="001C7B32"/>
    <w:rsid w:val="002E0236"/>
    <w:rsid w:val="00452427"/>
    <w:rsid w:val="005B363F"/>
    <w:rsid w:val="005E7142"/>
    <w:rsid w:val="0065438C"/>
    <w:rsid w:val="00673FA4"/>
    <w:rsid w:val="00893D44"/>
    <w:rsid w:val="00963012"/>
    <w:rsid w:val="009B7378"/>
    <w:rsid w:val="009F7AC1"/>
    <w:rsid w:val="00BC48CC"/>
    <w:rsid w:val="00BD507D"/>
    <w:rsid w:val="00F0566A"/>
    <w:rsid w:val="00F1138C"/>
    <w:rsid w:val="00F616B7"/>
    <w:rsid w:val="00FC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B21A8"/>
  <w15:chartTrackingRefBased/>
  <w15:docId w15:val="{EE284621-3AD6-42B2-8429-3515081F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B32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2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2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2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2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2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2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2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2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23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C7B32"/>
    <w:rPr>
      <w:b/>
      <w:bCs/>
    </w:rPr>
  </w:style>
  <w:style w:type="table" w:styleId="TableGrid">
    <w:name w:val="Table Grid"/>
    <w:basedOn w:val="TableNormal"/>
    <w:uiPriority w:val="39"/>
    <w:rsid w:val="001C7B32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7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B32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1C7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B32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F616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E9B1ED-9B05-48CD-9CF8-BB983E9D0B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97EC7D-7D33-466E-A3E6-1B7DAEB7A05C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45648C82-16DE-4B0D-9F82-43E1EE6D5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634</Words>
  <Characters>2952</Characters>
  <Application>Microsoft Office Word</Application>
  <DocSecurity>0</DocSecurity>
  <Lines>118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2025-09-23T20:25:00Z</dcterms:created>
  <dcterms:modified xsi:type="dcterms:W3CDTF">2026-03-04T23:50:00Z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