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E9408" w14:textId="6D6FA172" w:rsidR="003D6D31" w:rsidRDefault="003D6D31" w:rsidP="003D6D31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209533591"/>
      <w:r w:rsidRPr="004A30B5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  <w:lang w:val="es-MX"/>
        </w:rPr>
        <w:t xml:space="preserve">¿Cómo sabemos lo que sabemos? </w:t>
      </w:r>
      <w:r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Nivel de curso</w:t>
      </w:r>
    </w:p>
    <w:p w14:paraId="3071DD56" w14:textId="77777777" w:rsidR="003D6D31" w:rsidRPr="008D7B34" w:rsidRDefault="003D6D31" w:rsidP="003D6D31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9: Reconstrucción</w:t>
      </w:r>
    </w:p>
    <w:p w14:paraId="1B450256" w14:textId="77777777" w:rsidR="003D6D31" w:rsidRPr="008D7B34" w:rsidRDefault="003D6D31" w:rsidP="003D6D31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3D6D31" w:rsidRPr="008D7B34" w14:paraId="21EA61FA" w14:textId="77777777" w:rsidTr="00722784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776BC4" w14:textId="77777777" w:rsidR="003D6D31" w:rsidRPr="008D7B34" w:rsidRDefault="003D6D31" w:rsidP="0072278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6E25D5" w14:textId="77777777" w:rsidR="003D6D31" w:rsidRPr="008D7B34" w:rsidRDefault="003D6D31" w:rsidP="00722784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AE17E0" w14:textId="77777777" w:rsidR="003D6D31" w:rsidRPr="008D7B34" w:rsidRDefault="003D6D31" w:rsidP="0072278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2D6A865" w14:textId="77777777" w:rsidR="003D6D31" w:rsidRPr="008D7B34" w:rsidRDefault="003D6D31" w:rsidP="00722784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06F120" w14:textId="77777777" w:rsidR="003D6D31" w:rsidRPr="008D7B34" w:rsidRDefault="003D6D31" w:rsidP="0072278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455D2893" w14:textId="77777777" w:rsidR="003D6D31" w:rsidRPr="008D7B34" w:rsidRDefault="003D6D31" w:rsidP="00722784">
            <w:pPr>
              <w:rPr>
                <w:rFonts w:ascii="Gotham Book" w:hAnsi="Gotham Book"/>
              </w:rPr>
            </w:pPr>
          </w:p>
        </w:tc>
      </w:tr>
    </w:tbl>
    <w:p w14:paraId="37BD6DBE" w14:textId="77777777" w:rsidR="003D6D31" w:rsidRPr="00CF5814" w:rsidRDefault="003D6D31" w:rsidP="003D6D31">
      <w:pPr>
        <w:rPr>
          <w:sz w:val="6"/>
          <w:szCs w:val="6"/>
        </w:rPr>
      </w:pPr>
    </w:p>
    <w:p w14:paraId="7927D528" w14:textId="77777777" w:rsidR="003D6D31" w:rsidRPr="004A30B5" w:rsidRDefault="003D6D31" w:rsidP="003D6D31">
      <w:pPr>
        <w:rPr>
          <w:rFonts w:ascii="Gotham Book" w:hAnsi="Gotham Book"/>
          <w:b/>
          <w:bCs/>
          <w:sz w:val="32"/>
          <w:szCs w:val="40"/>
          <w:lang w:val="es-MX"/>
        </w:rPr>
      </w:pPr>
      <w:r w:rsidRPr="004A30B5">
        <w:rPr>
          <w:rFonts w:ascii="Gotham Book" w:hAnsi="Gotham Book"/>
          <w:b/>
          <w:bCs/>
          <w:sz w:val="32"/>
          <w:szCs w:val="40"/>
          <w:lang w:val="es-MX"/>
        </w:rPr>
        <w:t>Parte I: Una era de cambio</w:t>
      </w:r>
    </w:p>
    <w:p w14:paraId="08295625" w14:textId="37C152D8" w:rsidR="003D6D31" w:rsidRPr="004A30B5" w:rsidRDefault="003D6D31" w:rsidP="003D6D31">
      <w:pPr>
        <w:rPr>
          <w:rFonts w:ascii="Gotham Book" w:hAnsi="Gotham Book"/>
          <w:lang w:val="es-MX"/>
        </w:rPr>
      </w:pPr>
      <w:r w:rsidRPr="004A30B5">
        <w:rPr>
          <w:rFonts w:ascii="Gotham Book" w:hAnsi="Gotham Book"/>
          <w:lang w:val="es-MX"/>
        </w:rPr>
        <w:t xml:space="preserve">El periodo que siguió a la Guerra Civil se conoció como Reconstrucción. El término "Reconstrucción" se refería a los esfuerzos del gobierno de EE. UU. para reconstruir los estados del sur y reunificar el país tras la guerra más mortífera de la historia estadounidense. </w:t>
      </w:r>
    </w:p>
    <w:p w14:paraId="34DA9199" w14:textId="074BAF7E" w:rsidR="003D6D31" w:rsidRPr="004A30B5" w:rsidRDefault="003D6D31" w:rsidP="003D6D31">
      <w:pPr>
        <w:rPr>
          <w:rFonts w:ascii="Gotham Book" w:hAnsi="Gotham Book"/>
          <w:lang w:val="es-MX"/>
        </w:rPr>
      </w:pPr>
      <w:r w:rsidRPr="004A30B5">
        <w:rPr>
          <w:rFonts w:ascii="Gotham Book" w:hAnsi="Gotham Book"/>
          <w:lang w:val="es-MX"/>
        </w:rPr>
        <w:t xml:space="preserve">Esta época estuvo marcada por numerosos cambios en Estados Unidos y Texas. Estos cambios incluyeron un aumento de la migración hacia el oeste, conflictos entre anglosajones e indios americanos, luchas políticas por el poder entre partidarios de la Unión y exconfederados, y debates sobre derechos de ciudadanía no solo para los recién liberados negros sureños, sino también para las mujeres estadounidenses. </w:t>
      </w:r>
    </w:p>
    <w:p w14:paraId="51D94A35" w14:textId="660A8961" w:rsidR="003D6D31" w:rsidRPr="004A30B5" w:rsidRDefault="003D6D31" w:rsidP="003D6D31">
      <w:pPr>
        <w:rPr>
          <w:rFonts w:ascii="Gotham Book" w:hAnsi="Gotham Book"/>
          <w:lang w:val="es-MX"/>
        </w:rPr>
      </w:pPr>
      <w:r w:rsidRPr="004A30B5">
        <w:rPr>
          <w:rFonts w:ascii="Gotham Book" w:hAnsi="Gotham Book"/>
          <w:lang w:val="es-MX"/>
        </w:rPr>
        <w:t xml:space="preserve">Los muchos cambios que ocurrieron durante esta época tuvieron efectos significativos en las comunidades, economías y gobiernos de estados como Texas. En esta lección examinarás una variedad de fuentes primarias para conocer los cambios significativos que ocurrieron durante la era de la Reconstrucción. </w:t>
      </w:r>
    </w:p>
    <w:p w14:paraId="229DA7BD" w14:textId="77777777" w:rsidR="003D6D31" w:rsidRPr="004A30B5" w:rsidRDefault="003D6D31" w:rsidP="003D6D31">
      <w:pPr>
        <w:rPr>
          <w:rFonts w:ascii="Gotham Book" w:hAnsi="Gotham Book"/>
          <w:sz w:val="8"/>
          <w:szCs w:val="4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6D31" w14:paraId="371E55FA" w14:textId="77777777" w:rsidTr="003D6D31">
        <w:trPr>
          <w:trHeight w:val="746"/>
        </w:trPr>
        <w:tc>
          <w:tcPr>
            <w:tcW w:w="9350" w:type="dxa"/>
            <w:shd w:val="clear" w:color="auto" w:fill="E8E8E8" w:themeFill="background2"/>
            <w:vAlign w:val="center"/>
          </w:tcPr>
          <w:p w14:paraId="605850BD" w14:textId="59F9B8E3" w:rsidR="003D6D31" w:rsidRDefault="003D6D31" w:rsidP="00722784">
            <w:pPr>
              <w:rPr>
                <w:rFonts w:ascii="Gotham Book" w:hAnsi="Gotham Book"/>
              </w:rPr>
            </w:pPr>
            <w:r w:rsidRPr="004A30B5">
              <w:rPr>
                <w:rFonts w:ascii="Gotham Book" w:hAnsi="Gotham Book"/>
                <w:lang w:val="es-MX"/>
              </w:rPr>
              <w:t xml:space="preserve">¿Cuáles fueron tres de los principales cambios que experimentó Estados Unidos durante el periodo de la Reconstrucción? </w:t>
            </w:r>
            <w:r>
              <w:rPr>
                <w:rFonts w:ascii="Gotham Book" w:hAnsi="Gotham Book"/>
              </w:rPr>
              <w:t xml:space="preserve">Elige </w:t>
            </w:r>
            <w:r w:rsidR="00805160" w:rsidRPr="00805160">
              <w:rPr>
                <w:rFonts w:ascii="Gotham Book" w:hAnsi="Gotham Book"/>
                <w:b/>
                <w:bCs/>
              </w:rPr>
              <w:t>SEIS</w:t>
            </w:r>
            <w:r w:rsidR="00805160">
              <w:rPr>
                <w:rFonts w:ascii="Gotham Book" w:hAnsi="Gotham Book"/>
              </w:rPr>
              <w:t xml:space="preserve"> afirmaciones correctas.</w:t>
            </w:r>
          </w:p>
        </w:tc>
      </w:tr>
    </w:tbl>
    <w:p w14:paraId="47E2EF0A" w14:textId="77777777" w:rsidR="003D6D31" w:rsidRPr="003D6D31" w:rsidRDefault="003D6D31" w:rsidP="003D6D31">
      <w:pPr>
        <w:rPr>
          <w:rFonts w:ascii="Gotham Book" w:hAnsi="Gotham Book"/>
          <w:sz w:val="8"/>
          <w:szCs w:val="6"/>
        </w:rPr>
      </w:pPr>
    </w:p>
    <w:p w14:paraId="4E2AEE37" w14:textId="0A7B604F" w:rsidR="003D6D31" w:rsidRPr="004A30B5" w:rsidRDefault="003D6D31" w:rsidP="003D6D31">
      <w:pPr>
        <w:pStyle w:val="ListParagraph"/>
        <w:numPr>
          <w:ilvl w:val="0"/>
          <w:numId w:val="1"/>
        </w:numPr>
        <w:spacing w:line="360" w:lineRule="auto"/>
        <w:rPr>
          <w:lang w:val="es-MX"/>
        </w:rPr>
      </w:pPr>
      <w:r w:rsidRPr="004A30B5">
        <w:rPr>
          <w:lang w:val="es-MX"/>
        </w:rPr>
        <w:t>Más gente empezó a mudarse hacia el Oeste.</w:t>
      </w:r>
    </w:p>
    <w:p w14:paraId="065527C0" w14:textId="2EF0863E" w:rsidR="003D6D31" w:rsidRPr="004A30B5" w:rsidRDefault="003D6D31" w:rsidP="003D6D31">
      <w:pPr>
        <w:pStyle w:val="ListParagraph"/>
        <w:numPr>
          <w:ilvl w:val="0"/>
          <w:numId w:val="1"/>
        </w:numPr>
        <w:spacing w:line="360" w:lineRule="auto"/>
        <w:rPr>
          <w:lang w:val="es-MX"/>
        </w:rPr>
      </w:pPr>
      <w:r w:rsidRPr="004A30B5">
        <w:rPr>
          <w:lang w:val="es-MX"/>
        </w:rPr>
        <w:t>Los estados del sur necesitaban ser reconstruidos y reunidos con Estados Unidos.</w:t>
      </w:r>
    </w:p>
    <w:p w14:paraId="5080CD4D" w14:textId="0B5CFC70" w:rsidR="003D6D31" w:rsidRPr="004A30B5" w:rsidRDefault="003D6D31" w:rsidP="003D6D31">
      <w:pPr>
        <w:pStyle w:val="ListParagraph"/>
        <w:numPr>
          <w:ilvl w:val="0"/>
          <w:numId w:val="1"/>
        </w:numPr>
        <w:spacing w:line="360" w:lineRule="auto"/>
        <w:rPr>
          <w:lang w:val="es-MX"/>
        </w:rPr>
      </w:pPr>
      <w:r w:rsidRPr="004A30B5">
        <w:rPr>
          <w:lang w:val="es-MX"/>
        </w:rPr>
        <w:t>Los estados del sur trabajaron para restablecer la esclavitud.</w:t>
      </w:r>
    </w:p>
    <w:p w14:paraId="23702985" w14:textId="251FB9F3" w:rsidR="003D6D31" w:rsidRPr="004A30B5" w:rsidRDefault="003D6D31" w:rsidP="003D6D31">
      <w:pPr>
        <w:pStyle w:val="ListParagraph"/>
        <w:numPr>
          <w:ilvl w:val="0"/>
          <w:numId w:val="1"/>
        </w:numPr>
        <w:spacing w:line="360" w:lineRule="auto"/>
        <w:rPr>
          <w:lang w:val="es-MX"/>
        </w:rPr>
      </w:pPr>
      <w:r w:rsidRPr="004A30B5">
        <w:rPr>
          <w:lang w:val="es-MX"/>
        </w:rPr>
        <w:t>Los partidarios de la Unión y los exconfederados lucharon por el poder.</w:t>
      </w:r>
    </w:p>
    <w:p w14:paraId="5F2E4363" w14:textId="5FDCE2D6" w:rsidR="003D6D31" w:rsidRPr="004A30B5" w:rsidRDefault="003D6D31" w:rsidP="003D6D31">
      <w:pPr>
        <w:pStyle w:val="ListParagraph"/>
        <w:numPr>
          <w:ilvl w:val="0"/>
          <w:numId w:val="1"/>
        </w:numPr>
        <w:spacing w:line="360" w:lineRule="auto"/>
        <w:rPr>
          <w:lang w:val="es-MX"/>
        </w:rPr>
      </w:pPr>
      <w:r w:rsidRPr="004A30B5">
        <w:rPr>
          <w:lang w:val="es-MX"/>
        </w:rPr>
        <w:t>Los recién liberados negros sureños obtuvieron derechos</w:t>
      </w:r>
    </w:p>
    <w:p w14:paraId="1D66D6BB" w14:textId="44FDE309" w:rsidR="003D6D31" w:rsidRPr="004A30B5" w:rsidRDefault="003D6D31" w:rsidP="003D6D31">
      <w:pPr>
        <w:pStyle w:val="ListParagraph"/>
        <w:numPr>
          <w:ilvl w:val="0"/>
          <w:numId w:val="1"/>
        </w:numPr>
        <w:spacing w:line="360" w:lineRule="auto"/>
        <w:rPr>
          <w:lang w:val="es-MX"/>
        </w:rPr>
      </w:pPr>
      <w:r w:rsidRPr="004A30B5">
        <w:rPr>
          <w:lang w:val="es-MX"/>
        </w:rPr>
        <w:t>Las mujeres trabajaban por los derechos de ciudadanía.</w:t>
      </w:r>
    </w:p>
    <w:p w14:paraId="6CB4B41D" w14:textId="35AD823A" w:rsidR="003D6D31" w:rsidRPr="004A30B5" w:rsidRDefault="003D6D31" w:rsidP="003D6D31">
      <w:pPr>
        <w:pStyle w:val="ListParagraph"/>
        <w:numPr>
          <w:ilvl w:val="0"/>
          <w:numId w:val="1"/>
        </w:numPr>
        <w:spacing w:line="360" w:lineRule="auto"/>
        <w:rPr>
          <w:lang w:val="es-MX"/>
        </w:rPr>
      </w:pPr>
      <w:r w:rsidRPr="004A30B5">
        <w:rPr>
          <w:lang w:val="es-MX"/>
        </w:rPr>
        <w:t>El gobierno mexicano trabajó para anexionar Texas.</w:t>
      </w:r>
    </w:p>
    <w:p w14:paraId="5D24B950" w14:textId="4AA19D05" w:rsidR="003D6D31" w:rsidRPr="004A30B5" w:rsidRDefault="003D6D31" w:rsidP="003D6D31">
      <w:pPr>
        <w:pStyle w:val="ListParagraph"/>
        <w:numPr>
          <w:ilvl w:val="0"/>
          <w:numId w:val="1"/>
        </w:numPr>
        <w:spacing w:line="360" w:lineRule="auto"/>
        <w:rPr>
          <w:lang w:val="es-MX"/>
        </w:rPr>
      </w:pPr>
      <w:r w:rsidRPr="004A30B5">
        <w:rPr>
          <w:lang w:val="es-MX"/>
        </w:rPr>
        <w:t xml:space="preserve">Gran Bretaña se opuso a la abolición de la esclavitud en el sur de Estados Unidos. </w:t>
      </w:r>
    </w:p>
    <w:p w14:paraId="0349AAE4" w14:textId="787D2326" w:rsidR="003D6D31" w:rsidRPr="004A30B5" w:rsidRDefault="003D6D31" w:rsidP="003D6D31">
      <w:pPr>
        <w:pStyle w:val="ListParagraph"/>
        <w:numPr>
          <w:ilvl w:val="0"/>
          <w:numId w:val="1"/>
        </w:numPr>
        <w:spacing w:line="360" w:lineRule="auto"/>
        <w:rPr>
          <w:lang w:val="es-MX"/>
        </w:rPr>
      </w:pPr>
      <w:r w:rsidRPr="004A30B5">
        <w:rPr>
          <w:lang w:val="es-MX"/>
        </w:rPr>
        <w:t>Hubo conflictos entre anglosajones e indios americanos.</w:t>
      </w:r>
    </w:p>
    <w:p w14:paraId="034BB9AB" w14:textId="37F82C29" w:rsidR="003D6D31" w:rsidRPr="004A30B5" w:rsidRDefault="003D6D31" w:rsidP="003D6D31">
      <w:pPr>
        <w:pStyle w:val="ListParagraph"/>
        <w:numPr>
          <w:ilvl w:val="0"/>
          <w:numId w:val="1"/>
        </w:numPr>
        <w:spacing w:line="360" w:lineRule="auto"/>
        <w:rPr>
          <w:lang w:val="es-MX"/>
        </w:rPr>
      </w:pPr>
      <w:r w:rsidRPr="004A30B5">
        <w:rPr>
          <w:lang w:val="es-MX"/>
        </w:rPr>
        <w:lastRenderedPageBreak/>
        <w:t>Los exconfederados se vieron obligados a abandonar el país como castigo por la rebelión.</w:t>
      </w:r>
    </w:p>
    <w:p w14:paraId="5F98D3B1" w14:textId="77777777" w:rsidR="003D6D31" w:rsidRPr="004A30B5" w:rsidRDefault="003D6D31" w:rsidP="003D6D31">
      <w:pPr>
        <w:rPr>
          <w:rFonts w:ascii="Gotham Book" w:hAnsi="Gotham Book"/>
          <w:b/>
          <w:bCs/>
          <w:sz w:val="32"/>
          <w:szCs w:val="40"/>
          <w:lang w:val="es-MX"/>
        </w:rPr>
      </w:pPr>
      <w:r w:rsidRPr="004A30B5">
        <w:rPr>
          <w:rFonts w:ascii="Gotham Book" w:hAnsi="Gotham Book"/>
          <w:b/>
          <w:bCs/>
          <w:sz w:val="32"/>
          <w:szCs w:val="40"/>
          <w:lang w:val="es-MX"/>
        </w:rPr>
        <w:t>Parte II: Análisis de fuentes primarias</w:t>
      </w:r>
    </w:p>
    <w:p w14:paraId="04FE2544" w14:textId="77777777" w:rsidR="003D6D31" w:rsidRPr="004A30B5" w:rsidRDefault="003D6D31" w:rsidP="003D6D31">
      <w:pPr>
        <w:rPr>
          <w:rFonts w:ascii="Gotham Book" w:hAnsi="Gotham Book"/>
          <w:lang w:val="es-MX"/>
        </w:rPr>
      </w:pPr>
      <w:r w:rsidRPr="004A30B5">
        <w:rPr>
          <w:rFonts w:ascii="Gotham Book" w:hAnsi="Gotham Book"/>
          <w:b/>
          <w:bCs/>
          <w:i/>
          <w:iCs/>
          <w:lang w:val="es-MX"/>
        </w:rPr>
        <w:t xml:space="preserve">Instrucciones: </w:t>
      </w:r>
      <w:r w:rsidRPr="004A30B5">
        <w:rPr>
          <w:rFonts w:ascii="Gotham Book" w:hAnsi="Gotham Book"/>
          <w:lang w:val="es-MX"/>
        </w:rPr>
        <w:t>Elige seis de los diez materiales de fuente primaria disponibles. Lee los materiales que elijas y completa los organizadores gráficos para cada material.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3D6D31" w:rsidRPr="004A30B5" w14:paraId="253970D1" w14:textId="77777777" w:rsidTr="00805160">
        <w:trPr>
          <w:trHeight w:val="897"/>
        </w:trPr>
        <w:tc>
          <w:tcPr>
            <w:tcW w:w="1975" w:type="dxa"/>
            <w:shd w:val="clear" w:color="auto" w:fill="F2F2F2" w:themeFill="background1" w:themeFillShade="F2"/>
          </w:tcPr>
          <w:p w14:paraId="24E84DC3" w14:textId="77777777" w:rsidR="003D6D31" w:rsidRDefault="003D6D31" w:rsidP="00722784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7EFC042F" w14:textId="77777777" w:rsidR="003D6D31" w:rsidRPr="004A30B5" w:rsidRDefault="003D6D31" w:rsidP="00722784">
            <w:pPr>
              <w:rPr>
                <w:rFonts w:ascii="Gotham Book" w:hAnsi="Gotham Book"/>
                <w:lang w:val="es-MX"/>
              </w:rPr>
            </w:pPr>
            <w:r w:rsidRPr="004A30B5">
              <w:rPr>
                <w:rFonts w:ascii="Gotham Book" w:hAnsi="Gotham Book"/>
                <w:lang w:val="es-MX"/>
              </w:rPr>
              <w:t>Dale a esta fuente un breve título:</w:t>
            </w:r>
          </w:p>
        </w:tc>
      </w:tr>
    </w:tbl>
    <w:p w14:paraId="27A9D194" w14:textId="77777777" w:rsidR="003D6D31" w:rsidRPr="004A30B5" w:rsidRDefault="003D6D31" w:rsidP="003D6D31">
      <w:pPr>
        <w:rPr>
          <w:rFonts w:ascii="Gotham Book" w:hAnsi="Gotham Book"/>
          <w:sz w:val="2"/>
          <w:szCs w:val="2"/>
          <w:lang w:val="es-MX"/>
        </w:rPr>
      </w:pPr>
    </w:p>
    <w:p w14:paraId="799E0FC9" w14:textId="0A4406B4" w:rsidR="00805160" w:rsidRPr="004A30B5" w:rsidRDefault="00805160" w:rsidP="003D6D31">
      <w:pPr>
        <w:rPr>
          <w:rFonts w:ascii="Gotham Book" w:hAnsi="Gotham Book"/>
          <w:lang w:val="es-MX"/>
        </w:rPr>
      </w:pPr>
      <w:r w:rsidRPr="004A30B5">
        <w:rPr>
          <w:rFonts w:ascii="Gotham Book" w:hAnsi="Gotham Book"/>
          <w:lang w:val="es-MX"/>
        </w:rPr>
        <w:t xml:space="preserve">Rodea o resalta el tema o temas tratados en esta fuente.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5160" w14:paraId="0457A045" w14:textId="77777777" w:rsidTr="00805160">
        <w:trPr>
          <w:trHeight w:val="494"/>
        </w:trPr>
        <w:tc>
          <w:tcPr>
            <w:tcW w:w="3116" w:type="dxa"/>
            <w:vAlign w:val="center"/>
          </w:tcPr>
          <w:p w14:paraId="4B6939EB" w14:textId="00B7642F" w:rsidR="00805160" w:rsidRDefault="00805160" w:rsidP="0080516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Expansión hacia el oeste</w:t>
            </w:r>
          </w:p>
        </w:tc>
        <w:tc>
          <w:tcPr>
            <w:tcW w:w="3117" w:type="dxa"/>
            <w:vAlign w:val="center"/>
          </w:tcPr>
          <w:p w14:paraId="1EDFB7D4" w14:textId="0A35C347" w:rsidR="00805160" w:rsidRDefault="00805160" w:rsidP="0080516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los Libertos</w:t>
            </w:r>
          </w:p>
        </w:tc>
        <w:tc>
          <w:tcPr>
            <w:tcW w:w="3117" w:type="dxa"/>
            <w:vAlign w:val="center"/>
          </w:tcPr>
          <w:p w14:paraId="079BF020" w14:textId="39559A5E" w:rsidR="00805160" w:rsidRDefault="00805160" w:rsidP="0080516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las mujeres</w:t>
            </w:r>
          </w:p>
        </w:tc>
      </w:tr>
      <w:tr w:rsidR="00805160" w14:paraId="333725DD" w14:textId="77777777" w:rsidTr="00805160">
        <w:trPr>
          <w:trHeight w:val="440"/>
        </w:trPr>
        <w:tc>
          <w:tcPr>
            <w:tcW w:w="3116" w:type="dxa"/>
            <w:vAlign w:val="center"/>
          </w:tcPr>
          <w:p w14:paraId="30AC23BA" w14:textId="2A5C10CB" w:rsidR="00805160" w:rsidRDefault="00805160" w:rsidP="0080516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Indígenas americanos</w:t>
            </w:r>
          </w:p>
        </w:tc>
        <w:tc>
          <w:tcPr>
            <w:tcW w:w="3117" w:type="dxa"/>
            <w:vAlign w:val="center"/>
          </w:tcPr>
          <w:p w14:paraId="56E353EF" w14:textId="1BB4B155" w:rsidR="00805160" w:rsidRDefault="00805160" w:rsidP="0080516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Luchas políticas</w:t>
            </w:r>
          </w:p>
        </w:tc>
        <w:tc>
          <w:tcPr>
            <w:tcW w:w="3117" w:type="dxa"/>
            <w:vAlign w:val="center"/>
          </w:tcPr>
          <w:p w14:paraId="6A17EEF5" w14:textId="3219288F" w:rsidR="00805160" w:rsidRDefault="00805160" w:rsidP="0080516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Exconfederados</w:t>
            </w:r>
          </w:p>
        </w:tc>
      </w:tr>
    </w:tbl>
    <w:p w14:paraId="0E7A2B89" w14:textId="77777777" w:rsidR="003D6D31" w:rsidRPr="00CE2026" w:rsidRDefault="003D6D31" w:rsidP="003D6D31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6D31" w:rsidRPr="004A30B5" w14:paraId="07C6A962" w14:textId="77777777" w:rsidTr="00805160">
        <w:trPr>
          <w:trHeight w:val="2465"/>
        </w:trPr>
        <w:tc>
          <w:tcPr>
            <w:tcW w:w="9350" w:type="dxa"/>
          </w:tcPr>
          <w:p w14:paraId="7FE4CE2E" w14:textId="77777777" w:rsidR="003D6D31" w:rsidRPr="004A30B5" w:rsidRDefault="003D6D31" w:rsidP="00722784">
            <w:pPr>
              <w:rPr>
                <w:rFonts w:ascii="Gotham Book" w:hAnsi="Gotham Book"/>
                <w:lang w:val="es-MX"/>
              </w:rPr>
            </w:pPr>
            <w:r w:rsidRPr="004A30B5">
              <w:rPr>
                <w:rFonts w:ascii="Gotham Book" w:hAnsi="Gotham Book"/>
                <w:lang w:val="es-MX"/>
              </w:rPr>
              <w:t>En 2 o 3 frases, resume la idea principal y el punto de vista presentados en esta fuente.</w:t>
            </w:r>
          </w:p>
        </w:tc>
      </w:tr>
    </w:tbl>
    <w:p w14:paraId="6B5CD304" w14:textId="77777777" w:rsidR="003D6D31" w:rsidRPr="004A30B5" w:rsidRDefault="003D6D31" w:rsidP="003D6D31">
      <w:pPr>
        <w:rPr>
          <w:rFonts w:ascii="Gotham Book" w:hAnsi="Gotham Book"/>
          <w:sz w:val="12"/>
          <w:szCs w:val="12"/>
          <w:lang w:val="es-MX"/>
        </w:rPr>
      </w:pPr>
    </w:p>
    <w:bookmarkEnd w:id="0"/>
    <w:p w14:paraId="1F82F67A" w14:textId="77777777" w:rsidR="00805160" w:rsidRPr="004A30B5" w:rsidRDefault="00805160" w:rsidP="003D6D31">
      <w:pPr>
        <w:rPr>
          <w:rFonts w:ascii="Gotham Book" w:hAnsi="Gotham Book"/>
          <w:sz w:val="12"/>
          <w:szCs w:val="12"/>
          <w:lang w:val="es-MX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805160" w:rsidRPr="004A30B5" w14:paraId="1B27AB73" w14:textId="77777777" w:rsidTr="00722784">
        <w:trPr>
          <w:trHeight w:val="897"/>
        </w:trPr>
        <w:tc>
          <w:tcPr>
            <w:tcW w:w="1975" w:type="dxa"/>
            <w:shd w:val="clear" w:color="auto" w:fill="F2F2F2" w:themeFill="background1" w:themeFillShade="F2"/>
          </w:tcPr>
          <w:p w14:paraId="2B58FF39" w14:textId="77777777" w:rsidR="00805160" w:rsidRDefault="00805160" w:rsidP="00722784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1043FC03" w14:textId="77777777" w:rsidR="00805160" w:rsidRPr="004A30B5" w:rsidRDefault="00805160" w:rsidP="00722784">
            <w:pPr>
              <w:rPr>
                <w:rFonts w:ascii="Gotham Book" w:hAnsi="Gotham Book"/>
                <w:lang w:val="es-MX"/>
              </w:rPr>
            </w:pPr>
            <w:r w:rsidRPr="004A30B5">
              <w:rPr>
                <w:rFonts w:ascii="Gotham Book" w:hAnsi="Gotham Book"/>
                <w:lang w:val="es-MX"/>
              </w:rPr>
              <w:t>Dale a esta fuente un breve título:</w:t>
            </w:r>
          </w:p>
        </w:tc>
      </w:tr>
    </w:tbl>
    <w:p w14:paraId="5BE922A2" w14:textId="77777777" w:rsidR="00805160" w:rsidRPr="004A30B5" w:rsidRDefault="00805160" w:rsidP="00805160">
      <w:pPr>
        <w:rPr>
          <w:rFonts w:ascii="Gotham Book" w:hAnsi="Gotham Book"/>
          <w:sz w:val="2"/>
          <w:szCs w:val="2"/>
          <w:lang w:val="es-MX"/>
        </w:rPr>
      </w:pPr>
    </w:p>
    <w:p w14:paraId="19E2821C" w14:textId="77777777" w:rsidR="00805160" w:rsidRPr="004A30B5" w:rsidRDefault="00805160" w:rsidP="00805160">
      <w:pPr>
        <w:rPr>
          <w:rFonts w:ascii="Gotham Book" w:hAnsi="Gotham Book"/>
          <w:lang w:val="es-MX"/>
        </w:rPr>
      </w:pPr>
      <w:r w:rsidRPr="004A30B5">
        <w:rPr>
          <w:rFonts w:ascii="Gotham Book" w:hAnsi="Gotham Book"/>
          <w:lang w:val="es-MX"/>
        </w:rPr>
        <w:t xml:space="preserve">Rodea o resalta el tema o temas tratados en esta fuente.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5160" w14:paraId="386AF9BC" w14:textId="77777777" w:rsidTr="00722784">
        <w:trPr>
          <w:trHeight w:val="494"/>
        </w:trPr>
        <w:tc>
          <w:tcPr>
            <w:tcW w:w="3116" w:type="dxa"/>
            <w:vAlign w:val="center"/>
          </w:tcPr>
          <w:p w14:paraId="21A63D2C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Expansión hacia el oeste</w:t>
            </w:r>
          </w:p>
        </w:tc>
        <w:tc>
          <w:tcPr>
            <w:tcW w:w="3117" w:type="dxa"/>
            <w:vAlign w:val="center"/>
          </w:tcPr>
          <w:p w14:paraId="01858207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los Libertos</w:t>
            </w:r>
          </w:p>
        </w:tc>
        <w:tc>
          <w:tcPr>
            <w:tcW w:w="3117" w:type="dxa"/>
            <w:vAlign w:val="center"/>
          </w:tcPr>
          <w:p w14:paraId="79D9ED21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las mujeres</w:t>
            </w:r>
          </w:p>
        </w:tc>
      </w:tr>
      <w:tr w:rsidR="00805160" w14:paraId="4B6322B1" w14:textId="77777777" w:rsidTr="00722784">
        <w:trPr>
          <w:trHeight w:val="440"/>
        </w:trPr>
        <w:tc>
          <w:tcPr>
            <w:tcW w:w="3116" w:type="dxa"/>
            <w:vAlign w:val="center"/>
          </w:tcPr>
          <w:p w14:paraId="7AFB7224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Indígenas americanos</w:t>
            </w:r>
          </w:p>
        </w:tc>
        <w:tc>
          <w:tcPr>
            <w:tcW w:w="3117" w:type="dxa"/>
            <w:vAlign w:val="center"/>
          </w:tcPr>
          <w:p w14:paraId="1B56CEE9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Luchas políticas</w:t>
            </w:r>
          </w:p>
        </w:tc>
        <w:tc>
          <w:tcPr>
            <w:tcW w:w="3117" w:type="dxa"/>
            <w:vAlign w:val="center"/>
          </w:tcPr>
          <w:p w14:paraId="6C4C6F9F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Exconfederados</w:t>
            </w:r>
          </w:p>
        </w:tc>
      </w:tr>
    </w:tbl>
    <w:p w14:paraId="3536CAED" w14:textId="77777777" w:rsidR="00805160" w:rsidRPr="00CE2026" w:rsidRDefault="00805160" w:rsidP="008051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5160" w:rsidRPr="004A30B5" w14:paraId="17B1EEA7" w14:textId="77777777" w:rsidTr="00722784">
        <w:trPr>
          <w:trHeight w:val="2231"/>
        </w:trPr>
        <w:tc>
          <w:tcPr>
            <w:tcW w:w="9350" w:type="dxa"/>
          </w:tcPr>
          <w:p w14:paraId="1213ABC9" w14:textId="77777777" w:rsidR="00805160" w:rsidRPr="004A30B5" w:rsidRDefault="00805160" w:rsidP="00722784">
            <w:pPr>
              <w:rPr>
                <w:rFonts w:ascii="Gotham Book" w:hAnsi="Gotham Book"/>
                <w:lang w:val="es-MX"/>
              </w:rPr>
            </w:pPr>
            <w:r w:rsidRPr="004A30B5">
              <w:rPr>
                <w:rFonts w:ascii="Gotham Book" w:hAnsi="Gotham Book"/>
                <w:lang w:val="es-MX"/>
              </w:rPr>
              <w:lastRenderedPageBreak/>
              <w:t>En 2 o 3 frases, resume la idea principal y el punto de vista presentados en esta fuente.</w:t>
            </w:r>
          </w:p>
        </w:tc>
      </w:tr>
    </w:tbl>
    <w:p w14:paraId="201D2BBA" w14:textId="77777777" w:rsidR="00805160" w:rsidRPr="004A30B5" w:rsidRDefault="00805160" w:rsidP="00805160">
      <w:pPr>
        <w:rPr>
          <w:rFonts w:ascii="Gotham Book" w:hAnsi="Gotham Book"/>
          <w:sz w:val="12"/>
          <w:szCs w:val="12"/>
          <w:lang w:val="es-MX"/>
        </w:rPr>
      </w:pPr>
    </w:p>
    <w:p w14:paraId="1A2334BF" w14:textId="77777777" w:rsidR="00805160" w:rsidRPr="004A30B5" w:rsidRDefault="00805160" w:rsidP="00805160">
      <w:pPr>
        <w:rPr>
          <w:rFonts w:ascii="Gotham Book" w:hAnsi="Gotham Book"/>
          <w:sz w:val="12"/>
          <w:szCs w:val="12"/>
          <w:lang w:val="es-MX"/>
        </w:rPr>
      </w:pPr>
    </w:p>
    <w:p w14:paraId="47E806C8" w14:textId="77777777" w:rsidR="00805160" w:rsidRPr="004A30B5" w:rsidRDefault="00805160" w:rsidP="003D6D31">
      <w:pPr>
        <w:rPr>
          <w:rFonts w:ascii="Gotham Book" w:hAnsi="Gotham Book"/>
          <w:sz w:val="12"/>
          <w:szCs w:val="12"/>
          <w:lang w:val="es-MX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805160" w:rsidRPr="004A30B5" w14:paraId="016531C0" w14:textId="77777777" w:rsidTr="00722784">
        <w:trPr>
          <w:trHeight w:val="897"/>
        </w:trPr>
        <w:tc>
          <w:tcPr>
            <w:tcW w:w="1975" w:type="dxa"/>
            <w:shd w:val="clear" w:color="auto" w:fill="F2F2F2" w:themeFill="background1" w:themeFillShade="F2"/>
          </w:tcPr>
          <w:p w14:paraId="68651C8C" w14:textId="77777777" w:rsidR="00805160" w:rsidRDefault="00805160" w:rsidP="00722784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0A051E39" w14:textId="77777777" w:rsidR="00805160" w:rsidRPr="004A30B5" w:rsidRDefault="00805160" w:rsidP="00722784">
            <w:pPr>
              <w:rPr>
                <w:rFonts w:ascii="Gotham Book" w:hAnsi="Gotham Book"/>
                <w:lang w:val="es-MX"/>
              </w:rPr>
            </w:pPr>
            <w:r w:rsidRPr="004A30B5">
              <w:rPr>
                <w:rFonts w:ascii="Gotham Book" w:hAnsi="Gotham Book"/>
                <w:lang w:val="es-MX"/>
              </w:rPr>
              <w:t>Dale a esta fuente un breve título:</w:t>
            </w:r>
          </w:p>
        </w:tc>
      </w:tr>
    </w:tbl>
    <w:p w14:paraId="22323957" w14:textId="77777777" w:rsidR="00805160" w:rsidRPr="004A30B5" w:rsidRDefault="00805160" w:rsidP="00805160">
      <w:pPr>
        <w:rPr>
          <w:rFonts w:ascii="Gotham Book" w:hAnsi="Gotham Book"/>
          <w:sz w:val="2"/>
          <w:szCs w:val="2"/>
          <w:lang w:val="es-MX"/>
        </w:rPr>
      </w:pPr>
    </w:p>
    <w:p w14:paraId="7BCE86FC" w14:textId="77777777" w:rsidR="00805160" w:rsidRPr="004A30B5" w:rsidRDefault="00805160" w:rsidP="00805160">
      <w:pPr>
        <w:rPr>
          <w:rFonts w:ascii="Gotham Book" w:hAnsi="Gotham Book"/>
          <w:lang w:val="es-MX"/>
        </w:rPr>
      </w:pPr>
      <w:r w:rsidRPr="004A30B5">
        <w:rPr>
          <w:rFonts w:ascii="Gotham Book" w:hAnsi="Gotham Book"/>
          <w:lang w:val="es-MX"/>
        </w:rPr>
        <w:t xml:space="preserve">Rodea o resalta el tema o temas tratados en esta fuente.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5160" w14:paraId="21DC52C1" w14:textId="77777777" w:rsidTr="00722784">
        <w:trPr>
          <w:trHeight w:val="494"/>
        </w:trPr>
        <w:tc>
          <w:tcPr>
            <w:tcW w:w="3116" w:type="dxa"/>
            <w:vAlign w:val="center"/>
          </w:tcPr>
          <w:p w14:paraId="3D1D68B9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Expansión hacia el oeste</w:t>
            </w:r>
          </w:p>
        </w:tc>
        <w:tc>
          <w:tcPr>
            <w:tcW w:w="3117" w:type="dxa"/>
            <w:vAlign w:val="center"/>
          </w:tcPr>
          <w:p w14:paraId="2C47441F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los Libertos</w:t>
            </w:r>
          </w:p>
        </w:tc>
        <w:tc>
          <w:tcPr>
            <w:tcW w:w="3117" w:type="dxa"/>
            <w:vAlign w:val="center"/>
          </w:tcPr>
          <w:p w14:paraId="450D149B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las mujeres</w:t>
            </w:r>
          </w:p>
        </w:tc>
      </w:tr>
      <w:tr w:rsidR="00805160" w14:paraId="3732FD28" w14:textId="77777777" w:rsidTr="00722784">
        <w:trPr>
          <w:trHeight w:val="440"/>
        </w:trPr>
        <w:tc>
          <w:tcPr>
            <w:tcW w:w="3116" w:type="dxa"/>
            <w:vAlign w:val="center"/>
          </w:tcPr>
          <w:p w14:paraId="1C5F84CA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Indígenas americanos</w:t>
            </w:r>
          </w:p>
        </w:tc>
        <w:tc>
          <w:tcPr>
            <w:tcW w:w="3117" w:type="dxa"/>
            <w:vAlign w:val="center"/>
          </w:tcPr>
          <w:p w14:paraId="17760896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Luchas políticas</w:t>
            </w:r>
          </w:p>
        </w:tc>
        <w:tc>
          <w:tcPr>
            <w:tcW w:w="3117" w:type="dxa"/>
            <w:vAlign w:val="center"/>
          </w:tcPr>
          <w:p w14:paraId="263415BF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Exconfederados</w:t>
            </w:r>
          </w:p>
        </w:tc>
      </w:tr>
    </w:tbl>
    <w:p w14:paraId="3A26A6EC" w14:textId="77777777" w:rsidR="00805160" w:rsidRPr="00CE2026" w:rsidRDefault="00805160" w:rsidP="008051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5160" w:rsidRPr="004A30B5" w14:paraId="2CCE8010" w14:textId="77777777" w:rsidTr="00805160">
        <w:trPr>
          <w:trHeight w:val="2375"/>
        </w:trPr>
        <w:tc>
          <w:tcPr>
            <w:tcW w:w="9350" w:type="dxa"/>
          </w:tcPr>
          <w:p w14:paraId="77DE78D5" w14:textId="77777777" w:rsidR="00805160" w:rsidRPr="004A30B5" w:rsidRDefault="00805160" w:rsidP="00722784">
            <w:pPr>
              <w:rPr>
                <w:rFonts w:ascii="Gotham Book" w:hAnsi="Gotham Book"/>
                <w:lang w:val="es-MX"/>
              </w:rPr>
            </w:pPr>
            <w:r w:rsidRPr="004A30B5">
              <w:rPr>
                <w:rFonts w:ascii="Gotham Book" w:hAnsi="Gotham Book"/>
                <w:lang w:val="es-MX"/>
              </w:rPr>
              <w:t>En 2 o 3 frases, resume la idea principal y el punto de vista presentados en esta fuente.</w:t>
            </w:r>
          </w:p>
        </w:tc>
      </w:tr>
    </w:tbl>
    <w:p w14:paraId="0913A2E2" w14:textId="77777777" w:rsidR="00805160" w:rsidRPr="004A30B5" w:rsidRDefault="00805160" w:rsidP="00805160">
      <w:pPr>
        <w:rPr>
          <w:rFonts w:ascii="Gotham Book" w:hAnsi="Gotham Book"/>
          <w:sz w:val="12"/>
          <w:szCs w:val="12"/>
          <w:lang w:val="es-MX"/>
        </w:rPr>
      </w:pPr>
    </w:p>
    <w:p w14:paraId="515C6D00" w14:textId="77777777" w:rsidR="00805160" w:rsidRPr="004A30B5" w:rsidRDefault="00805160" w:rsidP="00805160">
      <w:pPr>
        <w:rPr>
          <w:rFonts w:ascii="Gotham Book" w:hAnsi="Gotham Book"/>
          <w:sz w:val="12"/>
          <w:szCs w:val="12"/>
          <w:lang w:val="es-MX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805160" w:rsidRPr="004A30B5" w14:paraId="55D7B9B2" w14:textId="77777777" w:rsidTr="00722784">
        <w:trPr>
          <w:trHeight w:val="897"/>
        </w:trPr>
        <w:tc>
          <w:tcPr>
            <w:tcW w:w="1975" w:type="dxa"/>
            <w:shd w:val="clear" w:color="auto" w:fill="F2F2F2" w:themeFill="background1" w:themeFillShade="F2"/>
          </w:tcPr>
          <w:p w14:paraId="2C242CAA" w14:textId="77777777" w:rsidR="00805160" w:rsidRDefault="00805160" w:rsidP="00722784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02D238BF" w14:textId="77777777" w:rsidR="00805160" w:rsidRPr="004A30B5" w:rsidRDefault="00805160" w:rsidP="00722784">
            <w:pPr>
              <w:rPr>
                <w:rFonts w:ascii="Gotham Book" w:hAnsi="Gotham Book"/>
                <w:lang w:val="es-MX"/>
              </w:rPr>
            </w:pPr>
            <w:r w:rsidRPr="004A30B5">
              <w:rPr>
                <w:rFonts w:ascii="Gotham Book" w:hAnsi="Gotham Book"/>
                <w:lang w:val="es-MX"/>
              </w:rPr>
              <w:t>Dale a esta fuente un breve título:</w:t>
            </w:r>
          </w:p>
        </w:tc>
      </w:tr>
    </w:tbl>
    <w:p w14:paraId="4FFBD85A" w14:textId="77777777" w:rsidR="00805160" w:rsidRPr="004A30B5" w:rsidRDefault="00805160" w:rsidP="00805160">
      <w:pPr>
        <w:rPr>
          <w:rFonts w:ascii="Gotham Book" w:hAnsi="Gotham Book"/>
          <w:sz w:val="2"/>
          <w:szCs w:val="2"/>
          <w:lang w:val="es-MX"/>
        </w:rPr>
      </w:pPr>
    </w:p>
    <w:p w14:paraId="0BA7DAC0" w14:textId="77777777" w:rsidR="00805160" w:rsidRPr="004A30B5" w:rsidRDefault="00805160" w:rsidP="00805160">
      <w:pPr>
        <w:rPr>
          <w:rFonts w:ascii="Gotham Book" w:hAnsi="Gotham Book"/>
          <w:lang w:val="es-MX"/>
        </w:rPr>
      </w:pPr>
      <w:r w:rsidRPr="004A30B5">
        <w:rPr>
          <w:rFonts w:ascii="Gotham Book" w:hAnsi="Gotham Book"/>
          <w:lang w:val="es-MX"/>
        </w:rPr>
        <w:t xml:space="preserve">Rodea o resalta el tema o temas tratados en esta fuente.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5160" w14:paraId="4E762CB1" w14:textId="77777777" w:rsidTr="00722784">
        <w:trPr>
          <w:trHeight w:val="494"/>
        </w:trPr>
        <w:tc>
          <w:tcPr>
            <w:tcW w:w="3116" w:type="dxa"/>
            <w:vAlign w:val="center"/>
          </w:tcPr>
          <w:p w14:paraId="417FBA5D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Expansión hacia el oeste</w:t>
            </w:r>
          </w:p>
        </w:tc>
        <w:tc>
          <w:tcPr>
            <w:tcW w:w="3117" w:type="dxa"/>
            <w:vAlign w:val="center"/>
          </w:tcPr>
          <w:p w14:paraId="5C1D479E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los Libertos</w:t>
            </w:r>
          </w:p>
        </w:tc>
        <w:tc>
          <w:tcPr>
            <w:tcW w:w="3117" w:type="dxa"/>
            <w:vAlign w:val="center"/>
          </w:tcPr>
          <w:p w14:paraId="6A515D53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las mujeres</w:t>
            </w:r>
          </w:p>
        </w:tc>
      </w:tr>
      <w:tr w:rsidR="00805160" w14:paraId="409E91B5" w14:textId="77777777" w:rsidTr="00722784">
        <w:trPr>
          <w:trHeight w:val="440"/>
        </w:trPr>
        <w:tc>
          <w:tcPr>
            <w:tcW w:w="3116" w:type="dxa"/>
            <w:vAlign w:val="center"/>
          </w:tcPr>
          <w:p w14:paraId="269D5F97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Indígenas americanos</w:t>
            </w:r>
          </w:p>
        </w:tc>
        <w:tc>
          <w:tcPr>
            <w:tcW w:w="3117" w:type="dxa"/>
            <w:vAlign w:val="center"/>
          </w:tcPr>
          <w:p w14:paraId="7E68DCCC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Luchas políticas</w:t>
            </w:r>
          </w:p>
        </w:tc>
        <w:tc>
          <w:tcPr>
            <w:tcW w:w="3117" w:type="dxa"/>
            <w:vAlign w:val="center"/>
          </w:tcPr>
          <w:p w14:paraId="17EB801D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Exconfederados</w:t>
            </w:r>
          </w:p>
        </w:tc>
      </w:tr>
    </w:tbl>
    <w:p w14:paraId="1E4896EF" w14:textId="77777777" w:rsidR="00805160" w:rsidRPr="00CE2026" w:rsidRDefault="00805160" w:rsidP="008051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5160" w:rsidRPr="004A30B5" w14:paraId="7BC91F11" w14:textId="77777777" w:rsidTr="00805160">
        <w:trPr>
          <w:trHeight w:val="2492"/>
        </w:trPr>
        <w:tc>
          <w:tcPr>
            <w:tcW w:w="9350" w:type="dxa"/>
          </w:tcPr>
          <w:p w14:paraId="61D321EB" w14:textId="77777777" w:rsidR="00805160" w:rsidRPr="004A30B5" w:rsidRDefault="00805160" w:rsidP="00722784">
            <w:pPr>
              <w:rPr>
                <w:rFonts w:ascii="Gotham Book" w:hAnsi="Gotham Book"/>
                <w:lang w:val="es-MX"/>
              </w:rPr>
            </w:pPr>
            <w:r w:rsidRPr="004A30B5">
              <w:rPr>
                <w:rFonts w:ascii="Gotham Book" w:hAnsi="Gotham Book"/>
                <w:lang w:val="es-MX"/>
              </w:rPr>
              <w:lastRenderedPageBreak/>
              <w:t>En 2 o 3 frases, resume la idea principal y el punto de vista presentados en esta fuente.</w:t>
            </w:r>
          </w:p>
        </w:tc>
      </w:tr>
    </w:tbl>
    <w:p w14:paraId="6DB9C230" w14:textId="77777777" w:rsidR="00805160" w:rsidRPr="004A30B5" w:rsidRDefault="00805160" w:rsidP="00805160">
      <w:pPr>
        <w:rPr>
          <w:rFonts w:ascii="Gotham Book" w:hAnsi="Gotham Book"/>
          <w:sz w:val="12"/>
          <w:szCs w:val="12"/>
          <w:lang w:val="es-MX"/>
        </w:rPr>
      </w:pPr>
    </w:p>
    <w:p w14:paraId="0A5BA4C0" w14:textId="77777777" w:rsidR="00805160" w:rsidRPr="004A30B5" w:rsidRDefault="00805160" w:rsidP="00805160">
      <w:pPr>
        <w:rPr>
          <w:rFonts w:ascii="Gotham Book" w:hAnsi="Gotham Book"/>
          <w:sz w:val="12"/>
          <w:szCs w:val="12"/>
          <w:lang w:val="es-MX"/>
        </w:rPr>
      </w:pPr>
    </w:p>
    <w:p w14:paraId="4628F3F7" w14:textId="77777777" w:rsidR="00805160" w:rsidRPr="004A30B5" w:rsidRDefault="00805160" w:rsidP="003D6D31">
      <w:pPr>
        <w:rPr>
          <w:rFonts w:ascii="Gotham Book" w:hAnsi="Gotham Book"/>
          <w:sz w:val="12"/>
          <w:szCs w:val="12"/>
          <w:lang w:val="es-MX"/>
        </w:rPr>
      </w:pPr>
    </w:p>
    <w:p w14:paraId="11CC3F32" w14:textId="77777777" w:rsidR="00805160" w:rsidRPr="004A30B5" w:rsidRDefault="00805160" w:rsidP="003D6D31">
      <w:pPr>
        <w:rPr>
          <w:rFonts w:ascii="Gotham Book" w:hAnsi="Gotham Book"/>
          <w:sz w:val="12"/>
          <w:szCs w:val="12"/>
          <w:lang w:val="es-MX"/>
        </w:rPr>
      </w:pPr>
    </w:p>
    <w:p w14:paraId="38424AFD" w14:textId="77777777" w:rsidR="00805160" w:rsidRPr="004A30B5" w:rsidRDefault="00805160" w:rsidP="003D6D31">
      <w:pPr>
        <w:rPr>
          <w:rFonts w:ascii="Gotham Book" w:hAnsi="Gotham Book"/>
          <w:sz w:val="12"/>
          <w:szCs w:val="12"/>
          <w:lang w:val="es-MX"/>
        </w:rPr>
      </w:pPr>
    </w:p>
    <w:p w14:paraId="3D95A8F1" w14:textId="77777777" w:rsidR="00805160" w:rsidRPr="004A30B5" w:rsidRDefault="00805160" w:rsidP="003D6D31">
      <w:pPr>
        <w:rPr>
          <w:rFonts w:ascii="Gotham Book" w:hAnsi="Gotham Book"/>
          <w:sz w:val="12"/>
          <w:szCs w:val="12"/>
          <w:lang w:val="es-MX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805160" w:rsidRPr="004A30B5" w14:paraId="729EA968" w14:textId="77777777" w:rsidTr="00722784">
        <w:trPr>
          <w:trHeight w:val="897"/>
        </w:trPr>
        <w:tc>
          <w:tcPr>
            <w:tcW w:w="1975" w:type="dxa"/>
            <w:shd w:val="clear" w:color="auto" w:fill="F2F2F2" w:themeFill="background1" w:themeFillShade="F2"/>
          </w:tcPr>
          <w:p w14:paraId="4DB12C42" w14:textId="77777777" w:rsidR="00805160" w:rsidRDefault="00805160" w:rsidP="00722784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20FBB014" w14:textId="77777777" w:rsidR="00805160" w:rsidRPr="004A30B5" w:rsidRDefault="00805160" w:rsidP="00722784">
            <w:pPr>
              <w:rPr>
                <w:rFonts w:ascii="Gotham Book" w:hAnsi="Gotham Book"/>
                <w:lang w:val="es-MX"/>
              </w:rPr>
            </w:pPr>
            <w:r w:rsidRPr="004A30B5">
              <w:rPr>
                <w:rFonts w:ascii="Gotham Book" w:hAnsi="Gotham Book"/>
                <w:lang w:val="es-MX"/>
              </w:rPr>
              <w:t>Dale a esta fuente un breve título:</w:t>
            </w:r>
          </w:p>
        </w:tc>
      </w:tr>
    </w:tbl>
    <w:p w14:paraId="4BD5F92F" w14:textId="77777777" w:rsidR="00805160" w:rsidRPr="004A30B5" w:rsidRDefault="00805160" w:rsidP="00805160">
      <w:pPr>
        <w:rPr>
          <w:rFonts w:ascii="Gotham Book" w:hAnsi="Gotham Book"/>
          <w:sz w:val="2"/>
          <w:szCs w:val="2"/>
          <w:lang w:val="es-MX"/>
        </w:rPr>
      </w:pPr>
    </w:p>
    <w:p w14:paraId="6AC56A65" w14:textId="77777777" w:rsidR="00805160" w:rsidRPr="004A30B5" w:rsidRDefault="00805160" w:rsidP="00805160">
      <w:pPr>
        <w:rPr>
          <w:rFonts w:ascii="Gotham Book" w:hAnsi="Gotham Book"/>
          <w:lang w:val="es-MX"/>
        </w:rPr>
      </w:pPr>
      <w:r w:rsidRPr="004A30B5">
        <w:rPr>
          <w:rFonts w:ascii="Gotham Book" w:hAnsi="Gotham Book"/>
          <w:lang w:val="es-MX"/>
        </w:rPr>
        <w:t xml:space="preserve">Rodea o resalta el tema o temas tratados en esta fuente.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5160" w14:paraId="63A5C5B2" w14:textId="77777777" w:rsidTr="00722784">
        <w:trPr>
          <w:trHeight w:val="494"/>
        </w:trPr>
        <w:tc>
          <w:tcPr>
            <w:tcW w:w="3116" w:type="dxa"/>
            <w:vAlign w:val="center"/>
          </w:tcPr>
          <w:p w14:paraId="328F9B3B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Expansión hacia el oeste</w:t>
            </w:r>
          </w:p>
        </w:tc>
        <w:tc>
          <w:tcPr>
            <w:tcW w:w="3117" w:type="dxa"/>
            <w:vAlign w:val="center"/>
          </w:tcPr>
          <w:p w14:paraId="4A42E7B2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los Libertos</w:t>
            </w:r>
          </w:p>
        </w:tc>
        <w:tc>
          <w:tcPr>
            <w:tcW w:w="3117" w:type="dxa"/>
            <w:vAlign w:val="center"/>
          </w:tcPr>
          <w:p w14:paraId="03BF7986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las mujeres</w:t>
            </w:r>
          </w:p>
        </w:tc>
      </w:tr>
      <w:tr w:rsidR="00805160" w14:paraId="165EBC93" w14:textId="77777777" w:rsidTr="00722784">
        <w:trPr>
          <w:trHeight w:val="440"/>
        </w:trPr>
        <w:tc>
          <w:tcPr>
            <w:tcW w:w="3116" w:type="dxa"/>
            <w:vAlign w:val="center"/>
          </w:tcPr>
          <w:p w14:paraId="699E2A75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Indígenas americanos</w:t>
            </w:r>
          </w:p>
        </w:tc>
        <w:tc>
          <w:tcPr>
            <w:tcW w:w="3117" w:type="dxa"/>
            <w:vAlign w:val="center"/>
          </w:tcPr>
          <w:p w14:paraId="73CFC0D0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Luchas políticas</w:t>
            </w:r>
          </w:p>
        </w:tc>
        <w:tc>
          <w:tcPr>
            <w:tcW w:w="3117" w:type="dxa"/>
            <w:vAlign w:val="center"/>
          </w:tcPr>
          <w:p w14:paraId="0424E480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Exconfederados</w:t>
            </w:r>
          </w:p>
        </w:tc>
      </w:tr>
    </w:tbl>
    <w:p w14:paraId="4B74FE1C" w14:textId="77777777" w:rsidR="00805160" w:rsidRPr="00CE2026" w:rsidRDefault="00805160" w:rsidP="008051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5160" w:rsidRPr="004A30B5" w14:paraId="1B7BAB54" w14:textId="77777777" w:rsidTr="00805160">
        <w:trPr>
          <w:trHeight w:val="2375"/>
        </w:trPr>
        <w:tc>
          <w:tcPr>
            <w:tcW w:w="9350" w:type="dxa"/>
          </w:tcPr>
          <w:p w14:paraId="6245668A" w14:textId="77777777" w:rsidR="00805160" w:rsidRPr="004A30B5" w:rsidRDefault="00805160" w:rsidP="00722784">
            <w:pPr>
              <w:rPr>
                <w:rFonts w:ascii="Gotham Book" w:hAnsi="Gotham Book"/>
                <w:lang w:val="es-MX"/>
              </w:rPr>
            </w:pPr>
            <w:r w:rsidRPr="004A30B5">
              <w:rPr>
                <w:rFonts w:ascii="Gotham Book" w:hAnsi="Gotham Book"/>
                <w:lang w:val="es-MX"/>
              </w:rPr>
              <w:t>En 2 o 3 frases, resume la idea principal y el punto de vista presentados en esta fuente.</w:t>
            </w:r>
          </w:p>
        </w:tc>
      </w:tr>
    </w:tbl>
    <w:p w14:paraId="72687E45" w14:textId="77777777" w:rsidR="00805160" w:rsidRPr="004A30B5" w:rsidRDefault="00805160" w:rsidP="00805160">
      <w:pPr>
        <w:rPr>
          <w:rFonts w:ascii="Gotham Book" w:hAnsi="Gotham Book"/>
          <w:sz w:val="12"/>
          <w:szCs w:val="12"/>
          <w:lang w:val="es-MX"/>
        </w:rPr>
      </w:pPr>
    </w:p>
    <w:p w14:paraId="2DC10538" w14:textId="77777777" w:rsidR="00805160" w:rsidRPr="004A30B5" w:rsidRDefault="00805160" w:rsidP="00805160">
      <w:pPr>
        <w:rPr>
          <w:rFonts w:ascii="Gotham Book" w:hAnsi="Gotham Book"/>
          <w:sz w:val="12"/>
          <w:szCs w:val="12"/>
          <w:lang w:val="es-MX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805160" w:rsidRPr="004A30B5" w14:paraId="099BC186" w14:textId="77777777" w:rsidTr="00722784">
        <w:trPr>
          <w:trHeight w:val="897"/>
        </w:trPr>
        <w:tc>
          <w:tcPr>
            <w:tcW w:w="1975" w:type="dxa"/>
            <w:shd w:val="clear" w:color="auto" w:fill="F2F2F2" w:themeFill="background1" w:themeFillShade="F2"/>
          </w:tcPr>
          <w:p w14:paraId="04C68177" w14:textId="77777777" w:rsidR="00805160" w:rsidRDefault="00805160" w:rsidP="00722784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4E61663B" w14:textId="77777777" w:rsidR="00805160" w:rsidRPr="004A30B5" w:rsidRDefault="00805160" w:rsidP="00722784">
            <w:pPr>
              <w:rPr>
                <w:rFonts w:ascii="Gotham Book" w:hAnsi="Gotham Book"/>
                <w:lang w:val="es-MX"/>
              </w:rPr>
            </w:pPr>
            <w:r w:rsidRPr="004A30B5">
              <w:rPr>
                <w:rFonts w:ascii="Gotham Book" w:hAnsi="Gotham Book"/>
                <w:lang w:val="es-MX"/>
              </w:rPr>
              <w:t>Dale a esta fuente un breve título:</w:t>
            </w:r>
          </w:p>
        </w:tc>
      </w:tr>
    </w:tbl>
    <w:p w14:paraId="375BEE39" w14:textId="77777777" w:rsidR="00805160" w:rsidRPr="004A30B5" w:rsidRDefault="00805160" w:rsidP="00805160">
      <w:pPr>
        <w:rPr>
          <w:rFonts w:ascii="Gotham Book" w:hAnsi="Gotham Book"/>
          <w:sz w:val="2"/>
          <w:szCs w:val="2"/>
          <w:lang w:val="es-MX"/>
        </w:rPr>
      </w:pPr>
    </w:p>
    <w:p w14:paraId="5CCED18E" w14:textId="77777777" w:rsidR="00805160" w:rsidRPr="004A30B5" w:rsidRDefault="00805160" w:rsidP="00805160">
      <w:pPr>
        <w:rPr>
          <w:rFonts w:ascii="Gotham Book" w:hAnsi="Gotham Book"/>
          <w:lang w:val="es-MX"/>
        </w:rPr>
      </w:pPr>
      <w:r w:rsidRPr="004A30B5">
        <w:rPr>
          <w:rFonts w:ascii="Gotham Book" w:hAnsi="Gotham Book"/>
          <w:lang w:val="es-MX"/>
        </w:rPr>
        <w:t xml:space="preserve">Rodea o resalta el tema o temas tratados en esta fuente.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05160" w14:paraId="3B3E1AB7" w14:textId="77777777" w:rsidTr="00722784">
        <w:trPr>
          <w:trHeight w:val="494"/>
        </w:trPr>
        <w:tc>
          <w:tcPr>
            <w:tcW w:w="3116" w:type="dxa"/>
            <w:vAlign w:val="center"/>
          </w:tcPr>
          <w:p w14:paraId="054A0E0E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Expansión hacia el oeste</w:t>
            </w:r>
          </w:p>
        </w:tc>
        <w:tc>
          <w:tcPr>
            <w:tcW w:w="3117" w:type="dxa"/>
            <w:vAlign w:val="center"/>
          </w:tcPr>
          <w:p w14:paraId="0509DDEC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los Libertos</w:t>
            </w:r>
          </w:p>
        </w:tc>
        <w:tc>
          <w:tcPr>
            <w:tcW w:w="3117" w:type="dxa"/>
            <w:vAlign w:val="center"/>
          </w:tcPr>
          <w:p w14:paraId="66934800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Derechos de las mujeres</w:t>
            </w:r>
          </w:p>
        </w:tc>
      </w:tr>
      <w:tr w:rsidR="00805160" w14:paraId="57A89EBB" w14:textId="77777777" w:rsidTr="00722784">
        <w:trPr>
          <w:trHeight w:val="440"/>
        </w:trPr>
        <w:tc>
          <w:tcPr>
            <w:tcW w:w="3116" w:type="dxa"/>
            <w:vAlign w:val="center"/>
          </w:tcPr>
          <w:p w14:paraId="5893BBD7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Indígenas americanos</w:t>
            </w:r>
          </w:p>
        </w:tc>
        <w:tc>
          <w:tcPr>
            <w:tcW w:w="3117" w:type="dxa"/>
            <w:vAlign w:val="center"/>
          </w:tcPr>
          <w:p w14:paraId="369A0D62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Luchas políticas</w:t>
            </w:r>
          </w:p>
        </w:tc>
        <w:tc>
          <w:tcPr>
            <w:tcW w:w="3117" w:type="dxa"/>
            <w:vAlign w:val="center"/>
          </w:tcPr>
          <w:p w14:paraId="4F00401E" w14:textId="77777777" w:rsidR="00805160" w:rsidRDefault="00805160" w:rsidP="00722784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Exconfederados</w:t>
            </w:r>
          </w:p>
        </w:tc>
      </w:tr>
    </w:tbl>
    <w:p w14:paraId="7ADE51FC" w14:textId="77777777" w:rsidR="00805160" w:rsidRPr="00CE2026" w:rsidRDefault="00805160" w:rsidP="008051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5160" w:rsidRPr="004A30B5" w14:paraId="0B6BEF97" w14:textId="77777777" w:rsidTr="00805160">
        <w:trPr>
          <w:trHeight w:val="2582"/>
        </w:trPr>
        <w:tc>
          <w:tcPr>
            <w:tcW w:w="9350" w:type="dxa"/>
          </w:tcPr>
          <w:p w14:paraId="3DFC1986" w14:textId="77777777" w:rsidR="00805160" w:rsidRPr="004A30B5" w:rsidRDefault="00805160" w:rsidP="00722784">
            <w:pPr>
              <w:rPr>
                <w:rFonts w:ascii="Gotham Book" w:hAnsi="Gotham Book"/>
                <w:lang w:val="es-MX"/>
              </w:rPr>
            </w:pPr>
            <w:r w:rsidRPr="004A30B5">
              <w:rPr>
                <w:rFonts w:ascii="Gotham Book" w:hAnsi="Gotham Book"/>
                <w:lang w:val="es-MX"/>
              </w:rPr>
              <w:lastRenderedPageBreak/>
              <w:t>En 2 o 3 frases, resume la idea principal y el punto de vista presentados en esta fuente.</w:t>
            </w:r>
          </w:p>
        </w:tc>
      </w:tr>
    </w:tbl>
    <w:p w14:paraId="46D33964" w14:textId="77777777" w:rsidR="00805160" w:rsidRPr="004A30B5" w:rsidRDefault="00805160" w:rsidP="00805160">
      <w:pPr>
        <w:rPr>
          <w:rFonts w:ascii="Gotham Book" w:hAnsi="Gotham Book"/>
          <w:sz w:val="12"/>
          <w:szCs w:val="12"/>
          <w:lang w:val="es-MX"/>
        </w:rPr>
      </w:pPr>
    </w:p>
    <w:p w14:paraId="304D7A62" w14:textId="77777777" w:rsidR="00805160" w:rsidRPr="004A30B5" w:rsidRDefault="00805160" w:rsidP="00805160">
      <w:pPr>
        <w:rPr>
          <w:rFonts w:ascii="Gotham Book" w:hAnsi="Gotham Book"/>
          <w:sz w:val="12"/>
          <w:szCs w:val="12"/>
          <w:lang w:val="es-MX"/>
        </w:rPr>
      </w:pPr>
    </w:p>
    <w:p w14:paraId="6DD98ADD" w14:textId="24AF201C" w:rsidR="00805160" w:rsidRPr="004A30B5" w:rsidRDefault="00805160" w:rsidP="003D6D31">
      <w:pPr>
        <w:rPr>
          <w:rFonts w:ascii="Gotham Book" w:hAnsi="Gotham Book"/>
          <w:sz w:val="12"/>
          <w:szCs w:val="12"/>
          <w:lang w:val="es-MX"/>
        </w:rPr>
      </w:pPr>
    </w:p>
    <w:sectPr w:rsidR="00805160" w:rsidRPr="004A30B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74080" w14:textId="77777777" w:rsidR="003D6D31" w:rsidRDefault="003D6D31" w:rsidP="003D6D31">
      <w:pPr>
        <w:spacing w:after="0" w:line="240" w:lineRule="auto"/>
      </w:pPr>
      <w:r>
        <w:separator/>
      </w:r>
    </w:p>
  </w:endnote>
  <w:endnote w:type="continuationSeparator" w:id="0">
    <w:p w14:paraId="6DEA2432" w14:textId="77777777" w:rsidR="003D6D31" w:rsidRDefault="003D6D31" w:rsidP="003D6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01910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1A3035" w14:textId="3980D461" w:rsidR="003D6D31" w:rsidRDefault="003D6D31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42AD08FD" wp14:editId="437DAA0F">
              <wp:simplePos x="0" y="0"/>
              <wp:positionH relativeFrom="margin">
                <wp:posOffset>5613400</wp:posOffset>
              </wp:positionH>
              <wp:positionV relativeFrom="paragraph">
                <wp:posOffset>-88265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FF0A20" w14:textId="52F26E5D" w:rsidR="003D6D31" w:rsidRDefault="003D6D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51EFF" w14:textId="77777777" w:rsidR="003D6D31" w:rsidRDefault="003D6D31" w:rsidP="003D6D31">
      <w:pPr>
        <w:spacing w:after="0" w:line="240" w:lineRule="auto"/>
      </w:pPr>
      <w:r>
        <w:separator/>
      </w:r>
    </w:p>
  </w:footnote>
  <w:footnote w:type="continuationSeparator" w:id="0">
    <w:p w14:paraId="2A2E7D11" w14:textId="77777777" w:rsidR="003D6D31" w:rsidRDefault="003D6D31" w:rsidP="003D6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B1254" w14:textId="648060CD" w:rsidR="003D6D31" w:rsidRDefault="003D6D31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51F533CF" wp14:editId="2BFF7F18">
          <wp:simplePos x="0" y="0"/>
          <wp:positionH relativeFrom="margin">
            <wp:posOffset>-83127</wp:posOffset>
          </wp:positionH>
          <wp:positionV relativeFrom="paragraph">
            <wp:posOffset>-234471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33C57D" w14:textId="77777777" w:rsidR="003D6D31" w:rsidRDefault="003D6D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166DC"/>
    <w:multiLevelType w:val="hybridMultilevel"/>
    <w:tmpl w:val="BBB239C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26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DE"/>
    <w:rsid w:val="00071919"/>
    <w:rsid w:val="001B4B2F"/>
    <w:rsid w:val="00211CDE"/>
    <w:rsid w:val="003D6D31"/>
    <w:rsid w:val="004A30B5"/>
    <w:rsid w:val="004E06D8"/>
    <w:rsid w:val="005E7142"/>
    <w:rsid w:val="0065438C"/>
    <w:rsid w:val="00805160"/>
    <w:rsid w:val="008354E6"/>
    <w:rsid w:val="00963012"/>
    <w:rsid w:val="009B7378"/>
    <w:rsid w:val="009F7AC1"/>
    <w:rsid w:val="00BD507D"/>
    <w:rsid w:val="00F0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A1F282"/>
  <w15:chartTrackingRefBased/>
  <w15:docId w15:val="{74357E91-CA3A-40B5-8855-17CBDC87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D31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1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C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C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C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CD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CD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CD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C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C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C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CD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C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CDE"/>
    <w:pPr>
      <w:spacing w:before="160"/>
      <w:jc w:val="center"/>
    </w:pPr>
    <w:rPr>
      <w:rFonts w:ascii="Gotham Book" w:hAnsi="Gotham Book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C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CDE"/>
    <w:pPr>
      <w:ind w:left="720"/>
      <w:contextualSpacing/>
    </w:pPr>
    <w:rPr>
      <w:rFonts w:ascii="Gotham Book" w:hAnsi="Gotham Book"/>
    </w:rPr>
  </w:style>
  <w:style w:type="character" w:styleId="IntenseEmphasis">
    <w:name w:val="Intense Emphasis"/>
    <w:basedOn w:val="DefaultParagraphFont"/>
    <w:uiPriority w:val="21"/>
    <w:qFormat/>
    <w:rsid w:val="00211C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Gotham Book" w:hAnsi="Gotham Book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C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CD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D6D31"/>
    <w:rPr>
      <w:b/>
      <w:bCs/>
    </w:rPr>
  </w:style>
  <w:style w:type="table" w:styleId="TableGrid">
    <w:name w:val="Table Grid"/>
    <w:basedOn w:val="TableNormal"/>
    <w:uiPriority w:val="39"/>
    <w:rsid w:val="003D6D31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6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D31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3D6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D31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4A30B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855840-4103-41D4-810D-8D5DCDF86C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9C07DD-AB60-469A-86BA-6FD66B6C4F29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44F547D4-FBAE-4E0E-9A12-145114882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2025-09-23T20:05:00Z</dcterms:created>
  <dcterms:modified xsi:type="dcterms:W3CDTF">2026-03-04T23:51:00Z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