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BB3D" w14:textId="77777777" w:rsidR="002A7979" w:rsidRPr="00C7059C" w:rsidRDefault="002A7979" w:rsidP="002A7979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22BB5ECA" wp14:editId="0930271B">
            <wp:extent cx="590550" cy="542809"/>
            <wp:effectExtent l="0" t="0" r="0" b="0"/>
            <wp:docPr id="1751407736" name="Picture 1" descr="Texas History for Teacher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059C">
        <w:rPr>
          <w:rFonts w:ascii="Gotham Book" w:hAnsi="Gotham Book"/>
        </w:rPr>
        <w:t xml:space="preserve">                   </w:t>
      </w:r>
      <w:r>
        <w:rPr>
          <w:rFonts w:ascii="Gotham Book" w:hAnsi="Gotham Book"/>
        </w:rPr>
        <w:t xml:space="preserve">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Study Guide</w:t>
      </w:r>
    </w:p>
    <w:p w14:paraId="26C2BCBF" w14:textId="2036E4C5" w:rsidR="002A7979" w:rsidRPr="00C7059C" w:rsidRDefault="002A7979" w:rsidP="002A7979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9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Reconstruction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2A7979" w:rsidRPr="00C7059C" w14:paraId="49E805D1" w14:textId="77777777" w:rsidTr="000534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CFBDF6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B7404A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2A1A04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350211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9D0E55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63BA9A5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</w:tr>
    </w:tbl>
    <w:p w14:paraId="65340BD3" w14:textId="77777777" w:rsidR="002A7979" w:rsidRPr="00C7059C" w:rsidRDefault="002A7979" w:rsidP="002A7979">
      <w:pPr>
        <w:spacing w:after="0"/>
        <w:rPr>
          <w:rFonts w:ascii="Gotham Book" w:hAnsi="Gotham Book"/>
          <w:sz w:val="18"/>
          <w:szCs w:val="18"/>
        </w:rPr>
      </w:pPr>
    </w:p>
    <w:p w14:paraId="18B682E2" w14:textId="129C111D" w:rsidR="002A7979" w:rsidRDefault="002A7979" w:rsidP="002A7979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Directions</w:t>
      </w:r>
      <w:r w:rsidRPr="006D0139">
        <w:rPr>
          <w:rFonts w:ascii="Gotham Book" w:hAnsi="Gotham Book"/>
          <w:sz w:val="24"/>
          <w:szCs w:val="24"/>
        </w:rPr>
        <w:t>: Circle or highlight any and all topics</w:t>
      </w:r>
      <w:r>
        <w:rPr>
          <w:rFonts w:ascii="Gotham Book" w:hAnsi="Gotham Book"/>
          <w:sz w:val="24"/>
          <w:szCs w:val="24"/>
        </w:rPr>
        <w:t xml:space="preserve"> </w:t>
      </w:r>
      <w:r w:rsidRPr="006D0139">
        <w:rPr>
          <w:rFonts w:ascii="Gotham Book" w:hAnsi="Gotham Book"/>
          <w:sz w:val="24"/>
          <w:szCs w:val="24"/>
        </w:rPr>
        <w:t xml:space="preserve">that you expect to see on the unit </w:t>
      </w:r>
      <w:r>
        <w:rPr>
          <w:rFonts w:ascii="Gotham Book" w:hAnsi="Gotham Book"/>
          <w:sz w:val="24"/>
          <w:szCs w:val="24"/>
        </w:rPr>
        <w:t>9</w:t>
      </w:r>
      <w:r w:rsidRPr="006D0139">
        <w:rPr>
          <w:rFonts w:ascii="Gotham Book" w:hAnsi="Gotham Book"/>
          <w:sz w:val="24"/>
          <w:szCs w:val="24"/>
        </w:rPr>
        <w:t xml:space="preserve"> test based on what we have learned and discussed in class.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14:paraId="259F6EA7" w14:textId="77777777" w:rsidTr="002A7979">
        <w:trPr>
          <w:trHeight w:val="881"/>
        </w:trPr>
        <w:tc>
          <w:tcPr>
            <w:tcW w:w="3596" w:type="dxa"/>
            <w:vAlign w:val="center"/>
          </w:tcPr>
          <w:p w14:paraId="2CC7DACA" w14:textId="650A7804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bookmarkStart w:id="0" w:name="_Hlk211421897"/>
            <w:r>
              <w:rPr>
                <w:rFonts w:ascii="Gotham Book" w:hAnsi="Gotham Book"/>
                <w:sz w:val="22"/>
                <w:szCs w:val="22"/>
              </w:rPr>
              <w:t>How the U.S. worked to reunite the North and South after the Civil War</w:t>
            </w:r>
          </w:p>
        </w:tc>
        <w:tc>
          <w:tcPr>
            <w:tcW w:w="3597" w:type="dxa"/>
            <w:vAlign w:val="center"/>
          </w:tcPr>
          <w:p w14:paraId="0A214430" w14:textId="6AB23E2C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Growth in political participation by the newly Freed Black Southerners</w:t>
            </w:r>
          </w:p>
        </w:tc>
        <w:tc>
          <w:tcPr>
            <w:tcW w:w="3597" w:type="dxa"/>
            <w:vAlign w:val="center"/>
          </w:tcPr>
          <w:p w14:paraId="39419FE2" w14:textId="0CD03100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Ex-Confederate attempts to regain political power over Southern governments.</w:t>
            </w:r>
          </w:p>
        </w:tc>
      </w:tr>
      <w:tr w:rsidR="002A7979" w14:paraId="31978BCF" w14:textId="77777777" w:rsidTr="0005342E">
        <w:tc>
          <w:tcPr>
            <w:tcW w:w="3596" w:type="dxa"/>
            <w:vAlign w:val="center"/>
          </w:tcPr>
          <w:p w14:paraId="7064D66E" w14:textId="4C5ABE2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Opposing viewpoints on how to deal with the South and the ex-Confederates</w:t>
            </w:r>
          </w:p>
        </w:tc>
        <w:tc>
          <w:tcPr>
            <w:tcW w:w="3597" w:type="dxa"/>
            <w:vAlign w:val="center"/>
          </w:tcPr>
          <w:p w14:paraId="67832B07" w14:textId="76C1D63E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New laws addressing the rights and citizenship of the Freed People</w:t>
            </w:r>
          </w:p>
        </w:tc>
        <w:tc>
          <w:tcPr>
            <w:tcW w:w="3597" w:type="dxa"/>
            <w:vAlign w:val="center"/>
          </w:tcPr>
          <w:p w14:paraId="2E168921" w14:textId="6E81ABBC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Commercial and political partnerships between the U.S. and Mexico</w:t>
            </w:r>
          </w:p>
        </w:tc>
      </w:tr>
      <w:tr w:rsidR="002A7979" w14:paraId="40BE7A0E" w14:textId="77777777" w:rsidTr="0005342E">
        <w:tc>
          <w:tcPr>
            <w:tcW w:w="3596" w:type="dxa"/>
            <w:vAlign w:val="center"/>
          </w:tcPr>
          <w:p w14:paraId="1DDB4F5B" w14:textId="099C0F07" w:rsidR="002A7979" w:rsidRPr="0039409D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A growing movement throughout the South to abolish slavery</w:t>
            </w:r>
          </w:p>
        </w:tc>
        <w:tc>
          <w:tcPr>
            <w:tcW w:w="3597" w:type="dxa"/>
            <w:vAlign w:val="center"/>
          </w:tcPr>
          <w:p w14:paraId="018010A8" w14:textId="139D0CC6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Attempts to reinstate slave-based plantation agriculture throughout the South</w:t>
            </w:r>
          </w:p>
        </w:tc>
        <w:tc>
          <w:tcPr>
            <w:tcW w:w="3597" w:type="dxa"/>
            <w:vAlign w:val="center"/>
          </w:tcPr>
          <w:p w14:paraId="290BB228" w14:textId="2DBD11EF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Changes in state governments including centralized and decentralized governments.</w:t>
            </w:r>
          </w:p>
        </w:tc>
      </w:tr>
      <w:bookmarkEnd w:id="0"/>
    </w:tbl>
    <w:p w14:paraId="665D420A" w14:textId="77777777" w:rsidR="002A7979" w:rsidRDefault="002A7979" w:rsidP="002A7979">
      <w:pPr>
        <w:rPr>
          <w:rFonts w:ascii="Gotham Book" w:hAnsi="Gotham Book"/>
          <w:sz w:val="24"/>
          <w:szCs w:val="24"/>
        </w:rPr>
      </w:pPr>
    </w:p>
    <w:p w14:paraId="6564EE95" w14:textId="77777777" w:rsidR="00FD2265" w:rsidRDefault="00FD2265"/>
    <w:p w14:paraId="38F4CF04" w14:textId="77777777" w:rsidR="002A7979" w:rsidRDefault="002A7979"/>
    <w:p w14:paraId="5186FA67" w14:textId="77777777" w:rsidR="002A7979" w:rsidRDefault="002A7979"/>
    <w:p w14:paraId="7969FF46" w14:textId="77777777" w:rsidR="002A7979" w:rsidRPr="00C7059C" w:rsidRDefault="002A7979" w:rsidP="002A7979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4174EF9F" wp14:editId="3E198ED6">
            <wp:extent cx="590550" cy="542809"/>
            <wp:effectExtent l="0" t="0" r="0" b="0"/>
            <wp:docPr id="2095680021" name="Picture 1" descr="Texas History for Teacher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059C">
        <w:rPr>
          <w:rFonts w:ascii="Gotham Book" w:hAnsi="Gotham Book"/>
        </w:rPr>
        <w:t xml:space="preserve">                   </w:t>
      </w:r>
      <w:r>
        <w:rPr>
          <w:rFonts w:ascii="Gotham Book" w:hAnsi="Gotham Book"/>
        </w:rPr>
        <w:t xml:space="preserve">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Study Guide</w:t>
      </w:r>
    </w:p>
    <w:p w14:paraId="72730E46" w14:textId="77777777" w:rsidR="002A7979" w:rsidRPr="00C7059C" w:rsidRDefault="002A7979" w:rsidP="002A7979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9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Reconstruction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2A7979" w:rsidRPr="00C7059C" w14:paraId="70031DD2" w14:textId="77777777" w:rsidTr="000534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7785C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D12EAD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F860BD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A40DDA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419D7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C504F68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</w:tr>
    </w:tbl>
    <w:p w14:paraId="429C07B6" w14:textId="77777777" w:rsidR="002A7979" w:rsidRPr="00C7059C" w:rsidRDefault="002A7979" w:rsidP="002A7979">
      <w:pPr>
        <w:spacing w:after="0"/>
        <w:rPr>
          <w:rFonts w:ascii="Gotham Book" w:hAnsi="Gotham Book"/>
          <w:sz w:val="18"/>
          <w:szCs w:val="18"/>
        </w:rPr>
      </w:pPr>
    </w:p>
    <w:p w14:paraId="76E0A5DC" w14:textId="77777777" w:rsidR="002A7979" w:rsidRDefault="002A7979" w:rsidP="002A7979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Directions</w:t>
      </w:r>
      <w:r w:rsidRPr="006D0139">
        <w:rPr>
          <w:rFonts w:ascii="Gotham Book" w:hAnsi="Gotham Book"/>
          <w:sz w:val="24"/>
          <w:szCs w:val="24"/>
        </w:rPr>
        <w:t>: Circle or highlight any and all topics</w:t>
      </w:r>
      <w:r>
        <w:rPr>
          <w:rFonts w:ascii="Gotham Book" w:hAnsi="Gotham Book"/>
          <w:sz w:val="24"/>
          <w:szCs w:val="24"/>
        </w:rPr>
        <w:t xml:space="preserve"> </w:t>
      </w:r>
      <w:r w:rsidRPr="006D0139">
        <w:rPr>
          <w:rFonts w:ascii="Gotham Book" w:hAnsi="Gotham Book"/>
          <w:sz w:val="24"/>
          <w:szCs w:val="24"/>
        </w:rPr>
        <w:t xml:space="preserve">that you expect to see on the unit </w:t>
      </w:r>
      <w:r>
        <w:rPr>
          <w:rFonts w:ascii="Gotham Book" w:hAnsi="Gotham Book"/>
          <w:sz w:val="24"/>
          <w:szCs w:val="24"/>
        </w:rPr>
        <w:t>9</w:t>
      </w:r>
      <w:r w:rsidRPr="006D0139">
        <w:rPr>
          <w:rFonts w:ascii="Gotham Book" w:hAnsi="Gotham Book"/>
          <w:sz w:val="24"/>
          <w:szCs w:val="24"/>
        </w:rPr>
        <w:t xml:space="preserve"> test based on what we have learned and discussed in class.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14:paraId="7D7C1267" w14:textId="77777777" w:rsidTr="0005342E">
        <w:trPr>
          <w:trHeight w:val="881"/>
        </w:trPr>
        <w:tc>
          <w:tcPr>
            <w:tcW w:w="3596" w:type="dxa"/>
            <w:vAlign w:val="center"/>
          </w:tcPr>
          <w:p w14:paraId="2347D379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How the U.S. worked to reunite the North and South after the Civil War</w:t>
            </w:r>
          </w:p>
        </w:tc>
        <w:tc>
          <w:tcPr>
            <w:tcW w:w="3597" w:type="dxa"/>
            <w:vAlign w:val="center"/>
          </w:tcPr>
          <w:p w14:paraId="158887D3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Growth in political participation by the newly Freed Black Southerners</w:t>
            </w:r>
          </w:p>
        </w:tc>
        <w:tc>
          <w:tcPr>
            <w:tcW w:w="3597" w:type="dxa"/>
            <w:vAlign w:val="center"/>
          </w:tcPr>
          <w:p w14:paraId="31CF6C57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Ex-Confederate attempts to regain political power over Southern governments.</w:t>
            </w:r>
          </w:p>
        </w:tc>
      </w:tr>
      <w:tr w:rsidR="002A7979" w14:paraId="593E7690" w14:textId="77777777" w:rsidTr="0005342E">
        <w:tc>
          <w:tcPr>
            <w:tcW w:w="3596" w:type="dxa"/>
            <w:vAlign w:val="center"/>
          </w:tcPr>
          <w:p w14:paraId="1BDB0097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Opposing viewpoints on how to deal with the South and the ex-Confederates</w:t>
            </w:r>
          </w:p>
        </w:tc>
        <w:tc>
          <w:tcPr>
            <w:tcW w:w="3597" w:type="dxa"/>
            <w:vAlign w:val="center"/>
          </w:tcPr>
          <w:p w14:paraId="3BB26E68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New laws addressing the rights and citizenship of the Freed People</w:t>
            </w:r>
          </w:p>
        </w:tc>
        <w:tc>
          <w:tcPr>
            <w:tcW w:w="3597" w:type="dxa"/>
            <w:vAlign w:val="center"/>
          </w:tcPr>
          <w:p w14:paraId="4742658C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Commercial and political partnerships between the U.S. and Mexico</w:t>
            </w:r>
          </w:p>
        </w:tc>
      </w:tr>
      <w:tr w:rsidR="002A7979" w14:paraId="41208A4C" w14:textId="77777777" w:rsidTr="0005342E">
        <w:tc>
          <w:tcPr>
            <w:tcW w:w="3596" w:type="dxa"/>
            <w:vAlign w:val="center"/>
          </w:tcPr>
          <w:p w14:paraId="4C574FD3" w14:textId="77777777" w:rsidR="002A7979" w:rsidRPr="0039409D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A growing movement throughout the South to abolish slavery</w:t>
            </w:r>
          </w:p>
        </w:tc>
        <w:tc>
          <w:tcPr>
            <w:tcW w:w="3597" w:type="dxa"/>
            <w:vAlign w:val="center"/>
          </w:tcPr>
          <w:p w14:paraId="4C9E1F81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Attempts to reinstate slave-based plantation agriculture throughout the South</w:t>
            </w:r>
          </w:p>
        </w:tc>
        <w:tc>
          <w:tcPr>
            <w:tcW w:w="3597" w:type="dxa"/>
            <w:vAlign w:val="center"/>
          </w:tcPr>
          <w:p w14:paraId="692B6723" w14:textId="77777777" w:rsidR="002A7979" w:rsidRPr="00376CC4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Changes in state governments including centralized and decentralized governments.</w:t>
            </w:r>
          </w:p>
        </w:tc>
      </w:tr>
    </w:tbl>
    <w:p w14:paraId="419E853B" w14:textId="77777777" w:rsidR="002A7979" w:rsidRDefault="002A7979"/>
    <w:p w14:paraId="12FA8659" w14:textId="77777777" w:rsidR="002A7979" w:rsidRDefault="002A7979" w:rsidP="002A7979">
      <w:pPr>
        <w:rPr>
          <w:rFonts w:ascii="Gotham Book" w:hAnsi="Gotham Book"/>
          <w:b/>
          <w:bCs/>
          <w:i/>
          <w:iCs/>
          <w:sz w:val="44"/>
          <w:szCs w:val="40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1F482440" wp14:editId="3D1DEDFB">
            <wp:simplePos x="0" y="0"/>
            <wp:positionH relativeFrom="margin">
              <wp:align>left</wp:align>
            </wp:positionH>
            <wp:positionV relativeFrom="paragraph">
              <wp:posOffset>428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sz w:val="44"/>
          <w:szCs w:val="44"/>
        </w:rPr>
        <w:t xml:space="preserve">                    </w:t>
      </w:r>
      <w:r w:rsidRPr="00036A54">
        <w:rPr>
          <w:rFonts w:ascii="Gotham Book" w:hAnsi="Gotham Book"/>
          <w:sz w:val="44"/>
          <w:szCs w:val="44"/>
        </w:rPr>
        <w:t>Study Guide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BB694F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3000D2A2" w14:textId="77777777" w:rsidR="002A7979" w:rsidRDefault="002A7979" w:rsidP="002A79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6D0139" w14:paraId="292BD5F2" w14:textId="77777777" w:rsidTr="0005342E">
        <w:trPr>
          <w:trHeight w:val="2546"/>
        </w:trPr>
        <w:tc>
          <w:tcPr>
            <w:tcW w:w="3596" w:type="dxa"/>
          </w:tcPr>
          <w:p w14:paraId="2A9D6393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One thing the study guide helped me remember or understand is:</w:t>
            </w:r>
          </w:p>
        </w:tc>
        <w:tc>
          <w:tcPr>
            <w:tcW w:w="3597" w:type="dxa"/>
          </w:tcPr>
          <w:p w14:paraId="7301C641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question I still have about this unit is: </w:t>
            </w:r>
          </w:p>
        </w:tc>
        <w:tc>
          <w:tcPr>
            <w:tcW w:w="3597" w:type="dxa"/>
          </w:tcPr>
          <w:p w14:paraId="261FB33C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thing I will do to prepare for this test is: </w:t>
            </w:r>
          </w:p>
        </w:tc>
      </w:tr>
    </w:tbl>
    <w:p w14:paraId="11BB73E4" w14:textId="77777777" w:rsidR="002A7979" w:rsidRPr="006D0139" w:rsidRDefault="002A7979" w:rsidP="002A7979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A7979" w:rsidRPr="006D0139" w14:paraId="50B70FF8" w14:textId="77777777" w:rsidTr="0005342E">
        <w:trPr>
          <w:trHeight w:val="1511"/>
        </w:trPr>
        <w:tc>
          <w:tcPr>
            <w:tcW w:w="5395" w:type="dxa"/>
          </w:tcPr>
          <w:p w14:paraId="5F59B689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did well on the last test was</w:t>
            </w:r>
          </w:p>
        </w:tc>
        <w:tc>
          <w:tcPr>
            <w:tcW w:w="5395" w:type="dxa"/>
          </w:tcPr>
          <w:p w14:paraId="0FBC9544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struggled with on the last test was</w:t>
            </w:r>
          </w:p>
        </w:tc>
      </w:tr>
    </w:tbl>
    <w:p w14:paraId="19EC74C3" w14:textId="77777777" w:rsidR="002A7979" w:rsidRDefault="002A7979" w:rsidP="002A7979">
      <w:pPr>
        <w:rPr>
          <w:sz w:val="24"/>
          <w:szCs w:val="24"/>
        </w:rPr>
      </w:pPr>
    </w:p>
    <w:p w14:paraId="5982A4D5" w14:textId="77777777" w:rsidR="002A7979" w:rsidRDefault="002A7979"/>
    <w:p w14:paraId="4E5CB510" w14:textId="77777777" w:rsidR="002A7979" w:rsidRDefault="002A7979"/>
    <w:p w14:paraId="39D3318B" w14:textId="77777777" w:rsidR="002A7979" w:rsidRDefault="002A7979"/>
    <w:p w14:paraId="55C9B3B1" w14:textId="77777777" w:rsidR="002A7979" w:rsidRDefault="002A7979"/>
    <w:p w14:paraId="22AE9B8B" w14:textId="77777777" w:rsidR="002A7979" w:rsidRDefault="002A7979"/>
    <w:p w14:paraId="2163D0ED" w14:textId="77777777" w:rsidR="002A7979" w:rsidRDefault="002A7979"/>
    <w:p w14:paraId="445F2487" w14:textId="77777777" w:rsidR="002A7979" w:rsidRDefault="002A7979" w:rsidP="002A7979">
      <w:pPr>
        <w:rPr>
          <w:rFonts w:ascii="Gotham Book" w:hAnsi="Gotham Book"/>
          <w:b/>
          <w:bCs/>
          <w:i/>
          <w:iCs/>
          <w:sz w:val="44"/>
          <w:szCs w:val="40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7F811EE8" wp14:editId="35C0B649">
            <wp:simplePos x="0" y="0"/>
            <wp:positionH relativeFrom="margin">
              <wp:align>left</wp:align>
            </wp:positionH>
            <wp:positionV relativeFrom="paragraph">
              <wp:posOffset>428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593401628" name="Picture 593401628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sz w:val="44"/>
          <w:szCs w:val="44"/>
        </w:rPr>
        <w:t xml:space="preserve">                    </w:t>
      </w:r>
      <w:r w:rsidRPr="00036A54">
        <w:rPr>
          <w:rFonts w:ascii="Gotham Book" w:hAnsi="Gotham Book"/>
          <w:sz w:val="44"/>
          <w:szCs w:val="44"/>
        </w:rPr>
        <w:t>Study Guide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BB694F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110937DF" w14:textId="77777777" w:rsidR="002A7979" w:rsidRDefault="002A7979" w:rsidP="002A79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6D0139" w14:paraId="2329DF02" w14:textId="77777777" w:rsidTr="0005342E">
        <w:trPr>
          <w:trHeight w:val="2546"/>
        </w:trPr>
        <w:tc>
          <w:tcPr>
            <w:tcW w:w="3596" w:type="dxa"/>
          </w:tcPr>
          <w:p w14:paraId="29B11DE9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One thing the study guide helped me remember or understand is:</w:t>
            </w:r>
          </w:p>
        </w:tc>
        <w:tc>
          <w:tcPr>
            <w:tcW w:w="3597" w:type="dxa"/>
          </w:tcPr>
          <w:p w14:paraId="0AD53A75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question I still have about this unit is: </w:t>
            </w:r>
          </w:p>
        </w:tc>
        <w:tc>
          <w:tcPr>
            <w:tcW w:w="3597" w:type="dxa"/>
          </w:tcPr>
          <w:p w14:paraId="31304092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One thing I will do to prepare for this test is: </w:t>
            </w:r>
          </w:p>
        </w:tc>
      </w:tr>
    </w:tbl>
    <w:p w14:paraId="185D0B86" w14:textId="77777777" w:rsidR="002A7979" w:rsidRPr="006D0139" w:rsidRDefault="002A7979" w:rsidP="002A7979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A7979" w:rsidRPr="006D0139" w14:paraId="7C71B21F" w14:textId="77777777" w:rsidTr="0005342E">
        <w:trPr>
          <w:trHeight w:val="1511"/>
        </w:trPr>
        <w:tc>
          <w:tcPr>
            <w:tcW w:w="5395" w:type="dxa"/>
          </w:tcPr>
          <w:p w14:paraId="448FC535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did well on the last test was</w:t>
            </w:r>
          </w:p>
        </w:tc>
        <w:tc>
          <w:tcPr>
            <w:tcW w:w="5395" w:type="dxa"/>
          </w:tcPr>
          <w:p w14:paraId="5A8D5E90" w14:textId="77777777" w:rsidR="002A7979" w:rsidRPr="006D0139" w:rsidRDefault="002A7979" w:rsidP="0005342E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Something I struggled with on the last test was</w:t>
            </w:r>
          </w:p>
        </w:tc>
      </w:tr>
    </w:tbl>
    <w:p w14:paraId="3C8B3AE5" w14:textId="77777777" w:rsidR="002A7979" w:rsidRDefault="002A7979"/>
    <w:sectPr w:rsidR="002A7979" w:rsidSect="002A79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4C"/>
    <w:rsid w:val="000E77C5"/>
    <w:rsid w:val="001B42F2"/>
    <w:rsid w:val="0020664C"/>
    <w:rsid w:val="00246B8C"/>
    <w:rsid w:val="002A7979"/>
    <w:rsid w:val="00490A68"/>
    <w:rsid w:val="00BB1842"/>
    <w:rsid w:val="00BB694F"/>
    <w:rsid w:val="00C022EE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E15F"/>
  <w15:chartTrackingRefBased/>
  <w15:docId w15:val="{991E5408-5B36-430C-A11E-65D6CE24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97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6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6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6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6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6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6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6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6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6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64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64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64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6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7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364</Words>
  <Characters>1892</Characters>
  <Application>Microsoft Office Word</Application>
  <DocSecurity>0</DocSecurity>
  <Lines>102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4</cp:revision>
  <dcterms:created xsi:type="dcterms:W3CDTF">2025-10-15T15:25:00Z</dcterms:created>
  <dcterms:modified xsi:type="dcterms:W3CDTF">2025-11-19T17:31:00Z</dcterms:modified>
</cp:coreProperties>
</file>