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5621" w14:textId="281F119C" w:rsidR="00FD2265" w:rsidRPr="00932848" w:rsidRDefault="00FD2265">
      <w:pPr>
        <w:rPr>
          <w:sz w:val="10"/>
          <w:szCs w:val="10"/>
        </w:rPr>
      </w:pPr>
    </w:p>
    <w:p w14:paraId="4C86BDE7" w14:textId="15E95EA9" w:rsidR="00932848" w:rsidRDefault="00932848" w:rsidP="00E5177B">
      <w:pPr>
        <w:jc w:val="center"/>
        <w:rPr>
          <w:rFonts w:ascii="Gotham Book" w:hAnsi="Gotham Book"/>
          <w:b/>
          <w:bCs/>
          <w:sz w:val="52"/>
          <w:szCs w:val="200"/>
        </w:rPr>
      </w:pPr>
      <w:r w:rsidRPr="00E5177B">
        <w:rPr>
          <w:rFonts w:ascii="Gotham Book" w:hAnsi="Gotham Book"/>
          <w:b/>
          <w:bCs/>
          <w:sz w:val="52"/>
          <w:szCs w:val="200"/>
        </w:rPr>
        <w:t>Gobierno del Estado de Texas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E5177B" w14:paraId="6890333E" w14:textId="77777777" w:rsidTr="00E5177B">
        <w:tc>
          <w:tcPr>
            <w:tcW w:w="9350" w:type="dxa"/>
            <w:shd w:val="clear" w:color="auto" w:fill="D9D9D9" w:themeFill="background1" w:themeFillShade="D9"/>
          </w:tcPr>
          <w:p w14:paraId="696BD325" w14:textId="6065725C" w:rsidR="00E5177B" w:rsidRPr="00E5177B" w:rsidRDefault="00E5177B" w:rsidP="00E5177B">
            <w:pPr>
              <w:tabs>
                <w:tab w:val="left" w:pos="1648"/>
                <w:tab w:val="center" w:pos="4567"/>
              </w:tabs>
              <w:rPr>
                <w:rFonts w:ascii="Gotham Book" w:hAnsi="Gotham Book"/>
                <w:b/>
                <w:bCs/>
                <w:sz w:val="32"/>
                <w:szCs w:val="40"/>
              </w:rPr>
            </w:pPr>
            <w:r>
              <w:rPr>
                <w:rFonts w:ascii="Gotham Book" w:hAnsi="Gotham Book"/>
                <w:b/>
                <w:bCs/>
                <w:sz w:val="32"/>
                <w:szCs w:val="40"/>
              </w:rPr>
              <w:tab/>
            </w:r>
            <w:r>
              <w:rPr>
                <w:rFonts w:ascii="Gotham Book" w:hAnsi="Gotham Book"/>
                <w:b/>
                <w:bCs/>
                <w:sz w:val="32"/>
                <w:szCs w:val="40"/>
              </w:rPr>
              <w:tab/>
            </w:r>
            <w:r w:rsidRPr="00E5177B">
              <w:rPr>
                <w:rFonts w:ascii="Gotham Book" w:hAnsi="Gotham Book"/>
                <w:b/>
                <w:bCs/>
                <w:sz w:val="32"/>
                <w:szCs w:val="40"/>
              </w:rPr>
              <w:t>Poder Ejecutivo</w:t>
            </w:r>
          </w:p>
        </w:tc>
      </w:tr>
    </w:tbl>
    <w:p w14:paraId="62F44C3D" w14:textId="77777777" w:rsidR="00E5177B" w:rsidRPr="00E5177B" w:rsidRDefault="00E5177B" w:rsidP="00E5177B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965"/>
        <w:gridCol w:w="3112"/>
        <w:gridCol w:w="3273"/>
      </w:tblGrid>
      <w:tr w:rsidR="00ED6925" w14:paraId="19B50686" w14:textId="69630119" w:rsidTr="00634837">
        <w:trPr>
          <w:trHeight w:val="2213"/>
        </w:trPr>
        <w:tc>
          <w:tcPr>
            <w:tcW w:w="2965" w:type="dxa"/>
          </w:tcPr>
          <w:p w14:paraId="54B29BEE" w14:textId="11A864C3" w:rsidR="00ED6925" w:rsidRPr="00ED6925" w:rsidRDefault="00ED6925" w:rsidP="00ED6925">
            <w:pPr>
              <w:jc w:val="center"/>
              <w:rPr>
                <w:rFonts w:ascii="Gotham Book" w:hAnsi="Gotham Book"/>
                <w:b/>
                <w:bCs/>
                <w:sz w:val="28"/>
                <w:szCs w:val="28"/>
              </w:rPr>
            </w:pPr>
            <w:r w:rsidRPr="00ED6925">
              <w:rPr>
                <w:rFonts w:ascii="Gotham Book" w:hAnsi="Gotham Book"/>
                <w:b/>
                <w:bCs/>
                <w:sz w:val="28"/>
                <w:szCs w:val="28"/>
              </w:rPr>
              <w:t>Responsabilidades principales</w:t>
            </w:r>
          </w:p>
          <w:p w14:paraId="34761A8E" w14:textId="77777777" w:rsidR="00ED6925" w:rsidRPr="001857D6" w:rsidRDefault="00ED6925" w:rsidP="00ED6925">
            <w:pPr>
              <w:jc w:val="center"/>
              <w:rPr>
                <w:rFonts w:ascii="Gotham Book" w:hAnsi="Gotham Book"/>
                <w:sz w:val="16"/>
                <w:szCs w:val="16"/>
              </w:rPr>
            </w:pPr>
          </w:p>
          <w:p w14:paraId="387E670B" w14:textId="64E1074C" w:rsidR="00ED6925" w:rsidRPr="00ED6925" w:rsidRDefault="00ED6925" w:rsidP="00ED6925">
            <w:pPr>
              <w:jc w:val="center"/>
              <w:rPr>
                <w:rFonts w:ascii="Gotham Book" w:hAnsi="Gotham Book"/>
              </w:rPr>
            </w:pPr>
            <w:r w:rsidRPr="00ED6925">
              <w:rPr>
                <w:rFonts w:ascii="Gotham Book" w:hAnsi="Gotham Book"/>
              </w:rPr>
              <w:t>Implementar y hacer cumplir las leyes de Texas y gestionar las operaciones del estado.</w:t>
            </w:r>
          </w:p>
        </w:tc>
        <w:tc>
          <w:tcPr>
            <w:tcW w:w="3112" w:type="dxa"/>
          </w:tcPr>
          <w:p w14:paraId="2152E6B1" w14:textId="77777777" w:rsidR="00ED6925" w:rsidRDefault="00ED6925" w:rsidP="00ED6925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ED6925">
              <w:rPr>
                <w:rFonts w:ascii="Gotham Book" w:hAnsi="Gotham Book"/>
                <w:b/>
                <w:bCs/>
                <w:sz w:val="28"/>
                <w:szCs w:val="32"/>
              </w:rPr>
              <w:t>¿Quién está implicado?</w:t>
            </w:r>
          </w:p>
          <w:p w14:paraId="47D274C5" w14:textId="77777777" w:rsidR="00ED6925" w:rsidRDefault="00ED6925" w:rsidP="00ED6925">
            <w:pPr>
              <w:jc w:val="center"/>
              <w:rPr>
                <w:rFonts w:ascii="Gotham Book" w:hAnsi="Gotham Book"/>
              </w:rPr>
            </w:pPr>
          </w:p>
          <w:p w14:paraId="61DC67F4" w14:textId="172EA714" w:rsidR="00ED6925" w:rsidRPr="001857D6" w:rsidRDefault="00ED6925" w:rsidP="001857D6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Gobernador</w:t>
            </w:r>
          </w:p>
          <w:p w14:paraId="05AA6BDE" w14:textId="1EBCC156" w:rsidR="00ED6925" w:rsidRPr="001857D6" w:rsidRDefault="00ED6925" w:rsidP="001857D6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Vicegobernador</w:t>
            </w:r>
          </w:p>
          <w:p w14:paraId="3DCF8FD7" w14:textId="0DB74E04" w:rsidR="00ED6925" w:rsidRPr="001857D6" w:rsidRDefault="00ED6925" w:rsidP="001857D6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Fiscal General</w:t>
            </w:r>
          </w:p>
          <w:p w14:paraId="32C9C1E7" w14:textId="626D5F17" w:rsidR="00ED6925" w:rsidRPr="001857D6" w:rsidRDefault="00ED6925" w:rsidP="001857D6">
            <w:pPr>
              <w:pStyle w:val="ListParagraph"/>
              <w:numPr>
                <w:ilvl w:val="0"/>
                <w:numId w:val="2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Secretario de Estado</w:t>
            </w:r>
          </w:p>
          <w:p w14:paraId="6443D7A7" w14:textId="72583560" w:rsidR="00ED6925" w:rsidRPr="00ED6925" w:rsidRDefault="00ED6925" w:rsidP="00ED6925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3273" w:type="dxa"/>
          </w:tcPr>
          <w:p w14:paraId="4505890D" w14:textId="77777777" w:rsidR="00ED6925" w:rsidRDefault="00ED6925" w:rsidP="00ED6925">
            <w:pPr>
              <w:jc w:val="center"/>
              <w:rPr>
                <w:rFonts w:ascii="Gotham Book" w:hAnsi="Gotham Book"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Departamentos</w:t>
            </w:r>
          </w:p>
          <w:p w14:paraId="1E1A6C13" w14:textId="2B82400D" w:rsidR="00ED6925" w:rsidRPr="001857D6" w:rsidRDefault="001857D6" w:rsidP="001857D6">
            <w:pPr>
              <w:tabs>
                <w:tab w:val="left" w:pos="941"/>
              </w:tabs>
              <w:rPr>
                <w:rFonts w:ascii="Gotham Book" w:hAnsi="Gotham Book"/>
                <w:sz w:val="8"/>
                <w:szCs w:val="8"/>
              </w:rPr>
            </w:pPr>
            <w:r>
              <w:rPr>
                <w:rFonts w:ascii="Gotham Book" w:hAnsi="Gotham Book"/>
              </w:rPr>
              <w:tab/>
            </w:r>
          </w:p>
          <w:p w14:paraId="7BF1731C" w14:textId="77777777" w:rsidR="00ED6925" w:rsidRPr="001857D6" w:rsidRDefault="00ED6925" w:rsidP="001857D6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Salud y Servicios Humanos</w:t>
            </w:r>
          </w:p>
          <w:p w14:paraId="03805C97" w14:textId="77777777" w:rsidR="00ED6925" w:rsidRPr="001857D6" w:rsidRDefault="00ED6925" w:rsidP="001857D6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Seguridad pública</w:t>
            </w:r>
          </w:p>
          <w:p w14:paraId="7E6167E3" w14:textId="77777777" w:rsidR="00ED6925" w:rsidRPr="001857D6" w:rsidRDefault="00ED6925" w:rsidP="001857D6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Justicia Penal</w:t>
            </w:r>
          </w:p>
          <w:p w14:paraId="162E06A2" w14:textId="6EF892A1" w:rsidR="00ED6925" w:rsidRPr="001857D6" w:rsidRDefault="00ED6925" w:rsidP="001857D6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</w:rPr>
            </w:pPr>
            <w:r w:rsidRPr="001857D6">
              <w:rPr>
                <w:rFonts w:ascii="Gotham Book" w:hAnsi="Gotham Book"/>
              </w:rPr>
              <w:t>Parques y fauna</w:t>
            </w:r>
          </w:p>
        </w:tc>
      </w:tr>
    </w:tbl>
    <w:p w14:paraId="4B0A50BA" w14:textId="41665E6F" w:rsidR="00B269B0" w:rsidRPr="001A6595" w:rsidRDefault="00B269B0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ED6925" w14:paraId="2AFAA7F0" w14:textId="77777777" w:rsidTr="00716330">
        <w:tc>
          <w:tcPr>
            <w:tcW w:w="9350" w:type="dxa"/>
            <w:shd w:val="clear" w:color="auto" w:fill="D9D9D9" w:themeFill="background1" w:themeFillShade="D9"/>
          </w:tcPr>
          <w:p w14:paraId="677C69FB" w14:textId="4470CF41" w:rsidR="00ED6925" w:rsidRPr="00E5177B" w:rsidRDefault="00ED6925" w:rsidP="00716330">
            <w:pPr>
              <w:tabs>
                <w:tab w:val="left" w:pos="1648"/>
                <w:tab w:val="center" w:pos="4567"/>
              </w:tabs>
              <w:rPr>
                <w:rFonts w:ascii="Gotham Book" w:hAnsi="Gotham Book"/>
                <w:b/>
                <w:bCs/>
                <w:sz w:val="32"/>
                <w:szCs w:val="40"/>
              </w:rPr>
            </w:pPr>
            <w:r>
              <w:rPr>
                <w:rFonts w:ascii="Gotham Book" w:hAnsi="Gotham Book"/>
                <w:b/>
                <w:bCs/>
                <w:sz w:val="32"/>
                <w:szCs w:val="40"/>
              </w:rPr>
              <w:tab/>
            </w:r>
            <w:r>
              <w:rPr>
                <w:rFonts w:ascii="Gotham Book" w:hAnsi="Gotham Book"/>
                <w:b/>
                <w:bCs/>
                <w:sz w:val="32"/>
                <w:szCs w:val="40"/>
              </w:rPr>
              <w:tab/>
              <w:t>Poder Legislativo</w:t>
            </w:r>
          </w:p>
        </w:tc>
      </w:tr>
    </w:tbl>
    <w:p w14:paraId="6D096F49" w14:textId="77777777" w:rsidR="00ED6925" w:rsidRPr="00E5177B" w:rsidRDefault="00ED6925" w:rsidP="00ED6925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637"/>
        <w:gridCol w:w="3404"/>
        <w:gridCol w:w="3309"/>
      </w:tblGrid>
      <w:tr w:rsidR="00ED6925" w14:paraId="450AC5EC" w14:textId="77777777" w:rsidTr="00634837">
        <w:trPr>
          <w:trHeight w:val="2519"/>
        </w:trPr>
        <w:tc>
          <w:tcPr>
            <w:tcW w:w="2425" w:type="dxa"/>
          </w:tcPr>
          <w:p w14:paraId="1DFF4034" w14:textId="77777777" w:rsidR="00ED6925" w:rsidRPr="00ED6925" w:rsidRDefault="00ED6925" w:rsidP="00716330">
            <w:pPr>
              <w:jc w:val="center"/>
              <w:rPr>
                <w:rFonts w:ascii="Gotham Book" w:hAnsi="Gotham Book"/>
                <w:b/>
                <w:bCs/>
                <w:sz w:val="28"/>
                <w:szCs w:val="28"/>
              </w:rPr>
            </w:pPr>
            <w:r w:rsidRPr="00ED6925">
              <w:rPr>
                <w:rFonts w:ascii="Gotham Book" w:hAnsi="Gotham Book"/>
                <w:b/>
                <w:bCs/>
                <w:sz w:val="28"/>
                <w:szCs w:val="28"/>
              </w:rPr>
              <w:t>Responsabilidades principales</w:t>
            </w:r>
          </w:p>
          <w:p w14:paraId="644EC7F5" w14:textId="77777777" w:rsidR="00ED6925" w:rsidRPr="00ED6925" w:rsidRDefault="00ED6925" w:rsidP="00716330">
            <w:pPr>
              <w:jc w:val="center"/>
              <w:rPr>
                <w:rFonts w:ascii="Gotham Book" w:hAnsi="Gotham Book"/>
              </w:rPr>
            </w:pPr>
            <w:bookmarkStart w:id="0" w:name="_Hlk211264232"/>
          </w:p>
          <w:p w14:paraId="3D59DD44" w14:textId="4678ABF5" w:rsidR="00ED6925" w:rsidRPr="00ED6925" w:rsidRDefault="00ED692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Aprobar leyes, impuestos y establecer y promulgar el presupuesto para los programas y operaciones gubernamentales.</w:t>
            </w:r>
            <w:bookmarkEnd w:id="0"/>
          </w:p>
        </w:tc>
        <w:tc>
          <w:tcPr>
            <w:tcW w:w="3510" w:type="dxa"/>
          </w:tcPr>
          <w:p w14:paraId="3B8A5CAF" w14:textId="77777777" w:rsidR="00ED6925" w:rsidRDefault="00ED6925" w:rsidP="00716330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ED6925">
              <w:rPr>
                <w:rFonts w:ascii="Gotham Book" w:hAnsi="Gotham Book"/>
                <w:b/>
                <w:bCs/>
                <w:sz w:val="28"/>
                <w:szCs w:val="32"/>
              </w:rPr>
              <w:t>¿Quién está implicado?</w:t>
            </w:r>
          </w:p>
          <w:p w14:paraId="46127D64" w14:textId="77777777" w:rsidR="00ED6925" w:rsidRDefault="00ED6925" w:rsidP="00716330">
            <w:pPr>
              <w:jc w:val="center"/>
              <w:rPr>
                <w:rFonts w:ascii="Gotham Book" w:hAnsi="Gotham Book"/>
              </w:rPr>
            </w:pPr>
          </w:p>
          <w:p w14:paraId="25FB4347" w14:textId="432F7C27" w:rsidR="00ED6925" w:rsidRPr="001857D6" w:rsidRDefault="001A6595" w:rsidP="00716330">
            <w:pPr>
              <w:jc w:val="center"/>
              <w:rPr>
                <w:rFonts w:ascii="Gotham Book" w:hAnsi="Gotham Book"/>
                <w:b/>
                <w:bCs/>
                <w:u w:val="single"/>
              </w:rPr>
            </w:pPr>
            <w:r w:rsidRPr="001857D6">
              <w:rPr>
                <w:rFonts w:ascii="Gotham Book" w:hAnsi="Gotham Book"/>
                <w:b/>
                <w:bCs/>
                <w:u w:val="single"/>
              </w:rPr>
              <w:t>La Cámara de Representantes</w:t>
            </w:r>
          </w:p>
          <w:p w14:paraId="0B0C7969" w14:textId="3C941E27" w:rsidR="001A6595" w:rsidRDefault="001A659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150 miembros que representan 150 distritos en todo el estado.</w:t>
            </w:r>
          </w:p>
          <w:p w14:paraId="0184CF9F" w14:textId="77777777" w:rsidR="001A6595" w:rsidRDefault="001A6595" w:rsidP="00716330">
            <w:pPr>
              <w:jc w:val="center"/>
              <w:rPr>
                <w:rFonts w:ascii="Gotham Book" w:hAnsi="Gotham Book"/>
              </w:rPr>
            </w:pPr>
          </w:p>
          <w:p w14:paraId="121FAC1B" w14:textId="5D5F2EC5" w:rsidR="001A6595" w:rsidRPr="001857D6" w:rsidRDefault="001A6595" w:rsidP="00716330">
            <w:pPr>
              <w:jc w:val="center"/>
              <w:rPr>
                <w:rFonts w:ascii="Gotham Book" w:hAnsi="Gotham Book"/>
                <w:b/>
                <w:bCs/>
              </w:rPr>
            </w:pPr>
            <w:r w:rsidRPr="001857D6">
              <w:rPr>
                <w:rFonts w:ascii="Gotham Book" w:hAnsi="Gotham Book"/>
                <w:b/>
                <w:bCs/>
                <w:u w:val="single"/>
              </w:rPr>
              <w:t>El Senado</w:t>
            </w:r>
          </w:p>
          <w:p w14:paraId="2C379257" w14:textId="0D04479C" w:rsidR="001A6595" w:rsidRPr="001A6595" w:rsidRDefault="001A659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31 miembros, cada uno de los cuales representa uno de los 31 distritos del Senado en todo el estado</w:t>
            </w:r>
          </w:p>
          <w:p w14:paraId="3350CAAB" w14:textId="77777777" w:rsidR="00ED6925" w:rsidRPr="00ED6925" w:rsidRDefault="00ED6925" w:rsidP="00716330">
            <w:pPr>
              <w:jc w:val="center"/>
              <w:rPr>
                <w:rFonts w:ascii="Gotham Book" w:hAnsi="Gotham Book"/>
              </w:rPr>
            </w:pPr>
          </w:p>
        </w:tc>
        <w:tc>
          <w:tcPr>
            <w:tcW w:w="3415" w:type="dxa"/>
          </w:tcPr>
          <w:p w14:paraId="3D7BCDB9" w14:textId="293EE95D" w:rsidR="00ED6925" w:rsidRDefault="001A6595" w:rsidP="00716330">
            <w:pPr>
              <w:jc w:val="center"/>
              <w:rPr>
                <w:rFonts w:ascii="Gotham Book" w:hAnsi="Gotham Book"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Datos rápidos</w:t>
            </w:r>
          </w:p>
          <w:p w14:paraId="5190169C" w14:textId="77777777" w:rsidR="00ED6925" w:rsidRDefault="00ED6925" w:rsidP="00716330">
            <w:pPr>
              <w:jc w:val="center"/>
              <w:rPr>
                <w:rFonts w:ascii="Gotham Book" w:hAnsi="Gotham Book"/>
              </w:rPr>
            </w:pPr>
          </w:p>
          <w:p w14:paraId="33E537D3" w14:textId="64414B49" w:rsidR="00ED6925" w:rsidRDefault="001A659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El Poder Legislativo se reúne cada dos años, durante los años impares. Las sesiones comienzan en enero y duran un máximo de 140 días. </w:t>
            </w:r>
          </w:p>
          <w:p w14:paraId="120CE417" w14:textId="77777777" w:rsidR="001A6595" w:rsidRPr="001857D6" w:rsidRDefault="001A6595" w:rsidP="00716330">
            <w:pPr>
              <w:jc w:val="center"/>
              <w:rPr>
                <w:rFonts w:ascii="Gotham Book" w:hAnsi="Gotham Book"/>
                <w:sz w:val="18"/>
                <w:szCs w:val="18"/>
              </w:rPr>
            </w:pPr>
          </w:p>
          <w:p w14:paraId="79DD9785" w14:textId="4FA2D38F" w:rsidR="001A6595" w:rsidRPr="00ED6925" w:rsidRDefault="001A659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El vicegobernador preside el Senado estatal.</w:t>
            </w:r>
          </w:p>
        </w:tc>
      </w:tr>
    </w:tbl>
    <w:p w14:paraId="21C040A3" w14:textId="77777777" w:rsidR="00ED6925" w:rsidRPr="001A6595" w:rsidRDefault="00ED6925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1A6595" w14:paraId="31716F2F" w14:textId="77777777" w:rsidTr="00716330">
        <w:tc>
          <w:tcPr>
            <w:tcW w:w="9350" w:type="dxa"/>
            <w:shd w:val="clear" w:color="auto" w:fill="D9D9D9" w:themeFill="background1" w:themeFillShade="D9"/>
          </w:tcPr>
          <w:p w14:paraId="1EB56F09" w14:textId="5E62A765" w:rsidR="001A6595" w:rsidRPr="00E5177B" w:rsidRDefault="001A6595" w:rsidP="00716330">
            <w:pPr>
              <w:tabs>
                <w:tab w:val="left" w:pos="1648"/>
                <w:tab w:val="center" w:pos="4567"/>
              </w:tabs>
              <w:rPr>
                <w:rFonts w:ascii="Gotham Book" w:hAnsi="Gotham Book"/>
                <w:b/>
                <w:bCs/>
                <w:sz w:val="32"/>
                <w:szCs w:val="40"/>
              </w:rPr>
            </w:pPr>
            <w:r>
              <w:rPr>
                <w:rFonts w:ascii="Gotham Book" w:hAnsi="Gotham Book"/>
                <w:b/>
                <w:bCs/>
                <w:sz w:val="32"/>
                <w:szCs w:val="40"/>
              </w:rPr>
              <w:tab/>
            </w:r>
            <w:r>
              <w:rPr>
                <w:rFonts w:ascii="Gotham Book" w:hAnsi="Gotham Book"/>
                <w:b/>
                <w:bCs/>
                <w:sz w:val="32"/>
                <w:szCs w:val="40"/>
              </w:rPr>
              <w:tab/>
              <w:t>Poder Judicial</w:t>
            </w:r>
          </w:p>
        </w:tc>
      </w:tr>
    </w:tbl>
    <w:p w14:paraId="67C3196A" w14:textId="77777777" w:rsidR="001A6595" w:rsidRPr="00E5177B" w:rsidRDefault="001A6595" w:rsidP="001A6595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637"/>
        <w:gridCol w:w="6718"/>
      </w:tblGrid>
      <w:tr w:rsidR="001A6595" w14:paraId="4BA68292" w14:textId="77777777" w:rsidTr="00634837">
        <w:trPr>
          <w:trHeight w:val="2519"/>
        </w:trPr>
        <w:tc>
          <w:tcPr>
            <w:tcW w:w="2605" w:type="dxa"/>
          </w:tcPr>
          <w:p w14:paraId="42B2F251" w14:textId="77777777" w:rsidR="001A6595" w:rsidRPr="00ED6925" w:rsidRDefault="001A6595" w:rsidP="00716330">
            <w:pPr>
              <w:jc w:val="center"/>
              <w:rPr>
                <w:rFonts w:ascii="Gotham Book" w:hAnsi="Gotham Book"/>
                <w:b/>
                <w:bCs/>
                <w:sz w:val="28"/>
                <w:szCs w:val="28"/>
              </w:rPr>
            </w:pPr>
            <w:r w:rsidRPr="00ED6925">
              <w:rPr>
                <w:rFonts w:ascii="Gotham Book" w:hAnsi="Gotham Book"/>
                <w:b/>
                <w:bCs/>
                <w:sz w:val="28"/>
                <w:szCs w:val="28"/>
              </w:rPr>
              <w:t>Responsabilidades principales</w:t>
            </w:r>
          </w:p>
          <w:p w14:paraId="6606DC19" w14:textId="77777777" w:rsidR="001A6595" w:rsidRPr="00ED6925" w:rsidRDefault="001A6595" w:rsidP="00716330">
            <w:pPr>
              <w:jc w:val="center"/>
              <w:rPr>
                <w:rFonts w:ascii="Gotham Book" w:hAnsi="Gotham Book"/>
              </w:rPr>
            </w:pPr>
          </w:p>
          <w:p w14:paraId="3036A0A5" w14:textId="63933F24" w:rsidR="001A6595" w:rsidRPr="00ED6925" w:rsidRDefault="001A659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Resolver disputas legales, juzgar casos penales y civiles, e interpretar las leyes del estado.</w:t>
            </w:r>
          </w:p>
        </w:tc>
        <w:tc>
          <w:tcPr>
            <w:tcW w:w="6750" w:type="dxa"/>
          </w:tcPr>
          <w:p w14:paraId="3ABDB38E" w14:textId="3BB4457E" w:rsidR="001A6595" w:rsidRDefault="001A6595" w:rsidP="00716330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sz w:val="28"/>
                <w:szCs w:val="32"/>
              </w:rPr>
              <w:t>Los niveles de los tribunales estatales</w:t>
            </w:r>
          </w:p>
          <w:p w14:paraId="1A9E31B8" w14:textId="77777777" w:rsidR="001A6595" w:rsidRPr="001A6595" w:rsidRDefault="001A6595" w:rsidP="00716330">
            <w:pPr>
              <w:jc w:val="center"/>
              <w:rPr>
                <w:rFonts w:ascii="Gotham Book" w:hAnsi="Gotham Book"/>
                <w:sz w:val="14"/>
                <w:szCs w:val="14"/>
              </w:rPr>
            </w:pPr>
          </w:p>
          <w:p w14:paraId="41E61F3C" w14:textId="4BC46F44" w:rsidR="001A6595" w:rsidRPr="001857D6" w:rsidRDefault="001A6595" w:rsidP="00716330">
            <w:pPr>
              <w:jc w:val="center"/>
              <w:rPr>
                <w:rFonts w:ascii="Gotham Book" w:hAnsi="Gotham Book"/>
                <w:b/>
                <w:bCs/>
                <w:u w:val="single"/>
              </w:rPr>
            </w:pPr>
            <w:r w:rsidRPr="001857D6">
              <w:rPr>
                <w:rFonts w:ascii="Gotham Book" w:hAnsi="Gotham Book"/>
                <w:b/>
                <w:bCs/>
                <w:u w:val="single"/>
              </w:rPr>
              <w:t>Los Tribunales Supremos de Texas</w:t>
            </w:r>
          </w:p>
          <w:p w14:paraId="34490DE6" w14:textId="56E02DE0" w:rsidR="001A6595" w:rsidRDefault="001A659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Texas es un estado único porque tiene DOS Tribunales Supremos: el Tribunal Supremo de Casos Civiles y el Tribunal de Apelaciones Penales.</w:t>
            </w:r>
          </w:p>
          <w:p w14:paraId="71A706DF" w14:textId="77777777" w:rsidR="001A6595" w:rsidRPr="001A6595" w:rsidRDefault="001A6595" w:rsidP="00716330">
            <w:pPr>
              <w:jc w:val="center"/>
              <w:rPr>
                <w:rFonts w:ascii="Gotham Book" w:hAnsi="Gotham Book"/>
                <w:sz w:val="14"/>
                <w:szCs w:val="14"/>
              </w:rPr>
            </w:pPr>
          </w:p>
          <w:p w14:paraId="2FBF7C71" w14:textId="7893C17E" w:rsidR="001A6595" w:rsidRPr="001857D6" w:rsidRDefault="001A6595" w:rsidP="00716330">
            <w:pPr>
              <w:jc w:val="center"/>
              <w:rPr>
                <w:rFonts w:ascii="Gotham Book" w:hAnsi="Gotham Book"/>
                <w:b/>
                <w:bCs/>
              </w:rPr>
            </w:pPr>
            <w:r w:rsidRPr="001857D6">
              <w:rPr>
                <w:rFonts w:ascii="Gotham Book" w:hAnsi="Gotham Book"/>
                <w:b/>
                <w:bCs/>
                <w:u w:val="single"/>
              </w:rPr>
              <w:t>Tribunales de Apelación Intermedios</w:t>
            </w:r>
          </w:p>
          <w:p w14:paraId="6015D663" w14:textId="090B42BB" w:rsidR="001A6595" w:rsidRDefault="001A6595" w:rsidP="00716330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tribunales de apelación pueden revisar decisiones tomadas en tribunales inferiores.</w:t>
            </w:r>
          </w:p>
          <w:p w14:paraId="2E83B713" w14:textId="77777777" w:rsidR="001A6595" w:rsidRPr="001A6595" w:rsidRDefault="001A6595" w:rsidP="00716330">
            <w:pPr>
              <w:jc w:val="center"/>
              <w:rPr>
                <w:rFonts w:ascii="Gotham Book" w:hAnsi="Gotham Book"/>
                <w:sz w:val="16"/>
                <w:szCs w:val="16"/>
              </w:rPr>
            </w:pPr>
          </w:p>
          <w:p w14:paraId="0CACD34A" w14:textId="7C34019E" w:rsidR="001A6595" w:rsidRPr="001857D6" w:rsidRDefault="001A6595" w:rsidP="00716330">
            <w:pPr>
              <w:jc w:val="center"/>
              <w:rPr>
                <w:rFonts w:ascii="Gotham Book" w:hAnsi="Gotham Book"/>
                <w:b/>
                <w:bCs/>
              </w:rPr>
            </w:pPr>
            <w:r w:rsidRPr="001857D6">
              <w:rPr>
                <w:rFonts w:ascii="Gotham Book" w:hAnsi="Gotham Book"/>
                <w:b/>
                <w:bCs/>
                <w:u w:val="single"/>
              </w:rPr>
              <w:t>Tribunales de primera instancia</w:t>
            </w:r>
          </w:p>
          <w:p w14:paraId="103DF890" w14:textId="4CE999B4" w:rsidR="001A6595" w:rsidRPr="001A6595" w:rsidRDefault="00634837" w:rsidP="0063483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Los tribunales municipales (municipales) y de condado gestionan la mayoría de los casos en el estado por todo tipo de casos, desde infracciones de tráfico hasta delitos graves.</w:t>
            </w:r>
          </w:p>
          <w:p w14:paraId="40CE7DEA" w14:textId="77777777" w:rsidR="001A6595" w:rsidRPr="00ED6925" w:rsidRDefault="001A6595" w:rsidP="00716330">
            <w:pPr>
              <w:jc w:val="center"/>
              <w:rPr>
                <w:rFonts w:ascii="Gotham Book" w:hAnsi="Gotham Book"/>
              </w:rPr>
            </w:pPr>
          </w:p>
        </w:tc>
      </w:tr>
    </w:tbl>
    <w:p w14:paraId="50CE8AF3" w14:textId="77777777" w:rsidR="001A6595" w:rsidRDefault="001A6595">
      <w:pPr>
        <w:rPr>
          <w:sz w:val="2"/>
          <w:szCs w:val="2"/>
        </w:rPr>
      </w:pPr>
    </w:p>
    <w:p w14:paraId="3043400C" w14:textId="77777777" w:rsidR="00634837" w:rsidRDefault="00634837">
      <w:pPr>
        <w:rPr>
          <w:sz w:val="2"/>
          <w:szCs w:val="2"/>
        </w:rPr>
      </w:pPr>
    </w:p>
    <w:p w14:paraId="354AA77A" w14:textId="474901FE" w:rsidR="00634837" w:rsidRDefault="00634837" w:rsidP="00634837">
      <w:pPr>
        <w:jc w:val="center"/>
        <w:rPr>
          <w:rFonts w:ascii="Gotham Book" w:hAnsi="Gotham Book"/>
          <w:b/>
          <w:bCs/>
          <w:sz w:val="52"/>
          <w:szCs w:val="200"/>
        </w:rPr>
      </w:pPr>
      <w:r>
        <w:rPr>
          <w:rFonts w:ascii="Gotham Book" w:hAnsi="Gotham Book"/>
          <w:b/>
          <w:bCs/>
          <w:sz w:val="52"/>
          <w:szCs w:val="200"/>
        </w:rPr>
        <w:t>Gobiernos de los Condado de Texas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6336"/>
      </w:tblGrid>
      <w:tr w:rsidR="00FC59C8" w14:paraId="777F93D2" w14:textId="77777777" w:rsidTr="00173C2C">
        <w:tc>
          <w:tcPr>
            <w:tcW w:w="4675" w:type="dxa"/>
          </w:tcPr>
          <w:p w14:paraId="2E140682" w14:textId="77777777" w:rsidR="00E20DE5" w:rsidRPr="00173C2C" w:rsidRDefault="00173C2C" w:rsidP="00634837">
            <w:pPr>
              <w:rPr>
                <w:rFonts w:ascii="Gotham Book" w:hAnsi="Gotham Book"/>
                <w:sz w:val="28"/>
                <w:szCs w:val="32"/>
              </w:rPr>
            </w:pPr>
            <w:r w:rsidRPr="00173C2C">
              <w:rPr>
                <w:rFonts w:ascii="Gotham Book" w:hAnsi="Gotham Book"/>
                <w:sz w:val="28"/>
                <w:szCs w:val="32"/>
              </w:rPr>
              <w:t xml:space="preserve">Cada estado de Estados Unidos está dividido en unidades más pequeñas llamadas </w:t>
            </w:r>
            <w:r w:rsidRPr="001857D6">
              <w:rPr>
                <w:rFonts w:ascii="Gotham Book" w:hAnsi="Gotham Book"/>
                <w:b/>
                <w:bCs/>
                <w:sz w:val="28"/>
                <w:szCs w:val="32"/>
              </w:rPr>
              <w:t>condados</w:t>
            </w:r>
            <w:r w:rsidRPr="00173C2C">
              <w:rPr>
                <w:rFonts w:ascii="Gotham Book" w:hAnsi="Gotham Book"/>
                <w:sz w:val="28"/>
                <w:szCs w:val="32"/>
              </w:rPr>
              <w:t xml:space="preserve">. </w:t>
            </w:r>
          </w:p>
          <w:p w14:paraId="32E0915B" w14:textId="77777777" w:rsidR="00173C2C" w:rsidRPr="00173C2C" w:rsidRDefault="00173C2C" w:rsidP="00634837">
            <w:pPr>
              <w:rPr>
                <w:rFonts w:ascii="Gotham Book" w:hAnsi="Gotham Book"/>
                <w:sz w:val="28"/>
                <w:szCs w:val="32"/>
              </w:rPr>
            </w:pPr>
          </w:p>
          <w:p w14:paraId="3F148E4D" w14:textId="77777777" w:rsidR="00173C2C" w:rsidRDefault="00173C2C" w:rsidP="00634837">
            <w:pPr>
              <w:rPr>
                <w:rFonts w:ascii="Gotham Book" w:hAnsi="Gotham Book"/>
                <w:sz w:val="28"/>
                <w:szCs w:val="32"/>
              </w:rPr>
            </w:pPr>
            <w:r w:rsidRPr="00173C2C">
              <w:rPr>
                <w:rFonts w:ascii="Gotham Book" w:hAnsi="Gotham Book"/>
                <w:sz w:val="28"/>
                <w:szCs w:val="32"/>
              </w:rPr>
              <w:t xml:space="preserve">Texas está dividido en </w:t>
            </w:r>
            <w:r w:rsidRPr="001857D6">
              <w:rPr>
                <w:rFonts w:ascii="Gotham Book" w:hAnsi="Gotham Book"/>
                <w:b/>
                <w:bCs/>
                <w:sz w:val="28"/>
                <w:szCs w:val="32"/>
              </w:rPr>
              <w:t>254 condados</w:t>
            </w:r>
            <w:r w:rsidRPr="00173C2C">
              <w:rPr>
                <w:rFonts w:ascii="Gotham Book" w:hAnsi="Gotham Book"/>
                <w:sz w:val="28"/>
                <w:szCs w:val="32"/>
              </w:rPr>
              <w:t>, más que cualquier otro estado de EE. UU.</w:t>
            </w:r>
          </w:p>
          <w:p w14:paraId="360A0560" w14:textId="77777777" w:rsidR="00173C2C" w:rsidRDefault="00173C2C" w:rsidP="00634837">
            <w:pPr>
              <w:rPr>
                <w:rFonts w:ascii="Gotham Book" w:hAnsi="Gotham Book"/>
                <w:sz w:val="28"/>
                <w:szCs w:val="32"/>
              </w:rPr>
            </w:pPr>
          </w:p>
          <w:p w14:paraId="5296EE65" w14:textId="4F2A7971" w:rsidR="00173C2C" w:rsidRPr="00F07F0E" w:rsidRDefault="00F07F0E" w:rsidP="00634837">
            <w:pPr>
              <w:rPr>
                <w:rFonts w:ascii="Gotham Book" w:hAnsi="Gotham Book"/>
                <w:sz w:val="28"/>
                <w:szCs w:val="28"/>
              </w:rPr>
            </w:pPr>
            <w:r>
              <w:rPr>
                <w:rFonts w:ascii="Gotham Book" w:hAnsi="Gotham Book"/>
                <w:sz w:val="28"/>
                <w:szCs w:val="28"/>
              </w:rPr>
              <w:t xml:space="preserve">La responsabilidad principal de los gobiernos de los condados de Texas es cumplir con las funciones obligatorias exigidas por las leyes del estado. </w:t>
            </w:r>
          </w:p>
        </w:tc>
        <w:tc>
          <w:tcPr>
            <w:tcW w:w="4675" w:type="dxa"/>
          </w:tcPr>
          <w:p w14:paraId="11CBBCA1" w14:textId="77777777" w:rsidR="00DB4C0A" w:rsidRDefault="00FC59C8" w:rsidP="00DB4C0A">
            <w:pPr>
              <w:keepNext/>
              <w:jc w:val="center"/>
            </w:pPr>
            <w:r w:rsidRPr="00FC59C8">
              <w:rPr>
                <w:rFonts w:ascii="Gotham Book" w:hAnsi="Gotham Book"/>
                <w:noProof/>
              </w:rPr>
              <w:drawing>
                <wp:inline distT="0" distB="0" distL="0" distR="0" wp14:anchorId="30F52645" wp14:editId="650C6C83">
                  <wp:extent cx="3781022" cy="3603687"/>
                  <wp:effectExtent l="95250" t="19050" r="10160" b="92075"/>
                  <wp:docPr id="670950282" name="Picture 1" descr="Un mapa de Texas que muestra los 254 condados. Los condados alrededor de las grandes ciudades son más pequeños. Los condados del sur y oeste son mucho más grand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950282" name="Picture 1" descr="A map of Texas showing all of the 254 counties. Counties around major cities are smaller. Counties in the south and west are much larger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495" cy="3631777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03448A70" w14:textId="02E4779E" w:rsidR="00E20DE5" w:rsidRDefault="00DB4C0A" w:rsidP="00DB4C0A">
            <w:pPr>
              <w:pStyle w:val="Caption"/>
              <w:jc w:val="center"/>
              <w:rPr>
                <w:rFonts w:ascii="Gotham Book" w:hAnsi="Gotham Book"/>
              </w:rPr>
            </w:pPr>
            <w:r>
              <w:t xml:space="preserve">Figura </w:t>
            </w:r>
            <w:r>
              <w:fldChar w:fldCharType="begin"/>
            </w:r>
            <w:r>
              <w:instrText xml:space="preserve"> SEQ Figure \* ARABIC </w:instrText>
            </w:r>
            <w:r>
              <w:fldChar w:fldCharType="separate"/>
            </w:r>
            <w:r w:rsidR="00B805E4">
              <w:rPr>
                <w:noProof/>
              </w:rPr>
              <w:t>1</w:t>
            </w:r>
            <w:r>
              <w:fldChar w:fldCharType="end"/>
            </w:r>
            <w:r>
              <w:t>: Mapa de cabeceras de condado, Oficina General de Tierras de Texas</w:t>
            </w:r>
          </w:p>
        </w:tc>
      </w:tr>
    </w:tbl>
    <w:p w14:paraId="2974A889" w14:textId="77777777" w:rsidR="00634837" w:rsidRDefault="00634837" w:rsidP="00634837">
      <w:pPr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855"/>
      </w:tblGrid>
      <w:tr w:rsidR="00F07F0E" w14:paraId="594FCC92" w14:textId="77777777" w:rsidTr="001857D6">
        <w:trPr>
          <w:trHeight w:val="476"/>
        </w:trPr>
        <w:tc>
          <w:tcPr>
            <w:tcW w:w="4495" w:type="dxa"/>
            <w:shd w:val="clear" w:color="auto" w:fill="D9D9D9" w:themeFill="background1" w:themeFillShade="D9"/>
            <w:vAlign w:val="center"/>
          </w:tcPr>
          <w:p w14:paraId="34EFD115" w14:textId="69001A2E" w:rsidR="00F07F0E" w:rsidRPr="00F07F0E" w:rsidRDefault="00F07F0E" w:rsidP="001857D6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F07F0E">
              <w:rPr>
                <w:rFonts w:ascii="Gotham Book" w:hAnsi="Gotham Book"/>
                <w:b/>
                <w:bCs/>
                <w:sz w:val="28"/>
                <w:szCs w:val="32"/>
              </w:rPr>
              <w:t>¿Quién está implicado?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6F34D803" w14:textId="3E3AC5C7" w:rsidR="00F07F0E" w:rsidRPr="00F07F0E" w:rsidRDefault="00F07F0E" w:rsidP="001857D6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F07F0E">
              <w:rPr>
                <w:rFonts w:ascii="Gotham Book" w:hAnsi="Gotham Book"/>
                <w:b/>
                <w:bCs/>
                <w:sz w:val="28"/>
                <w:szCs w:val="32"/>
              </w:rPr>
              <w:t>Algunas responsabilidades específicas</w:t>
            </w:r>
          </w:p>
        </w:tc>
      </w:tr>
      <w:tr w:rsidR="00F07F0E" w14:paraId="1D6E62D3" w14:textId="77777777" w:rsidTr="001857D6">
        <w:trPr>
          <w:trHeight w:val="3374"/>
        </w:trPr>
        <w:tc>
          <w:tcPr>
            <w:tcW w:w="4495" w:type="dxa"/>
            <w:vAlign w:val="center"/>
          </w:tcPr>
          <w:p w14:paraId="6567E304" w14:textId="06860492" w:rsidR="00F07F0E" w:rsidRPr="001857D6" w:rsidRDefault="00F07F0E" w:rsidP="001857D6">
            <w:pPr>
              <w:jc w:val="center"/>
              <w:rPr>
                <w:sz w:val="28"/>
                <w:szCs w:val="32"/>
              </w:rPr>
            </w:pPr>
            <w:r w:rsidRPr="001857D6">
              <w:rPr>
                <w:rFonts w:ascii="Gotham Book" w:hAnsi="Gotham Book"/>
                <w:sz w:val="28"/>
                <w:szCs w:val="32"/>
              </w:rPr>
              <w:lastRenderedPageBreak/>
              <w:t xml:space="preserve">Cada condado de Texas está dirigido por un grupo de personas llamado </w:t>
            </w:r>
            <w:r w:rsidRPr="001857D6">
              <w:rPr>
                <w:rFonts w:ascii="Gotham Book" w:hAnsi="Gotham Book"/>
                <w:b/>
                <w:bCs/>
                <w:sz w:val="28"/>
                <w:szCs w:val="32"/>
              </w:rPr>
              <w:t>Tribunal de Comisionados</w:t>
            </w:r>
            <w:r w:rsidRPr="001857D6">
              <w:rPr>
                <w:rFonts w:ascii="Gotham Book" w:hAnsi="Gotham Book"/>
                <w:sz w:val="28"/>
                <w:szCs w:val="32"/>
              </w:rPr>
              <w:t xml:space="preserve">, formado por cuatro comisionados elegidos por la gente de cuatro distritos del condado. También hay un </w:t>
            </w:r>
            <w:r w:rsidRPr="001857D6">
              <w:rPr>
                <w:rFonts w:ascii="Gotham Book" w:hAnsi="Gotham Book"/>
                <w:b/>
                <w:bCs/>
                <w:sz w:val="28"/>
                <w:szCs w:val="32"/>
              </w:rPr>
              <w:t>juez del condado</w:t>
            </w:r>
            <w:r w:rsidRPr="001857D6">
              <w:rPr>
                <w:rFonts w:ascii="Gotham Book" w:hAnsi="Gotham Book"/>
                <w:sz w:val="28"/>
                <w:szCs w:val="32"/>
              </w:rPr>
              <w:t>, elegido por los votantes de todo el condado.</w:t>
            </w:r>
          </w:p>
        </w:tc>
        <w:tc>
          <w:tcPr>
            <w:tcW w:w="4855" w:type="dxa"/>
            <w:vAlign w:val="center"/>
          </w:tcPr>
          <w:p w14:paraId="540E3D5F" w14:textId="77777777" w:rsidR="00F07F0E" w:rsidRPr="001857D6" w:rsidRDefault="00F07F0E" w:rsidP="001857D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8"/>
                <w:szCs w:val="32"/>
              </w:rPr>
            </w:pPr>
            <w:r w:rsidRPr="001857D6">
              <w:rPr>
                <w:rFonts w:ascii="Gotham Book" w:hAnsi="Gotham Book"/>
                <w:sz w:val="28"/>
                <w:szCs w:val="32"/>
              </w:rPr>
              <w:t>Celebración de elecciones</w:t>
            </w:r>
          </w:p>
          <w:p w14:paraId="7DFACB54" w14:textId="77777777" w:rsidR="00F07F0E" w:rsidRPr="001857D6" w:rsidRDefault="00F07F0E" w:rsidP="001857D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8"/>
                <w:szCs w:val="32"/>
              </w:rPr>
            </w:pPr>
            <w:r w:rsidRPr="001857D6">
              <w:rPr>
                <w:rFonts w:ascii="Gotham Book" w:hAnsi="Gotham Book"/>
                <w:sz w:val="28"/>
                <w:szCs w:val="32"/>
              </w:rPr>
              <w:t>Prestación de servicios de seguridad pública</w:t>
            </w:r>
          </w:p>
          <w:p w14:paraId="0129DEFD" w14:textId="77777777" w:rsidR="00F07F0E" w:rsidRPr="001857D6" w:rsidRDefault="00F07F0E" w:rsidP="001857D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8"/>
                <w:szCs w:val="32"/>
              </w:rPr>
            </w:pPr>
            <w:r w:rsidRPr="001857D6">
              <w:rPr>
                <w:rFonts w:ascii="Gotham Book" w:hAnsi="Gotham Book"/>
                <w:sz w:val="28"/>
                <w:szCs w:val="32"/>
              </w:rPr>
              <w:t>Mantenimiento de carreteras y puentes</w:t>
            </w:r>
          </w:p>
          <w:p w14:paraId="71A00D29" w14:textId="77777777" w:rsidR="00F07F0E" w:rsidRPr="001857D6" w:rsidRDefault="00F07F0E" w:rsidP="001857D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8"/>
                <w:szCs w:val="32"/>
              </w:rPr>
            </w:pPr>
            <w:r w:rsidRPr="001857D6">
              <w:rPr>
                <w:rFonts w:ascii="Gotham Book" w:hAnsi="Gotham Book"/>
                <w:sz w:val="28"/>
                <w:szCs w:val="32"/>
              </w:rPr>
              <w:t>Gestión de los tribunales y cárceles</w:t>
            </w:r>
          </w:p>
          <w:p w14:paraId="1FC6121A" w14:textId="77777777" w:rsidR="00F07F0E" w:rsidRPr="001857D6" w:rsidRDefault="00F07F0E" w:rsidP="001857D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8"/>
                <w:szCs w:val="32"/>
              </w:rPr>
            </w:pPr>
            <w:r w:rsidRPr="001857D6">
              <w:rPr>
                <w:rFonts w:ascii="Gotham Book" w:hAnsi="Gotham Book"/>
                <w:sz w:val="28"/>
                <w:szCs w:val="32"/>
              </w:rPr>
              <w:t>Emisión de matrículas de vehículos</w:t>
            </w:r>
          </w:p>
          <w:p w14:paraId="551BFF34" w14:textId="77777777" w:rsidR="00F07F0E" w:rsidRDefault="00F07F0E" w:rsidP="001857D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8"/>
                <w:szCs w:val="32"/>
              </w:rPr>
            </w:pPr>
            <w:r w:rsidRPr="001857D6">
              <w:rPr>
                <w:rFonts w:ascii="Gotham Book" w:hAnsi="Gotham Book"/>
                <w:sz w:val="28"/>
                <w:szCs w:val="32"/>
              </w:rPr>
              <w:t>Recaudación de impuestos sobre la propiedad</w:t>
            </w:r>
          </w:p>
          <w:p w14:paraId="5D7CF275" w14:textId="6D26BDED" w:rsidR="007B2268" w:rsidRPr="001857D6" w:rsidRDefault="007B2268" w:rsidP="001857D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  <w:sz w:val="28"/>
                <w:szCs w:val="32"/>
              </w:rPr>
            </w:pPr>
            <w:r>
              <w:rPr>
                <w:rFonts w:ascii="Gotham Book" w:hAnsi="Gotham Book"/>
                <w:sz w:val="28"/>
                <w:szCs w:val="32"/>
              </w:rPr>
              <w:t>Establecer impuestos sobre las ventas del condado para financiar el desarrollo.</w:t>
            </w:r>
          </w:p>
        </w:tc>
      </w:tr>
    </w:tbl>
    <w:p w14:paraId="6ED77CDA" w14:textId="77777777" w:rsidR="00173C2C" w:rsidRPr="00634837" w:rsidRDefault="00173C2C" w:rsidP="00634837">
      <w:pPr>
        <w:rPr>
          <w:rFonts w:ascii="Gotham Book" w:hAnsi="Gotham Book"/>
        </w:rPr>
      </w:pPr>
    </w:p>
    <w:p w14:paraId="65B3943C" w14:textId="77777777" w:rsidR="00634837" w:rsidRDefault="00634837">
      <w:pPr>
        <w:rPr>
          <w:sz w:val="2"/>
          <w:szCs w:val="2"/>
        </w:rPr>
      </w:pPr>
    </w:p>
    <w:p w14:paraId="48EBA2B9" w14:textId="77777777" w:rsidR="00173C2C" w:rsidRDefault="00173C2C">
      <w:pPr>
        <w:rPr>
          <w:sz w:val="2"/>
          <w:szCs w:val="2"/>
        </w:rPr>
      </w:pPr>
    </w:p>
    <w:p w14:paraId="151D4CD1" w14:textId="77777777" w:rsidR="00173C2C" w:rsidRDefault="00173C2C">
      <w:pPr>
        <w:rPr>
          <w:sz w:val="2"/>
          <w:szCs w:val="2"/>
        </w:rPr>
      </w:pPr>
    </w:p>
    <w:p w14:paraId="73C49E4E" w14:textId="77777777" w:rsidR="001E3A3D" w:rsidRDefault="001E3A3D">
      <w:pPr>
        <w:rPr>
          <w:sz w:val="2"/>
          <w:szCs w:val="2"/>
        </w:rPr>
      </w:pPr>
    </w:p>
    <w:p w14:paraId="3BDDDA88" w14:textId="77777777" w:rsidR="001E3A3D" w:rsidRPr="001E3A3D" w:rsidRDefault="001E3A3D">
      <w:pPr>
        <w:rPr>
          <w:rFonts w:ascii="Gotham Book" w:hAnsi="Gotham Book"/>
          <w:sz w:val="10"/>
          <w:szCs w:val="10"/>
        </w:rPr>
      </w:pPr>
    </w:p>
    <w:p w14:paraId="208F21BD" w14:textId="0007DA0D" w:rsidR="001E3A3D" w:rsidRDefault="001E3A3D" w:rsidP="001E3A3D">
      <w:pPr>
        <w:jc w:val="center"/>
        <w:rPr>
          <w:rFonts w:ascii="Gotham Book" w:hAnsi="Gotham Book"/>
          <w:b/>
          <w:bCs/>
          <w:sz w:val="52"/>
          <w:szCs w:val="200"/>
        </w:rPr>
      </w:pPr>
      <w:r>
        <w:rPr>
          <w:rFonts w:ascii="Gotham Book" w:hAnsi="Gotham Book"/>
          <w:b/>
          <w:bCs/>
          <w:sz w:val="52"/>
          <w:szCs w:val="200"/>
        </w:rPr>
        <w:t>Gobiernos municipales de Texas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315"/>
      </w:tblGrid>
      <w:tr w:rsidR="00916630" w14:paraId="5CD784BA" w14:textId="77777777" w:rsidTr="00603F29">
        <w:tc>
          <w:tcPr>
            <w:tcW w:w="5035" w:type="dxa"/>
          </w:tcPr>
          <w:p w14:paraId="7E528E86" w14:textId="77777777" w:rsidR="00B805E4" w:rsidRPr="00603F29" w:rsidRDefault="00B805E4" w:rsidP="00B805E4">
            <w:pPr>
              <w:spacing w:before="240" w:line="276" w:lineRule="auto"/>
              <w:rPr>
                <w:rFonts w:ascii="Gotham Book" w:hAnsi="Gotham Book"/>
                <w:sz w:val="28"/>
                <w:szCs w:val="32"/>
              </w:rPr>
            </w:pPr>
            <w:r w:rsidRPr="00603F29">
              <w:rPr>
                <w:rFonts w:ascii="Gotham Book" w:hAnsi="Gotham Book"/>
                <w:sz w:val="28"/>
                <w:szCs w:val="32"/>
              </w:rPr>
              <w:lastRenderedPageBreak/>
              <w:t xml:space="preserve">Los gobiernos de cada ciudad individual se llaman gobiernos municipales. La función del gobierno municipal es gestionar las funciones diarias de la ciudad. </w:t>
            </w:r>
          </w:p>
          <w:p w14:paraId="299320EF" w14:textId="6B086186" w:rsidR="00B805E4" w:rsidRPr="00603F29" w:rsidRDefault="00B805E4" w:rsidP="00B805E4">
            <w:pPr>
              <w:spacing w:before="240" w:line="276" w:lineRule="auto"/>
              <w:rPr>
                <w:rFonts w:ascii="Gotham Book" w:hAnsi="Gotham Book"/>
                <w:sz w:val="28"/>
                <w:szCs w:val="32"/>
              </w:rPr>
            </w:pPr>
            <w:r w:rsidRPr="00603F29">
              <w:rPr>
                <w:rFonts w:ascii="Gotham Book" w:hAnsi="Gotham Book"/>
                <w:sz w:val="28"/>
                <w:szCs w:val="32"/>
              </w:rPr>
              <w:t>Los gobiernos municipales son responsables de proporcionar a los residentes los servicios necesarios como agua potable, alcantarillado y recogida de basura, así como de mantener y reparar aceras, semáforos y carreteras. El gobierno municipal también es responsable de garantizar la seguridad pública proporcionando servicios como la policía y los bomberos.</w:t>
            </w:r>
          </w:p>
          <w:p w14:paraId="43321480" w14:textId="672289AD" w:rsidR="00B805E4" w:rsidRPr="00B805E4" w:rsidRDefault="00B805E4" w:rsidP="00B805E4">
            <w:pPr>
              <w:spacing w:before="240" w:line="276" w:lineRule="auto"/>
              <w:rPr>
                <w:rFonts w:ascii="Gotham Book" w:hAnsi="Gotham Book"/>
                <w:sz w:val="28"/>
                <w:szCs w:val="32"/>
              </w:rPr>
            </w:pPr>
            <w:r w:rsidRPr="00603F29">
              <w:rPr>
                <w:rFonts w:ascii="Gotham Book" w:hAnsi="Gotham Book"/>
                <w:sz w:val="28"/>
                <w:szCs w:val="32"/>
              </w:rPr>
              <w:t xml:space="preserve">Además, los gobiernos municipales se encargan de los parques públicos, los centros comunitarios y el transporte público. </w:t>
            </w:r>
          </w:p>
        </w:tc>
        <w:tc>
          <w:tcPr>
            <w:tcW w:w="4315" w:type="dxa"/>
          </w:tcPr>
          <w:p w14:paraId="209D30A5" w14:textId="77777777" w:rsidR="00B805E4" w:rsidRDefault="00B805E4" w:rsidP="00B805E4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0111C8D5" wp14:editId="5716179E">
                  <wp:extent cx="2216980" cy="3187138"/>
                  <wp:effectExtent l="95250" t="19050" r="12065" b="89535"/>
                  <wp:docPr id="1407134510" name="Picture 1" descr="Una fotografía contemporánea de una calle de la ciudad en Longview, Texas. La calle está bien cuidada y hay flores y arbustos cuidados a lo largo de la acera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134510" name="Picture 1" descr="A contemporary photograph of a city street in Longview, Texas. The street is well-kept and there are flowers and manicured shrubs along the sidewalk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344" cy="3229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49448B" w14:textId="62A821B8" w:rsidR="00916630" w:rsidRDefault="00B805E4" w:rsidP="00B805E4">
            <w:pPr>
              <w:pStyle w:val="Caption"/>
              <w:jc w:val="center"/>
              <w:rPr>
                <w:rFonts w:ascii="Gotham Book" w:hAnsi="Gotham Book"/>
              </w:rPr>
            </w:pPr>
            <w:r>
              <w:t xml:space="preserve">Figura </w:t>
            </w:r>
            <w:r>
              <w:fldChar w:fldCharType="begin"/>
            </w:r>
            <w:r>
              <w:instrText xml:space="preserve"> SEQ Figure \* ARABIC </w:instrText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  <w:r>
              <w:t>: Una calle de la ciudad en Longview, Texas.                     El portal a la historia de Texas.</w:t>
            </w:r>
          </w:p>
        </w:tc>
      </w:tr>
    </w:tbl>
    <w:p w14:paraId="232A15B2" w14:textId="77777777" w:rsidR="001E3A3D" w:rsidRDefault="001E3A3D">
      <w:pPr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05E4" w14:paraId="3574E09F" w14:textId="77777777" w:rsidTr="00B805E4">
        <w:tc>
          <w:tcPr>
            <w:tcW w:w="9350" w:type="dxa"/>
            <w:shd w:val="clear" w:color="auto" w:fill="D9D9D9" w:themeFill="background1" w:themeFillShade="D9"/>
          </w:tcPr>
          <w:p w14:paraId="1C098D0D" w14:textId="145675C1" w:rsidR="00B805E4" w:rsidRPr="00603F29" w:rsidRDefault="00B805E4" w:rsidP="00B805E4">
            <w:pPr>
              <w:jc w:val="center"/>
              <w:rPr>
                <w:rFonts w:ascii="Gotham Book" w:hAnsi="Gotham Book"/>
                <w:b/>
                <w:bCs/>
                <w:sz w:val="32"/>
                <w:szCs w:val="40"/>
              </w:rPr>
            </w:pPr>
            <w:r w:rsidRPr="00603F29">
              <w:rPr>
                <w:rFonts w:ascii="Gotham Book" w:hAnsi="Gotham Book"/>
                <w:b/>
                <w:bCs/>
                <w:sz w:val="32"/>
                <w:szCs w:val="40"/>
              </w:rPr>
              <w:t>¿Quién está implicado?</w:t>
            </w:r>
          </w:p>
        </w:tc>
      </w:tr>
    </w:tbl>
    <w:p w14:paraId="6BE35996" w14:textId="77777777" w:rsidR="00B805E4" w:rsidRPr="000D639B" w:rsidRDefault="00B805E4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639B" w:rsidRPr="000D639B" w14:paraId="3DB73EC4" w14:textId="77777777" w:rsidTr="00603F29">
        <w:trPr>
          <w:trHeight w:val="2222"/>
        </w:trPr>
        <w:tc>
          <w:tcPr>
            <w:tcW w:w="9350" w:type="dxa"/>
          </w:tcPr>
          <w:p w14:paraId="58BAB307" w14:textId="46658D99" w:rsidR="000D639B" w:rsidRDefault="000D639B" w:rsidP="000D639B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  <w:sz w:val="28"/>
                <w:szCs w:val="32"/>
              </w:rPr>
            </w:pPr>
            <w:r w:rsidRPr="00603F29">
              <w:rPr>
                <w:rFonts w:ascii="Gotham Book" w:hAnsi="Gotham Book"/>
                <w:b/>
                <w:bCs/>
                <w:sz w:val="28"/>
                <w:szCs w:val="32"/>
                <w:u w:val="single"/>
              </w:rPr>
              <w:t>Alcalde</w:t>
            </w:r>
            <w:r w:rsidRPr="00603F29">
              <w:rPr>
                <w:rFonts w:ascii="Gotham Book" w:hAnsi="Gotham Book"/>
                <w:sz w:val="28"/>
                <w:szCs w:val="32"/>
              </w:rPr>
              <w:t xml:space="preserve">: Un cargo electo que gestiona las operaciones de la ciudad. </w:t>
            </w:r>
          </w:p>
          <w:p w14:paraId="64432A44" w14:textId="77777777" w:rsidR="00603F29" w:rsidRPr="00603F29" w:rsidRDefault="00603F29" w:rsidP="00603F29">
            <w:pPr>
              <w:pStyle w:val="ListParagraph"/>
              <w:rPr>
                <w:rFonts w:ascii="Gotham Book" w:hAnsi="Gotham Book"/>
                <w:sz w:val="28"/>
                <w:szCs w:val="32"/>
              </w:rPr>
            </w:pPr>
          </w:p>
          <w:p w14:paraId="25EE3014" w14:textId="355D3D5E" w:rsidR="000D639B" w:rsidRPr="00603F29" w:rsidRDefault="000D639B" w:rsidP="00603F29">
            <w:pPr>
              <w:pStyle w:val="ListParagraph"/>
              <w:numPr>
                <w:ilvl w:val="0"/>
                <w:numId w:val="4"/>
              </w:numPr>
              <w:rPr>
                <w:rFonts w:ascii="Gotham Book" w:hAnsi="Gotham Book"/>
              </w:rPr>
            </w:pPr>
            <w:r w:rsidRPr="00603F29">
              <w:rPr>
                <w:rFonts w:ascii="Gotham Book" w:hAnsi="Gotham Book"/>
                <w:b/>
                <w:bCs/>
                <w:sz w:val="28"/>
                <w:szCs w:val="32"/>
                <w:u w:val="single"/>
              </w:rPr>
              <w:t>Ayuntamiento</w:t>
            </w:r>
            <w:r w:rsidRPr="00603F29">
              <w:rPr>
                <w:rFonts w:ascii="Gotham Book" w:hAnsi="Gotham Book"/>
                <w:sz w:val="28"/>
                <w:szCs w:val="32"/>
              </w:rPr>
              <w:t>: Un grupo de cargos electos de diferentes distritos de toda la ciudad. El ayuntamiento aprueba leyes, crea un presupuesto, determina los impuestos municipales, nombra a algunos funcionarios del gobierno municipal y supervisa los departamentos municipales para asegurarse de que funcionan eficazmente.</w:t>
            </w:r>
          </w:p>
        </w:tc>
      </w:tr>
    </w:tbl>
    <w:p w14:paraId="4A36472E" w14:textId="77777777" w:rsidR="00B805E4" w:rsidRPr="000D639B" w:rsidRDefault="00B805E4">
      <w:pPr>
        <w:rPr>
          <w:rFonts w:ascii="Gotham Book" w:hAnsi="Gotham Book"/>
        </w:rPr>
      </w:pPr>
    </w:p>
    <w:p w14:paraId="77E0D03C" w14:textId="7E19354F" w:rsidR="00603F29" w:rsidRPr="00FC59C8" w:rsidRDefault="00603F29">
      <w:pPr>
        <w:rPr>
          <w:rFonts w:ascii="Gotham Book" w:hAnsi="Gotham Book"/>
        </w:rPr>
      </w:pPr>
    </w:p>
    <w:sectPr w:rsidR="00603F29" w:rsidRPr="00FC59C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13B2" w14:textId="77777777" w:rsidR="00B269B0" w:rsidRDefault="00B269B0" w:rsidP="00B269B0">
      <w:pPr>
        <w:spacing w:after="0" w:line="240" w:lineRule="auto"/>
      </w:pPr>
      <w:r>
        <w:separator/>
      </w:r>
    </w:p>
  </w:endnote>
  <w:endnote w:type="continuationSeparator" w:id="0">
    <w:p w14:paraId="4DA9D880" w14:textId="77777777" w:rsidR="00B269B0" w:rsidRDefault="00B269B0" w:rsidP="00B2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3324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A1107" w14:textId="22A3E45F" w:rsidR="00B269B0" w:rsidRDefault="00B269B0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6A3037C3" wp14:editId="01A3416D">
              <wp:simplePos x="0" y="0"/>
              <wp:positionH relativeFrom="margin">
                <wp:posOffset>5530850</wp:posOffset>
              </wp:positionH>
              <wp:positionV relativeFrom="paragraph">
                <wp:posOffset>-88900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7EC34B" w14:textId="77777777" w:rsidR="00B269B0" w:rsidRDefault="00B26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009E7" w14:textId="77777777" w:rsidR="00B269B0" w:rsidRDefault="00B269B0" w:rsidP="00B269B0">
      <w:pPr>
        <w:spacing w:after="0" w:line="240" w:lineRule="auto"/>
      </w:pPr>
      <w:r>
        <w:separator/>
      </w:r>
    </w:p>
  </w:footnote>
  <w:footnote w:type="continuationSeparator" w:id="0">
    <w:p w14:paraId="18337B51" w14:textId="77777777" w:rsidR="00B269B0" w:rsidRDefault="00B269B0" w:rsidP="00B26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6543" w14:textId="41916DE5" w:rsidR="00B269B0" w:rsidRDefault="00B269B0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682B7B25" wp14:editId="759F19CB">
          <wp:simplePos x="0" y="0"/>
          <wp:positionH relativeFrom="column">
            <wp:posOffset>-120650</wp:posOffset>
          </wp:positionH>
          <wp:positionV relativeFrom="paragraph">
            <wp:posOffset>-196850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02F899" w14:textId="4418540A" w:rsidR="00B269B0" w:rsidRPr="00B269B0" w:rsidRDefault="00B269B0">
    <w:pPr>
      <w:pStyle w:val="Header"/>
      <w:rPr>
        <w:rFonts w:ascii="Gotham Book" w:hAnsi="Gotham Book"/>
        <w:sz w:val="40"/>
        <w:szCs w:val="56"/>
      </w:rPr>
    </w:pPr>
    <w:r>
      <w:rPr>
        <w:rFonts w:ascii="Gotham Book" w:hAnsi="Gotham Book"/>
        <w:sz w:val="40"/>
        <w:szCs w:val="56"/>
      </w:rPr>
      <w:t xml:space="preserve">              Niveles de Gobierno Estatal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1DEA"/>
    <w:multiLevelType w:val="hybridMultilevel"/>
    <w:tmpl w:val="C8888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6246E"/>
    <w:multiLevelType w:val="hybridMultilevel"/>
    <w:tmpl w:val="B4F6D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E7663"/>
    <w:multiLevelType w:val="hybridMultilevel"/>
    <w:tmpl w:val="020E4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15804"/>
    <w:multiLevelType w:val="hybridMultilevel"/>
    <w:tmpl w:val="CBE6E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483848">
    <w:abstractNumId w:val="0"/>
  </w:num>
  <w:num w:numId="2" w16cid:durableId="1584871412">
    <w:abstractNumId w:val="3"/>
  </w:num>
  <w:num w:numId="3" w16cid:durableId="370999575">
    <w:abstractNumId w:val="1"/>
  </w:num>
  <w:num w:numId="4" w16cid:durableId="488012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82"/>
    <w:rsid w:val="00002BE5"/>
    <w:rsid w:val="000234B5"/>
    <w:rsid w:val="000D639B"/>
    <w:rsid w:val="00173C2C"/>
    <w:rsid w:val="001857D6"/>
    <w:rsid w:val="001A3105"/>
    <w:rsid w:val="001A6595"/>
    <w:rsid w:val="001A7D7D"/>
    <w:rsid w:val="001D61D4"/>
    <w:rsid w:val="001E3A3D"/>
    <w:rsid w:val="00225F72"/>
    <w:rsid w:val="00490A68"/>
    <w:rsid w:val="0056104D"/>
    <w:rsid w:val="00603F29"/>
    <w:rsid w:val="00634837"/>
    <w:rsid w:val="006567D6"/>
    <w:rsid w:val="006F5EB6"/>
    <w:rsid w:val="0074714D"/>
    <w:rsid w:val="00771D90"/>
    <w:rsid w:val="007B2268"/>
    <w:rsid w:val="00916630"/>
    <w:rsid w:val="00932848"/>
    <w:rsid w:val="009443E1"/>
    <w:rsid w:val="00AC5367"/>
    <w:rsid w:val="00AD66A9"/>
    <w:rsid w:val="00B269B0"/>
    <w:rsid w:val="00B755EF"/>
    <w:rsid w:val="00B805E4"/>
    <w:rsid w:val="00BB1842"/>
    <w:rsid w:val="00C90D82"/>
    <w:rsid w:val="00D96A8F"/>
    <w:rsid w:val="00DB4C0A"/>
    <w:rsid w:val="00E20DE5"/>
    <w:rsid w:val="00E5177B"/>
    <w:rsid w:val="00ED6925"/>
    <w:rsid w:val="00F07F0E"/>
    <w:rsid w:val="00F42CB4"/>
    <w:rsid w:val="00FC59C8"/>
    <w:rsid w:val="00FD2265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F96C2"/>
  <w15:chartTrackingRefBased/>
  <w15:docId w15:val="{A66EFF5D-DDCF-42D7-8E0D-285C4E33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D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6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9B0"/>
  </w:style>
  <w:style w:type="paragraph" w:styleId="Footer">
    <w:name w:val="footer"/>
    <w:basedOn w:val="Normal"/>
    <w:link w:val="FooterChar"/>
    <w:uiPriority w:val="99"/>
    <w:unhideWhenUsed/>
    <w:rsid w:val="00B26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9B0"/>
  </w:style>
  <w:style w:type="table" w:styleId="TableGrid">
    <w:name w:val="Table Grid"/>
    <w:basedOn w:val="TableNormal"/>
    <w:uiPriority w:val="39"/>
    <w:rsid w:val="00E51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3C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C2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DB4C0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F5EB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457DBE-AB72-49B6-B51D-F1B52A288B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8BD6E3-6515-4AED-8F86-9F64C2D57066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F4835A32-24D2-4532-9377-2AF31A31E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2025-10-09T19:05:00Z</dcterms:created>
  <dcterms:modified xsi:type="dcterms:W3CDTF">2026-03-31T23:05:00Z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