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42DB" w14:textId="7410B70D" w:rsidR="00FB0761" w:rsidRPr="00C7059C" w:rsidRDefault="00FB0761" w:rsidP="00FB0761">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491403E6" wp14:editId="1FE65A02">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What’s the story?</w:t>
      </w:r>
    </w:p>
    <w:p w14:paraId="622BBDEF" w14:textId="7266A6A8" w:rsidR="00FB0761" w:rsidRPr="00C7059C" w:rsidRDefault="00FB0761" w:rsidP="00FB0761">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9</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B0761" w:rsidRPr="00C7059C" w14:paraId="67BC1152" w14:textId="77777777">
        <w:trPr>
          <w:trHeight w:val="501"/>
        </w:trPr>
        <w:tc>
          <w:tcPr>
            <w:tcW w:w="1122" w:type="dxa"/>
            <w:tcBorders>
              <w:top w:val="nil"/>
              <w:left w:val="nil"/>
              <w:bottom w:val="nil"/>
              <w:right w:val="single" w:sz="4" w:space="0" w:color="auto"/>
            </w:tcBorders>
            <w:vAlign w:val="bottom"/>
          </w:tcPr>
          <w:p w14:paraId="4322717C" w14:textId="77777777" w:rsidR="00FB0761" w:rsidRPr="00C7059C" w:rsidRDefault="00FB0761">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1B687EF6" w14:textId="77777777" w:rsidR="00FB0761" w:rsidRPr="00C7059C" w:rsidRDefault="00FB0761">
            <w:pPr>
              <w:rPr>
                <w:rFonts w:ascii="Gotham Book" w:hAnsi="Gotham Book"/>
              </w:rPr>
            </w:pPr>
          </w:p>
        </w:tc>
        <w:tc>
          <w:tcPr>
            <w:tcW w:w="960" w:type="dxa"/>
            <w:tcBorders>
              <w:top w:val="nil"/>
              <w:left w:val="single" w:sz="4" w:space="0" w:color="auto"/>
              <w:bottom w:val="nil"/>
              <w:right w:val="single" w:sz="4" w:space="0" w:color="auto"/>
            </w:tcBorders>
            <w:vAlign w:val="bottom"/>
          </w:tcPr>
          <w:p w14:paraId="12DB5FD6" w14:textId="77777777" w:rsidR="00FB0761" w:rsidRPr="00C7059C" w:rsidRDefault="00FB0761">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04F85EA0" w14:textId="77777777" w:rsidR="00FB0761" w:rsidRPr="00C7059C" w:rsidRDefault="00FB0761">
            <w:pPr>
              <w:rPr>
                <w:rFonts w:ascii="Gotham Book" w:hAnsi="Gotham Book"/>
              </w:rPr>
            </w:pPr>
          </w:p>
        </w:tc>
        <w:tc>
          <w:tcPr>
            <w:tcW w:w="1175" w:type="dxa"/>
            <w:tcBorders>
              <w:top w:val="nil"/>
              <w:left w:val="single" w:sz="4" w:space="0" w:color="auto"/>
              <w:bottom w:val="nil"/>
              <w:right w:val="single" w:sz="4" w:space="0" w:color="auto"/>
            </w:tcBorders>
            <w:vAlign w:val="bottom"/>
          </w:tcPr>
          <w:p w14:paraId="4752D759" w14:textId="77777777" w:rsidR="00FB0761" w:rsidRPr="00C7059C" w:rsidRDefault="00FB0761">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501C4626" w14:textId="77777777" w:rsidR="00FB0761" w:rsidRPr="00C7059C" w:rsidRDefault="00FB0761">
            <w:pPr>
              <w:rPr>
                <w:rFonts w:ascii="Gotham Book" w:hAnsi="Gotham Book"/>
              </w:rPr>
            </w:pPr>
          </w:p>
        </w:tc>
      </w:tr>
    </w:tbl>
    <w:p w14:paraId="29C015E0" w14:textId="1B3ABED1" w:rsidR="00FB0761" w:rsidRPr="00C7059C" w:rsidRDefault="00FB0761" w:rsidP="00FB0761">
      <w:pPr>
        <w:rPr>
          <w:rFonts w:ascii="Gotham Book" w:hAnsi="Gotham Book"/>
          <w:sz w:val="24"/>
          <w:szCs w:val="24"/>
        </w:rPr>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220"/>
        <w:gridCol w:w="1885"/>
      </w:tblGrid>
      <w:tr w:rsidR="005D2148" w14:paraId="5ADDE286" w14:textId="7EF70880" w:rsidTr="00A57C5B">
        <w:tc>
          <w:tcPr>
            <w:tcW w:w="3960" w:type="dxa"/>
            <w:tcBorders>
              <w:right w:val="single" w:sz="4" w:space="0" w:color="auto"/>
            </w:tcBorders>
          </w:tcPr>
          <w:p w14:paraId="789E6891" w14:textId="64C2CB60" w:rsidR="005D2148" w:rsidRPr="00A57C5B" w:rsidRDefault="00A57C5B" w:rsidP="00A57C5B">
            <w:pPr>
              <w:pStyle w:val="ListParagraph"/>
              <w:numPr>
                <w:ilvl w:val="0"/>
                <w:numId w:val="2"/>
              </w:numPr>
              <w:rPr>
                <w:rFonts w:ascii="Gotham Book" w:hAnsi="Gotham Book"/>
                <w:sz w:val="24"/>
                <w:szCs w:val="24"/>
              </w:rPr>
            </w:pPr>
            <w:r w:rsidRPr="00A57C5B">
              <w:rPr>
                <w:rFonts w:ascii="Gotham Book" w:hAnsi="Gotham Book"/>
                <w:sz w:val="24"/>
                <w:szCs w:val="24"/>
              </w:rPr>
              <w:t xml:space="preserve">What conclusions or inferences can you make based on the newspaper excerpt here? </w:t>
            </w:r>
          </w:p>
        </w:tc>
        <w:tc>
          <w:tcPr>
            <w:tcW w:w="5220" w:type="dxa"/>
            <w:tcBorders>
              <w:top w:val="single" w:sz="4" w:space="0" w:color="auto"/>
              <w:left w:val="single" w:sz="4" w:space="0" w:color="auto"/>
              <w:bottom w:val="single" w:sz="4" w:space="0" w:color="auto"/>
              <w:right w:val="single" w:sz="4" w:space="0" w:color="auto"/>
            </w:tcBorders>
          </w:tcPr>
          <w:p w14:paraId="28AD78A8" w14:textId="0D493D94" w:rsidR="005D2148" w:rsidRDefault="005D2148">
            <w:pPr>
              <w:rPr>
                <w:rFonts w:ascii="Gotham Book" w:hAnsi="Gotham Book"/>
                <w:sz w:val="24"/>
                <w:szCs w:val="24"/>
              </w:rPr>
            </w:pPr>
            <w:r w:rsidRPr="00F76A16">
              <w:rPr>
                <w:rFonts w:ascii="Gotham Book" w:hAnsi="Gotham Book"/>
                <w:sz w:val="24"/>
                <w:szCs w:val="24"/>
              </w:rPr>
              <w:t xml:space="preserve">“A </w:t>
            </w:r>
            <w:r w:rsidRPr="005D2148">
              <w:rPr>
                <w:rFonts w:ascii="Gotham Book" w:hAnsi="Gotham Book"/>
                <w:b/>
                <w:bCs/>
                <w:sz w:val="24"/>
                <w:szCs w:val="24"/>
              </w:rPr>
              <w:t>Rebuke</w:t>
            </w:r>
            <w:r w:rsidRPr="00F76A16">
              <w:rPr>
                <w:rFonts w:ascii="Gotham Book" w:hAnsi="Gotham Book"/>
                <w:sz w:val="24"/>
                <w:szCs w:val="24"/>
              </w:rPr>
              <w:t xml:space="preserve"> – Every day we hear reports of foolish…men being arrested for declaring that they are glad President Lincoln was assassinated</w:t>
            </w:r>
            <w:r>
              <w:rPr>
                <w:rFonts w:ascii="Gotham Book" w:hAnsi="Gotham Book"/>
                <w:sz w:val="24"/>
                <w:szCs w:val="24"/>
              </w:rPr>
              <w:t xml:space="preserve">; but thousands of mouths blab the horrible sentiment that God killed Abraham Lincoln because he was too </w:t>
            </w:r>
            <w:r w:rsidRPr="005D2148">
              <w:rPr>
                <w:rFonts w:ascii="Gotham Book" w:hAnsi="Gotham Book"/>
                <w:b/>
                <w:bCs/>
                <w:sz w:val="24"/>
                <w:szCs w:val="24"/>
              </w:rPr>
              <w:t>lenient</w:t>
            </w:r>
            <w:r>
              <w:rPr>
                <w:rFonts w:ascii="Gotham Book" w:hAnsi="Gotham Book"/>
                <w:sz w:val="24"/>
                <w:szCs w:val="24"/>
              </w:rPr>
              <w:t xml:space="preserve"> to the rebels…. There is call for sterner </w:t>
            </w:r>
            <w:r w:rsidRPr="005D2148">
              <w:rPr>
                <w:rFonts w:ascii="Gotham Book" w:hAnsi="Gotham Book"/>
                <w:b/>
                <w:bCs/>
                <w:sz w:val="24"/>
                <w:szCs w:val="24"/>
              </w:rPr>
              <w:t>reprobation</w:t>
            </w:r>
            <w:r>
              <w:rPr>
                <w:rFonts w:ascii="Gotham Book" w:hAnsi="Gotham Book"/>
                <w:sz w:val="24"/>
                <w:szCs w:val="24"/>
              </w:rPr>
              <w:t xml:space="preserve">, in the pious suggestion that our good President has been </w:t>
            </w:r>
            <w:r w:rsidRPr="00A57C5B">
              <w:rPr>
                <w:rFonts w:ascii="Gotham Book" w:hAnsi="Gotham Book"/>
                <w:b/>
                <w:bCs/>
                <w:i/>
                <w:iCs/>
                <w:sz w:val="24"/>
                <w:szCs w:val="24"/>
              </w:rPr>
              <w:t>providentially called hence</w:t>
            </w:r>
            <w:r>
              <w:rPr>
                <w:rFonts w:ascii="Gotham Book" w:hAnsi="Gotham Book"/>
                <w:sz w:val="24"/>
                <w:szCs w:val="24"/>
              </w:rPr>
              <w:t xml:space="preserve"> in order that the leading rebels may receive that…punishment which his kindness of heart would have </w:t>
            </w:r>
            <w:r w:rsidRPr="00A57C5B">
              <w:rPr>
                <w:rFonts w:ascii="Gotham Book" w:hAnsi="Gotham Book"/>
                <w:b/>
                <w:bCs/>
                <w:sz w:val="24"/>
                <w:szCs w:val="24"/>
              </w:rPr>
              <w:t>averted</w:t>
            </w:r>
            <w:r>
              <w:rPr>
                <w:rFonts w:ascii="Gotham Book" w:hAnsi="Gotham Book"/>
                <w:sz w:val="24"/>
                <w:szCs w:val="24"/>
              </w:rPr>
              <w:t>.”</w:t>
            </w:r>
          </w:p>
          <w:p w14:paraId="701E70E5" w14:textId="4887D002" w:rsidR="005D2148" w:rsidRPr="005D2148" w:rsidRDefault="005D2148" w:rsidP="005D2148">
            <w:pPr>
              <w:pStyle w:val="ListParagraph"/>
              <w:numPr>
                <w:ilvl w:val="0"/>
                <w:numId w:val="1"/>
              </w:numPr>
              <w:rPr>
                <w:rFonts w:ascii="Gotham Book" w:hAnsi="Gotham Book"/>
                <w:sz w:val="24"/>
                <w:szCs w:val="24"/>
              </w:rPr>
            </w:pPr>
            <w:r w:rsidRPr="005D2148">
              <w:rPr>
                <w:rFonts w:ascii="Gotham Book" w:hAnsi="Gotham Book"/>
              </w:rPr>
              <w:t xml:space="preserve">The Patriot Newspaper, La Grange, Texas. </w:t>
            </w:r>
            <w:r w:rsidR="00A57C5B">
              <w:rPr>
                <w:rFonts w:ascii="Gotham Book" w:hAnsi="Gotham Book"/>
              </w:rPr>
              <w:t xml:space="preserve">        </w:t>
            </w:r>
            <w:r w:rsidRPr="005D2148">
              <w:rPr>
                <w:rFonts w:ascii="Gotham Book" w:hAnsi="Gotham Book"/>
              </w:rPr>
              <w:t>May 19, 1865</w:t>
            </w:r>
            <w:r w:rsidR="00A57C5B">
              <w:rPr>
                <w:rFonts w:ascii="Gotham Book" w:hAnsi="Gotham Book"/>
              </w:rPr>
              <w:t>.</w:t>
            </w:r>
            <w:r>
              <w:rPr>
                <w:rFonts w:ascii="Gotham Book" w:hAnsi="Gotham Book"/>
              </w:rPr>
              <w:t xml:space="preserve">   The Portal to Texas History</w:t>
            </w:r>
          </w:p>
        </w:tc>
        <w:tc>
          <w:tcPr>
            <w:tcW w:w="1885" w:type="dxa"/>
            <w:tcBorders>
              <w:top w:val="single" w:sz="4" w:space="0" w:color="auto"/>
              <w:left w:val="single" w:sz="4" w:space="0" w:color="auto"/>
              <w:bottom w:val="single" w:sz="4" w:space="0" w:color="auto"/>
              <w:right w:val="single" w:sz="4" w:space="0" w:color="auto"/>
            </w:tcBorders>
            <w:shd w:val="clear" w:color="auto" w:fill="E8E8E8" w:themeFill="background2"/>
          </w:tcPr>
          <w:p w14:paraId="2E8B6EC3" w14:textId="77777777" w:rsidR="005D2148" w:rsidRDefault="005D2148">
            <w:pPr>
              <w:rPr>
                <w:rFonts w:ascii="Gotham Book" w:hAnsi="Gotham Book"/>
              </w:rPr>
            </w:pPr>
            <w:r w:rsidRPr="005D2148">
              <w:rPr>
                <w:rFonts w:ascii="Gotham Book" w:hAnsi="Gotham Book"/>
                <w:b/>
                <w:bCs/>
                <w:i/>
                <w:iCs/>
              </w:rPr>
              <w:t>Rebuke</w:t>
            </w:r>
            <w:r w:rsidRPr="005D2148">
              <w:rPr>
                <w:rFonts w:ascii="Gotham Book" w:hAnsi="Gotham Book"/>
                <w:b/>
                <w:bCs/>
              </w:rPr>
              <w:t xml:space="preserve">: </w:t>
            </w:r>
            <w:r w:rsidRPr="005D2148">
              <w:rPr>
                <w:rFonts w:ascii="Gotham Book" w:hAnsi="Gotham Book"/>
              </w:rPr>
              <w:t>Disapproval</w:t>
            </w:r>
          </w:p>
          <w:p w14:paraId="250FC02A" w14:textId="77777777" w:rsidR="005D2148" w:rsidRDefault="005D2148">
            <w:pPr>
              <w:rPr>
                <w:rFonts w:ascii="Gotham Book" w:hAnsi="Gotham Book"/>
                <w:b/>
                <w:bCs/>
              </w:rPr>
            </w:pPr>
          </w:p>
          <w:p w14:paraId="666ED3B6" w14:textId="77777777" w:rsidR="005D2148" w:rsidRDefault="005D2148">
            <w:pPr>
              <w:rPr>
                <w:rFonts w:ascii="Gotham Book" w:hAnsi="Gotham Book"/>
              </w:rPr>
            </w:pPr>
            <w:r w:rsidRPr="005D2148">
              <w:rPr>
                <w:rFonts w:ascii="Gotham Book" w:hAnsi="Gotham Book"/>
                <w:b/>
                <w:bCs/>
                <w:i/>
                <w:iCs/>
              </w:rPr>
              <w:t>Lenient</w:t>
            </w:r>
            <w:r>
              <w:rPr>
                <w:rFonts w:ascii="Gotham Book" w:hAnsi="Gotham Book"/>
              </w:rPr>
              <w:t>: Merciful, tolerant</w:t>
            </w:r>
          </w:p>
          <w:p w14:paraId="2CA77D8F" w14:textId="77777777" w:rsidR="005D2148" w:rsidRDefault="005D2148">
            <w:pPr>
              <w:rPr>
                <w:rFonts w:ascii="Gotham Book" w:hAnsi="Gotham Book"/>
              </w:rPr>
            </w:pPr>
            <w:r>
              <w:rPr>
                <w:rFonts w:ascii="Gotham Book" w:hAnsi="Gotham Book"/>
                <w:b/>
                <w:bCs/>
                <w:i/>
                <w:iCs/>
              </w:rPr>
              <w:t xml:space="preserve">Reprobation: </w:t>
            </w:r>
            <w:r>
              <w:rPr>
                <w:rFonts w:ascii="Gotham Book" w:hAnsi="Gotham Book"/>
              </w:rPr>
              <w:t>Condemnation, opposition</w:t>
            </w:r>
          </w:p>
          <w:p w14:paraId="35AFA9C8" w14:textId="77777777" w:rsidR="00A57C5B" w:rsidRDefault="00A57C5B">
            <w:pPr>
              <w:rPr>
                <w:rFonts w:ascii="Gotham Book" w:hAnsi="Gotham Book"/>
              </w:rPr>
            </w:pPr>
            <w:r>
              <w:rPr>
                <w:rFonts w:ascii="Gotham Book" w:hAnsi="Gotham Book"/>
                <w:b/>
                <w:bCs/>
                <w:i/>
                <w:iCs/>
              </w:rPr>
              <w:t xml:space="preserve">Providentially called hence: </w:t>
            </w:r>
            <w:r>
              <w:rPr>
                <w:rFonts w:ascii="Gotham Book" w:hAnsi="Gotham Book"/>
              </w:rPr>
              <w:t>Called to heaven by God</w:t>
            </w:r>
          </w:p>
          <w:p w14:paraId="660E1F18" w14:textId="4D59101E" w:rsidR="00A57C5B" w:rsidRPr="00A57C5B" w:rsidRDefault="00A57C5B">
            <w:pPr>
              <w:rPr>
                <w:rFonts w:ascii="Gotham Book" w:hAnsi="Gotham Book"/>
              </w:rPr>
            </w:pPr>
            <w:r>
              <w:rPr>
                <w:rFonts w:ascii="Gotham Book" w:hAnsi="Gotham Book"/>
                <w:b/>
                <w:bCs/>
                <w:i/>
                <w:iCs/>
              </w:rPr>
              <w:t xml:space="preserve">Averted: </w:t>
            </w:r>
            <w:r>
              <w:rPr>
                <w:rFonts w:ascii="Gotham Book" w:hAnsi="Gotham Book"/>
              </w:rPr>
              <w:t>Prevented, stopped</w:t>
            </w:r>
          </w:p>
        </w:tc>
      </w:tr>
    </w:tbl>
    <w:p w14:paraId="15632720" w14:textId="77777777" w:rsidR="00FD2265" w:rsidRDefault="00FD2265"/>
    <w:p w14:paraId="4E478AF7" w14:textId="77777777" w:rsidR="00F76A16" w:rsidRDefault="00F76A16"/>
    <w:p w14:paraId="7714D042" w14:textId="77777777" w:rsidR="00A57C5B" w:rsidRPr="00C7059C" w:rsidRDefault="00A57C5B" w:rsidP="00A57C5B">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60B3E04C" wp14:editId="6FB0AEC1">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2374398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What’s the story?</w:t>
      </w:r>
    </w:p>
    <w:p w14:paraId="7486766D" w14:textId="77777777" w:rsidR="00A57C5B" w:rsidRPr="00C7059C" w:rsidRDefault="00A57C5B" w:rsidP="00A57C5B">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9</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Reconstruction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A57C5B" w:rsidRPr="00C7059C" w14:paraId="6B233BC1" w14:textId="77777777">
        <w:trPr>
          <w:trHeight w:val="501"/>
        </w:trPr>
        <w:tc>
          <w:tcPr>
            <w:tcW w:w="1122" w:type="dxa"/>
            <w:tcBorders>
              <w:top w:val="nil"/>
              <w:left w:val="nil"/>
              <w:bottom w:val="nil"/>
              <w:right w:val="single" w:sz="4" w:space="0" w:color="auto"/>
            </w:tcBorders>
            <w:vAlign w:val="bottom"/>
          </w:tcPr>
          <w:p w14:paraId="657A1693" w14:textId="77777777" w:rsidR="00A57C5B" w:rsidRPr="00C7059C" w:rsidRDefault="00A57C5B">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17C103A9" w14:textId="77777777" w:rsidR="00A57C5B" w:rsidRPr="00C7059C" w:rsidRDefault="00A57C5B">
            <w:pPr>
              <w:rPr>
                <w:rFonts w:ascii="Gotham Book" w:hAnsi="Gotham Book"/>
              </w:rPr>
            </w:pPr>
          </w:p>
        </w:tc>
        <w:tc>
          <w:tcPr>
            <w:tcW w:w="960" w:type="dxa"/>
            <w:tcBorders>
              <w:top w:val="nil"/>
              <w:left w:val="single" w:sz="4" w:space="0" w:color="auto"/>
              <w:bottom w:val="nil"/>
              <w:right w:val="single" w:sz="4" w:space="0" w:color="auto"/>
            </w:tcBorders>
            <w:vAlign w:val="bottom"/>
          </w:tcPr>
          <w:p w14:paraId="62B62057" w14:textId="77777777" w:rsidR="00A57C5B" w:rsidRPr="00C7059C" w:rsidRDefault="00A57C5B">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0003A16C" w14:textId="77777777" w:rsidR="00A57C5B" w:rsidRPr="00C7059C" w:rsidRDefault="00A57C5B">
            <w:pPr>
              <w:rPr>
                <w:rFonts w:ascii="Gotham Book" w:hAnsi="Gotham Book"/>
              </w:rPr>
            </w:pPr>
          </w:p>
        </w:tc>
        <w:tc>
          <w:tcPr>
            <w:tcW w:w="1175" w:type="dxa"/>
            <w:tcBorders>
              <w:top w:val="nil"/>
              <w:left w:val="single" w:sz="4" w:space="0" w:color="auto"/>
              <w:bottom w:val="nil"/>
              <w:right w:val="single" w:sz="4" w:space="0" w:color="auto"/>
            </w:tcBorders>
            <w:vAlign w:val="bottom"/>
          </w:tcPr>
          <w:p w14:paraId="26544A5C" w14:textId="77777777" w:rsidR="00A57C5B" w:rsidRPr="00C7059C" w:rsidRDefault="00A57C5B">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0AB55FA7" w14:textId="77777777" w:rsidR="00A57C5B" w:rsidRPr="00C7059C" w:rsidRDefault="00A57C5B">
            <w:pPr>
              <w:rPr>
                <w:rFonts w:ascii="Gotham Book" w:hAnsi="Gotham Book"/>
              </w:rPr>
            </w:pPr>
          </w:p>
        </w:tc>
      </w:tr>
    </w:tbl>
    <w:p w14:paraId="41B85882" w14:textId="77777777" w:rsidR="00A57C5B" w:rsidRPr="00C7059C" w:rsidRDefault="00A57C5B" w:rsidP="00A57C5B">
      <w:pPr>
        <w:rPr>
          <w:rFonts w:ascii="Gotham Book" w:hAnsi="Gotham Book"/>
          <w:sz w:val="24"/>
          <w:szCs w:val="24"/>
        </w:rPr>
      </w:pPr>
    </w:p>
    <w:tbl>
      <w:tblPr>
        <w:tblStyle w:val="TableGrid"/>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220"/>
        <w:gridCol w:w="1885"/>
      </w:tblGrid>
      <w:tr w:rsidR="00A57C5B" w14:paraId="71356874" w14:textId="77777777">
        <w:tc>
          <w:tcPr>
            <w:tcW w:w="3960" w:type="dxa"/>
            <w:tcBorders>
              <w:right w:val="single" w:sz="4" w:space="0" w:color="auto"/>
            </w:tcBorders>
          </w:tcPr>
          <w:p w14:paraId="582838FC" w14:textId="13B6D724" w:rsidR="00A57C5B" w:rsidRPr="00FD6ACA" w:rsidRDefault="00A57C5B" w:rsidP="00FD6ACA">
            <w:pPr>
              <w:pStyle w:val="ListParagraph"/>
              <w:numPr>
                <w:ilvl w:val="0"/>
                <w:numId w:val="3"/>
              </w:numPr>
              <w:rPr>
                <w:rFonts w:ascii="Gotham Book" w:hAnsi="Gotham Book"/>
                <w:sz w:val="24"/>
                <w:szCs w:val="24"/>
              </w:rPr>
            </w:pPr>
            <w:r w:rsidRPr="00FD6ACA">
              <w:rPr>
                <w:rFonts w:ascii="Gotham Book" w:hAnsi="Gotham Book"/>
                <w:sz w:val="24"/>
                <w:szCs w:val="24"/>
              </w:rPr>
              <w:t xml:space="preserve">What conclusions or inferences can you make based on the newspaper excerpt here? </w:t>
            </w:r>
          </w:p>
        </w:tc>
        <w:tc>
          <w:tcPr>
            <w:tcW w:w="5220" w:type="dxa"/>
            <w:tcBorders>
              <w:top w:val="single" w:sz="4" w:space="0" w:color="auto"/>
              <w:left w:val="single" w:sz="4" w:space="0" w:color="auto"/>
              <w:bottom w:val="single" w:sz="4" w:space="0" w:color="auto"/>
              <w:right w:val="single" w:sz="4" w:space="0" w:color="auto"/>
            </w:tcBorders>
          </w:tcPr>
          <w:p w14:paraId="1A1EF982" w14:textId="77777777" w:rsidR="00A57C5B" w:rsidRDefault="00A57C5B">
            <w:pPr>
              <w:rPr>
                <w:rFonts w:ascii="Gotham Book" w:hAnsi="Gotham Book"/>
                <w:sz w:val="24"/>
                <w:szCs w:val="24"/>
              </w:rPr>
            </w:pPr>
            <w:r w:rsidRPr="00F76A16">
              <w:rPr>
                <w:rFonts w:ascii="Gotham Book" w:hAnsi="Gotham Book"/>
                <w:sz w:val="24"/>
                <w:szCs w:val="24"/>
              </w:rPr>
              <w:t xml:space="preserve">“A </w:t>
            </w:r>
            <w:r w:rsidRPr="005D2148">
              <w:rPr>
                <w:rFonts w:ascii="Gotham Book" w:hAnsi="Gotham Book"/>
                <w:b/>
                <w:bCs/>
                <w:sz w:val="24"/>
                <w:szCs w:val="24"/>
              </w:rPr>
              <w:t>Rebuke</w:t>
            </w:r>
            <w:r w:rsidRPr="00F76A16">
              <w:rPr>
                <w:rFonts w:ascii="Gotham Book" w:hAnsi="Gotham Book"/>
                <w:sz w:val="24"/>
                <w:szCs w:val="24"/>
              </w:rPr>
              <w:t xml:space="preserve"> – Every day we hear reports of foolish…men being arrested for declaring that they are glad President Lincoln was assassinated</w:t>
            </w:r>
            <w:r>
              <w:rPr>
                <w:rFonts w:ascii="Gotham Book" w:hAnsi="Gotham Book"/>
                <w:sz w:val="24"/>
                <w:szCs w:val="24"/>
              </w:rPr>
              <w:t xml:space="preserve">; but thousands of mouths blab the horrible sentiment that God killed Abraham Lincoln because he was too </w:t>
            </w:r>
            <w:r w:rsidRPr="005D2148">
              <w:rPr>
                <w:rFonts w:ascii="Gotham Book" w:hAnsi="Gotham Book"/>
                <w:b/>
                <w:bCs/>
                <w:sz w:val="24"/>
                <w:szCs w:val="24"/>
              </w:rPr>
              <w:t>lenient</w:t>
            </w:r>
            <w:r>
              <w:rPr>
                <w:rFonts w:ascii="Gotham Book" w:hAnsi="Gotham Book"/>
                <w:sz w:val="24"/>
                <w:szCs w:val="24"/>
              </w:rPr>
              <w:t xml:space="preserve"> to the rebels…. There is call for sterner </w:t>
            </w:r>
            <w:r w:rsidRPr="005D2148">
              <w:rPr>
                <w:rFonts w:ascii="Gotham Book" w:hAnsi="Gotham Book"/>
                <w:b/>
                <w:bCs/>
                <w:sz w:val="24"/>
                <w:szCs w:val="24"/>
              </w:rPr>
              <w:t>reprobation</w:t>
            </w:r>
            <w:r>
              <w:rPr>
                <w:rFonts w:ascii="Gotham Book" w:hAnsi="Gotham Book"/>
                <w:sz w:val="24"/>
                <w:szCs w:val="24"/>
              </w:rPr>
              <w:t xml:space="preserve">, in the pious suggestion that our good President has been </w:t>
            </w:r>
            <w:r w:rsidRPr="00A57C5B">
              <w:rPr>
                <w:rFonts w:ascii="Gotham Book" w:hAnsi="Gotham Book"/>
                <w:b/>
                <w:bCs/>
                <w:i/>
                <w:iCs/>
                <w:sz w:val="24"/>
                <w:szCs w:val="24"/>
              </w:rPr>
              <w:t>providentially called hence</w:t>
            </w:r>
            <w:r>
              <w:rPr>
                <w:rFonts w:ascii="Gotham Book" w:hAnsi="Gotham Book"/>
                <w:sz w:val="24"/>
                <w:szCs w:val="24"/>
              </w:rPr>
              <w:t xml:space="preserve"> in order that the leading rebels may receive that…punishment which his kindness of heart would have </w:t>
            </w:r>
            <w:r w:rsidRPr="00A57C5B">
              <w:rPr>
                <w:rFonts w:ascii="Gotham Book" w:hAnsi="Gotham Book"/>
                <w:b/>
                <w:bCs/>
                <w:sz w:val="24"/>
                <w:szCs w:val="24"/>
              </w:rPr>
              <w:t>averted</w:t>
            </w:r>
            <w:r>
              <w:rPr>
                <w:rFonts w:ascii="Gotham Book" w:hAnsi="Gotham Book"/>
                <w:sz w:val="24"/>
                <w:szCs w:val="24"/>
              </w:rPr>
              <w:t>.”</w:t>
            </w:r>
          </w:p>
          <w:p w14:paraId="3156C186" w14:textId="77777777" w:rsidR="00A57C5B" w:rsidRPr="005D2148" w:rsidRDefault="00A57C5B">
            <w:pPr>
              <w:pStyle w:val="ListParagraph"/>
              <w:numPr>
                <w:ilvl w:val="0"/>
                <w:numId w:val="1"/>
              </w:numPr>
              <w:rPr>
                <w:rFonts w:ascii="Gotham Book" w:hAnsi="Gotham Book"/>
                <w:sz w:val="24"/>
                <w:szCs w:val="24"/>
              </w:rPr>
            </w:pPr>
            <w:r w:rsidRPr="005D2148">
              <w:rPr>
                <w:rFonts w:ascii="Gotham Book" w:hAnsi="Gotham Book"/>
              </w:rPr>
              <w:t xml:space="preserve">The Patriot Newspaper, La Grange, Texas. </w:t>
            </w:r>
            <w:r>
              <w:rPr>
                <w:rFonts w:ascii="Gotham Book" w:hAnsi="Gotham Book"/>
              </w:rPr>
              <w:t xml:space="preserve">        </w:t>
            </w:r>
            <w:r w:rsidRPr="005D2148">
              <w:rPr>
                <w:rFonts w:ascii="Gotham Book" w:hAnsi="Gotham Book"/>
              </w:rPr>
              <w:t>May 19, 1865</w:t>
            </w:r>
            <w:r>
              <w:rPr>
                <w:rFonts w:ascii="Gotham Book" w:hAnsi="Gotham Book"/>
              </w:rPr>
              <w:t>.   The Portal to Texas History</w:t>
            </w:r>
          </w:p>
        </w:tc>
        <w:tc>
          <w:tcPr>
            <w:tcW w:w="1885" w:type="dxa"/>
            <w:tcBorders>
              <w:top w:val="single" w:sz="4" w:space="0" w:color="auto"/>
              <w:left w:val="single" w:sz="4" w:space="0" w:color="auto"/>
              <w:bottom w:val="single" w:sz="4" w:space="0" w:color="auto"/>
              <w:right w:val="single" w:sz="4" w:space="0" w:color="auto"/>
            </w:tcBorders>
            <w:shd w:val="clear" w:color="auto" w:fill="E8E8E8" w:themeFill="background2"/>
          </w:tcPr>
          <w:p w14:paraId="684B0E97" w14:textId="77777777" w:rsidR="00A57C5B" w:rsidRDefault="00A57C5B">
            <w:pPr>
              <w:rPr>
                <w:rFonts w:ascii="Gotham Book" w:hAnsi="Gotham Book"/>
              </w:rPr>
            </w:pPr>
            <w:r w:rsidRPr="005D2148">
              <w:rPr>
                <w:rFonts w:ascii="Gotham Book" w:hAnsi="Gotham Book"/>
                <w:b/>
                <w:bCs/>
                <w:i/>
                <w:iCs/>
              </w:rPr>
              <w:t>Rebuke</w:t>
            </w:r>
            <w:r w:rsidRPr="005D2148">
              <w:rPr>
                <w:rFonts w:ascii="Gotham Book" w:hAnsi="Gotham Book"/>
                <w:b/>
                <w:bCs/>
              </w:rPr>
              <w:t xml:space="preserve">: </w:t>
            </w:r>
            <w:r w:rsidRPr="005D2148">
              <w:rPr>
                <w:rFonts w:ascii="Gotham Book" w:hAnsi="Gotham Book"/>
              </w:rPr>
              <w:t>Disapproval</w:t>
            </w:r>
          </w:p>
          <w:p w14:paraId="227B99B0" w14:textId="77777777" w:rsidR="00A57C5B" w:rsidRDefault="00A57C5B">
            <w:pPr>
              <w:rPr>
                <w:rFonts w:ascii="Gotham Book" w:hAnsi="Gotham Book"/>
                <w:b/>
                <w:bCs/>
              </w:rPr>
            </w:pPr>
          </w:p>
          <w:p w14:paraId="7AC3BED0" w14:textId="77777777" w:rsidR="00A57C5B" w:rsidRDefault="00A57C5B">
            <w:pPr>
              <w:rPr>
                <w:rFonts w:ascii="Gotham Book" w:hAnsi="Gotham Book"/>
              </w:rPr>
            </w:pPr>
            <w:r w:rsidRPr="005D2148">
              <w:rPr>
                <w:rFonts w:ascii="Gotham Book" w:hAnsi="Gotham Book"/>
                <w:b/>
                <w:bCs/>
                <w:i/>
                <w:iCs/>
              </w:rPr>
              <w:t>Lenient</w:t>
            </w:r>
            <w:r>
              <w:rPr>
                <w:rFonts w:ascii="Gotham Book" w:hAnsi="Gotham Book"/>
              </w:rPr>
              <w:t>: Merciful, tolerant</w:t>
            </w:r>
          </w:p>
          <w:p w14:paraId="427C3583" w14:textId="77777777" w:rsidR="00A57C5B" w:rsidRDefault="00A57C5B">
            <w:pPr>
              <w:rPr>
                <w:rFonts w:ascii="Gotham Book" w:hAnsi="Gotham Book"/>
              </w:rPr>
            </w:pPr>
            <w:r>
              <w:rPr>
                <w:rFonts w:ascii="Gotham Book" w:hAnsi="Gotham Book"/>
                <w:b/>
                <w:bCs/>
                <w:i/>
                <w:iCs/>
              </w:rPr>
              <w:t xml:space="preserve">Reprobation: </w:t>
            </w:r>
            <w:r>
              <w:rPr>
                <w:rFonts w:ascii="Gotham Book" w:hAnsi="Gotham Book"/>
              </w:rPr>
              <w:t>Condemnation, opposition</w:t>
            </w:r>
          </w:p>
          <w:p w14:paraId="321DB77C" w14:textId="77777777" w:rsidR="00A57C5B" w:rsidRDefault="00A57C5B">
            <w:pPr>
              <w:rPr>
                <w:rFonts w:ascii="Gotham Book" w:hAnsi="Gotham Book"/>
              </w:rPr>
            </w:pPr>
            <w:r>
              <w:rPr>
                <w:rFonts w:ascii="Gotham Book" w:hAnsi="Gotham Book"/>
                <w:b/>
                <w:bCs/>
                <w:i/>
                <w:iCs/>
              </w:rPr>
              <w:t xml:space="preserve">Providentially called hence: </w:t>
            </w:r>
            <w:r>
              <w:rPr>
                <w:rFonts w:ascii="Gotham Book" w:hAnsi="Gotham Book"/>
              </w:rPr>
              <w:t>Called to heaven by God</w:t>
            </w:r>
          </w:p>
          <w:p w14:paraId="3914E22B" w14:textId="77777777" w:rsidR="00A57C5B" w:rsidRPr="00A57C5B" w:rsidRDefault="00A57C5B">
            <w:pPr>
              <w:rPr>
                <w:rFonts w:ascii="Gotham Book" w:hAnsi="Gotham Book"/>
              </w:rPr>
            </w:pPr>
            <w:r>
              <w:rPr>
                <w:rFonts w:ascii="Gotham Book" w:hAnsi="Gotham Book"/>
                <w:b/>
                <w:bCs/>
                <w:i/>
                <w:iCs/>
              </w:rPr>
              <w:t xml:space="preserve">Averted: </w:t>
            </w:r>
            <w:r>
              <w:rPr>
                <w:rFonts w:ascii="Gotham Book" w:hAnsi="Gotham Book"/>
              </w:rPr>
              <w:t>Prevented, stopped</w:t>
            </w:r>
          </w:p>
        </w:tc>
      </w:tr>
    </w:tbl>
    <w:p w14:paraId="2E66C0FC" w14:textId="53DDCE97" w:rsidR="00A57C5B" w:rsidRPr="00FD6ACA" w:rsidRDefault="00FD6ACA" w:rsidP="00A57C5B">
      <w:pPr>
        <w:rPr>
          <w:rFonts w:ascii="Gotham Book" w:hAnsi="Gotham Book"/>
          <w:sz w:val="8"/>
          <w:szCs w:val="6"/>
        </w:rPr>
      </w:pPr>
      <w:bookmarkStart w:id="0" w:name="_Hlk193898309"/>
      <w:r w:rsidRPr="00C7059C">
        <w:rPr>
          <w:rFonts w:ascii="Gotham Book" w:hAnsi="Gotham Book"/>
          <w:noProof/>
          <w:sz w:val="18"/>
          <w:szCs w:val="18"/>
        </w:rPr>
        <w:lastRenderedPageBreak/>
        <w:drawing>
          <wp:anchor distT="0" distB="0" distL="114300" distR="114300" simplePos="0" relativeHeight="251663360" behindDoc="1" locked="0" layoutInCell="1" allowOverlap="1" wp14:anchorId="0266608E" wp14:editId="4A71EC1D">
            <wp:simplePos x="0" y="0"/>
            <wp:positionH relativeFrom="margin">
              <wp:align>left</wp:align>
            </wp:positionH>
            <wp:positionV relativeFrom="paragraph">
              <wp:posOffset>611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37064CFA" w14:textId="2B8220A5" w:rsidR="00A57C5B" w:rsidRPr="00C7059C" w:rsidRDefault="00FD6ACA" w:rsidP="00FD6ACA">
      <w:pPr>
        <w:rPr>
          <w:rFonts w:ascii="Gotham Book" w:hAnsi="Gotham Book"/>
          <w:b/>
          <w:bCs/>
          <w:i/>
          <w:iCs/>
          <w:sz w:val="44"/>
          <w:szCs w:val="40"/>
        </w:rPr>
      </w:pPr>
      <w:bookmarkStart w:id="1" w:name="_Hlk187049074"/>
      <w:r>
        <w:rPr>
          <w:rFonts w:ascii="Gotham Book" w:hAnsi="Gotham Book"/>
          <w:sz w:val="36"/>
          <w:szCs w:val="48"/>
        </w:rPr>
        <w:t xml:space="preserve">                    </w:t>
      </w:r>
      <w:r w:rsidRPr="009243CE">
        <w:rPr>
          <w:rFonts w:ascii="Gotham Book" w:hAnsi="Gotham Book"/>
          <w:sz w:val="44"/>
          <w:szCs w:val="44"/>
        </w:rPr>
        <w:t>What’s the story?</w:t>
      </w:r>
      <w:r>
        <w:rPr>
          <w:rFonts w:ascii="Gotham Book" w:hAnsi="Gotham Book"/>
          <w:sz w:val="36"/>
          <w:szCs w:val="48"/>
        </w:rPr>
        <w:t xml:space="preserve"> </w:t>
      </w:r>
      <w:r w:rsidR="00A57C5B" w:rsidRPr="00C7059C">
        <w:rPr>
          <w:rFonts w:ascii="Gotham Book" w:hAnsi="Gotham Book"/>
          <w:b/>
          <w:bCs/>
          <w:i/>
          <w:iCs/>
          <w:sz w:val="46"/>
          <w:szCs w:val="44"/>
        </w:rPr>
        <w:t xml:space="preserve"> </w:t>
      </w:r>
      <w:r w:rsidR="00A57C5B" w:rsidRPr="009243CE">
        <w:rPr>
          <w:rFonts w:ascii="Gotham Book" w:hAnsi="Gotham Book"/>
          <w:b/>
          <w:bCs/>
          <w:i/>
          <w:iCs/>
          <w:sz w:val="48"/>
          <w:szCs w:val="48"/>
        </w:rPr>
        <w:t>Exit Ticket</w:t>
      </w:r>
    </w:p>
    <w:bookmarkEnd w:id="0"/>
    <w:bookmarkEnd w:id="1"/>
    <w:p w14:paraId="07C3ECF6" w14:textId="77777777" w:rsidR="00A57C5B" w:rsidRDefault="00A57C5B" w:rsidP="00A57C5B">
      <w:pPr>
        <w:rPr>
          <w:rFonts w:ascii="Gotham Book" w:hAnsi="Gotham Book"/>
          <w:sz w:val="24"/>
          <w:szCs w:val="24"/>
        </w:rPr>
      </w:pPr>
    </w:p>
    <w:p w14:paraId="579E29EA" w14:textId="40B004AC" w:rsidR="00FD6ACA" w:rsidRDefault="00FD6ACA" w:rsidP="00A57C5B">
      <w:pPr>
        <w:rPr>
          <w:rFonts w:ascii="Gotham Book" w:hAnsi="Gotham Book"/>
          <w:sz w:val="24"/>
          <w:szCs w:val="24"/>
        </w:rPr>
      </w:pPr>
      <w:r w:rsidRPr="00FD6ACA">
        <w:rPr>
          <w:rFonts w:ascii="Gotham Book" w:hAnsi="Gotham Book"/>
          <w:b/>
          <w:bCs/>
          <w:i/>
          <w:iCs/>
          <w:sz w:val="24"/>
          <w:szCs w:val="24"/>
        </w:rPr>
        <w:t>Directions</w:t>
      </w:r>
      <w:r>
        <w:rPr>
          <w:rFonts w:ascii="Gotham Book" w:hAnsi="Gotham Book"/>
          <w:sz w:val="24"/>
          <w:szCs w:val="24"/>
        </w:rPr>
        <w:t xml:space="preserve">: The following five statements describe key events of the Reconstruction Era, though they are out of order. Put the events in the correct chronological order by writing the number of the event in the blank provided. </w:t>
      </w:r>
    </w:p>
    <w:p w14:paraId="6C990088" w14:textId="655B0EC0" w:rsidR="00FD6ACA" w:rsidRDefault="00FD6ACA" w:rsidP="00FD6ACA">
      <w:pPr>
        <w:pStyle w:val="ListParagraph"/>
        <w:numPr>
          <w:ilvl w:val="0"/>
          <w:numId w:val="4"/>
        </w:numPr>
        <w:rPr>
          <w:rFonts w:ascii="Gotham Book" w:hAnsi="Gotham Book"/>
          <w:sz w:val="24"/>
          <w:szCs w:val="24"/>
        </w:rPr>
      </w:pPr>
      <w:r>
        <w:rPr>
          <w:rFonts w:ascii="Gotham Book" w:hAnsi="Gotham Book"/>
          <w:sz w:val="24"/>
          <w:szCs w:val="24"/>
        </w:rPr>
        <w:t>President Andrew Johnson was considered by many in Congress to be too lenient on the South and the ex-Confederates.</w:t>
      </w:r>
    </w:p>
    <w:p w14:paraId="44093874" w14:textId="5C4B57E2" w:rsidR="00FD6ACA" w:rsidRDefault="00FD6ACA" w:rsidP="00FD6ACA">
      <w:pPr>
        <w:pStyle w:val="ListParagraph"/>
        <w:numPr>
          <w:ilvl w:val="0"/>
          <w:numId w:val="4"/>
        </w:numPr>
        <w:rPr>
          <w:rFonts w:ascii="Gotham Book" w:hAnsi="Gotham Book"/>
          <w:sz w:val="24"/>
          <w:szCs w:val="24"/>
        </w:rPr>
      </w:pPr>
      <w:r>
        <w:rPr>
          <w:rFonts w:ascii="Gotham Book" w:hAnsi="Gotham Book"/>
          <w:sz w:val="24"/>
          <w:szCs w:val="24"/>
        </w:rPr>
        <w:t xml:space="preserve">The Redeemers regained control of the Southern states like Texas, wrote new Constitutions, returning political power to the local level rather than the state level. </w:t>
      </w:r>
    </w:p>
    <w:p w14:paraId="26125578" w14:textId="301339B1" w:rsidR="00FD6ACA" w:rsidRDefault="00FD6ACA" w:rsidP="00FD6ACA">
      <w:pPr>
        <w:pStyle w:val="ListParagraph"/>
        <w:numPr>
          <w:ilvl w:val="0"/>
          <w:numId w:val="4"/>
        </w:numPr>
        <w:rPr>
          <w:rFonts w:ascii="Gotham Book" w:hAnsi="Gotham Book"/>
          <w:sz w:val="24"/>
          <w:szCs w:val="24"/>
        </w:rPr>
      </w:pPr>
      <w:r>
        <w:rPr>
          <w:rFonts w:ascii="Gotham Book" w:hAnsi="Gotham Book"/>
          <w:sz w:val="24"/>
          <w:szCs w:val="24"/>
        </w:rPr>
        <w:t xml:space="preserve">President Abraham Lincoln was assassinated less than one week after Confederate General Robert E. Lee surrendered his army to the Union. </w:t>
      </w:r>
    </w:p>
    <w:p w14:paraId="0BE52074" w14:textId="43EE6563" w:rsidR="00FD6ACA" w:rsidRDefault="00FD6ACA" w:rsidP="00FD6ACA">
      <w:pPr>
        <w:pStyle w:val="ListParagraph"/>
        <w:numPr>
          <w:ilvl w:val="0"/>
          <w:numId w:val="4"/>
        </w:numPr>
        <w:rPr>
          <w:rFonts w:ascii="Gotham Book" w:hAnsi="Gotham Book"/>
          <w:sz w:val="24"/>
          <w:szCs w:val="24"/>
        </w:rPr>
      </w:pPr>
      <w:r>
        <w:rPr>
          <w:rFonts w:ascii="Gotham Book" w:hAnsi="Gotham Book"/>
          <w:sz w:val="24"/>
          <w:szCs w:val="24"/>
        </w:rPr>
        <w:t xml:space="preserve">Many ex-Confederates in the South were angry at measures taken during Congressional Reconstruction, and they worked to “Redeem” Southern states like Texas. </w:t>
      </w:r>
    </w:p>
    <w:p w14:paraId="6ABDE4D7" w14:textId="0D07A0B2" w:rsidR="00FD6ACA" w:rsidRPr="00FD6ACA" w:rsidRDefault="00FD6ACA" w:rsidP="00FD6ACA">
      <w:pPr>
        <w:pStyle w:val="ListParagraph"/>
        <w:numPr>
          <w:ilvl w:val="0"/>
          <w:numId w:val="4"/>
        </w:numPr>
        <w:rPr>
          <w:rFonts w:ascii="Gotham Book" w:hAnsi="Gotham Book"/>
          <w:sz w:val="24"/>
          <w:szCs w:val="24"/>
        </w:rPr>
      </w:pPr>
      <w:r>
        <w:rPr>
          <w:rFonts w:ascii="Gotham Book" w:hAnsi="Gotham Book"/>
          <w:sz w:val="24"/>
          <w:szCs w:val="24"/>
        </w:rPr>
        <w:t xml:space="preserve">Congress impeached President Johnson, and implanted much stricter Reconstruction measures in the South, including martial law. </w:t>
      </w:r>
    </w:p>
    <w:p w14:paraId="1FD09913" w14:textId="4DCC11CF" w:rsidR="00F76A16" w:rsidRDefault="00F76A16"/>
    <w:p w14:paraId="15446D18" w14:textId="018C11D0" w:rsidR="003C0E1A" w:rsidRDefault="003C0E1A"/>
    <w:p w14:paraId="24D3091D" w14:textId="77777777" w:rsidR="00FD6ACA" w:rsidRDefault="00FD6ACA"/>
    <w:p w14:paraId="6BEC91BE" w14:textId="77777777" w:rsidR="00FD6ACA" w:rsidRDefault="00FD6ACA"/>
    <w:p w14:paraId="32D63D07" w14:textId="77777777" w:rsidR="00FD6ACA" w:rsidRDefault="00FD6ACA"/>
    <w:p w14:paraId="18AA6758" w14:textId="77777777" w:rsidR="00FD6ACA" w:rsidRDefault="00FD6ACA"/>
    <w:p w14:paraId="21460FCC" w14:textId="77777777" w:rsidR="00FD6ACA" w:rsidRPr="00FD6ACA" w:rsidRDefault="00FD6ACA" w:rsidP="00FD6ACA">
      <w:pPr>
        <w:rPr>
          <w:rFonts w:ascii="Gotham Book" w:hAnsi="Gotham Book"/>
          <w:sz w:val="8"/>
          <w:szCs w:val="6"/>
        </w:rPr>
      </w:pPr>
      <w:r w:rsidRPr="00C7059C">
        <w:rPr>
          <w:rFonts w:ascii="Gotham Book" w:hAnsi="Gotham Book"/>
          <w:noProof/>
          <w:sz w:val="18"/>
          <w:szCs w:val="18"/>
        </w:rPr>
        <w:drawing>
          <wp:anchor distT="0" distB="0" distL="114300" distR="114300" simplePos="0" relativeHeight="251665408" behindDoc="1" locked="0" layoutInCell="1" allowOverlap="1" wp14:anchorId="105A1D73" wp14:editId="4459F752">
            <wp:simplePos x="0" y="0"/>
            <wp:positionH relativeFrom="margin">
              <wp:align>left</wp:align>
            </wp:positionH>
            <wp:positionV relativeFrom="paragraph">
              <wp:posOffset>611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430114585" name="Picture 4301145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17D8D450" w14:textId="77777777" w:rsidR="00FD6ACA" w:rsidRPr="00C7059C" w:rsidRDefault="00FD6ACA" w:rsidP="00FD6ACA">
      <w:pPr>
        <w:rPr>
          <w:rFonts w:ascii="Gotham Book" w:hAnsi="Gotham Book"/>
          <w:b/>
          <w:bCs/>
          <w:i/>
          <w:iCs/>
          <w:sz w:val="44"/>
          <w:szCs w:val="40"/>
        </w:rPr>
      </w:pPr>
      <w:r>
        <w:rPr>
          <w:rFonts w:ascii="Gotham Book" w:hAnsi="Gotham Book"/>
          <w:sz w:val="36"/>
          <w:szCs w:val="48"/>
        </w:rPr>
        <w:t xml:space="preserve">                    </w:t>
      </w:r>
      <w:r w:rsidRPr="009243CE">
        <w:rPr>
          <w:rFonts w:ascii="Gotham Book" w:hAnsi="Gotham Book"/>
          <w:sz w:val="44"/>
          <w:szCs w:val="44"/>
        </w:rPr>
        <w:t>What’s the story?</w:t>
      </w:r>
      <w:r>
        <w:rPr>
          <w:rFonts w:ascii="Gotham Book" w:hAnsi="Gotham Book"/>
          <w:sz w:val="36"/>
          <w:szCs w:val="48"/>
        </w:rPr>
        <w:t xml:space="preserve"> </w:t>
      </w:r>
      <w:r w:rsidRPr="00C7059C">
        <w:rPr>
          <w:rFonts w:ascii="Gotham Book" w:hAnsi="Gotham Book"/>
          <w:b/>
          <w:bCs/>
          <w:i/>
          <w:iCs/>
          <w:sz w:val="46"/>
          <w:szCs w:val="44"/>
        </w:rPr>
        <w:t xml:space="preserve"> </w:t>
      </w:r>
      <w:r w:rsidRPr="009243CE">
        <w:rPr>
          <w:rFonts w:ascii="Gotham Book" w:hAnsi="Gotham Book"/>
          <w:b/>
          <w:bCs/>
          <w:i/>
          <w:iCs/>
          <w:sz w:val="48"/>
          <w:szCs w:val="48"/>
        </w:rPr>
        <w:t>Exit Ticket</w:t>
      </w:r>
    </w:p>
    <w:p w14:paraId="7455B450" w14:textId="77777777" w:rsidR="00FD6ACA" w:rsidRDefault="00FD6ACA" w:rsidP="00FD6ACA">
      <w:pPr>
        <w:rPr>
          <w:rFonts w:ascii="Gotham Book" w:hAnsi="Gotham Book"/>
          <w:sz w:val="24"/>
          <w:szCs w:val="24"/>
        </w:rPr>
      </w:pPr>
    </w:p>
    <w:p w14:paraId="16F34432" w14:textId="77777777" w:rsidR="00FD6ACA" w:rsidRDefault="00FD6ACA" w:rsidP="00FD6ACA">
      <w:pPr>
        <w:rPr>
          <w:rFonts w:ascii="Gotham Book" w:hAnsi="Gotham Book"/>
          <w:sz w:val="24"/>
          <w:szCs w:val="24"/>
        </w:rPr>
      </w:pPr>
      <w:r w:rsidRPr="00FD6ACA">
        <w:rPr>
          <w:rFonts w:ascii="Gotham Book" w:hAnsi="Gotham Book"/>
          <w:b/>
          <w:bCs/>
          <w:i/>
          <w:iCs/>
          <w:sz w:val="24"/>
          <w:szCs w:val="24"/>
        </w:rPr>
        <w:t>Directions</w:t>
      </w:r>
      <w:r>
        <w:rPr>
          <w:rFonts w:ascii="Gotham Book" w:hAnsi="Gotham Book"/>
          <w:sz w:val="24"/>
          <w:szCs w:val="24"/>
        </w:rPr>
        <w:t xml:space="preserve">: The following five statements describe key events of the Reconstruction Era, though they are out of order. Put the events in the correct chronological order by writing the number of the event in the blank provided. </w:t>
      </w:r>
    </w:p>
    <w:p w14:paraId="0D8BF1A2" w14:textId="77777777" w:rsidR="00FD6ACA" w:rsidRDefault="00FD6ACA" w:rsidP="00FD6ACA">
      <w:pPr>
        <w:pStyle w:val="ListParagraph"/>
        <w:numPr>
          <w:ilvl w:val="0"/>
          <w:numId w:val="5"/>
        </w:numPr>
        <w:rPr>
          <w:rFonts w:ascii="Gotham Book" w:hAnsi="Gotham Book"/>
          <w:sz w:val="24"/>
          <w:szCs w:val="24"/>
        </w:rPr>
      </w:pPr>
      <w:r>
        <w:rPr>
          <w:rFonts w:ascii="Gotham Book" w:hAnsi="Gotham Book"/>
          <w:sz w:val="24"/>
          <w:szCs w:val="24"/>
        </w:rPr>
        <w:t>President Andrew Johnson was considered by many in Congress to be too lenient on the South and the ex-Confederates.</w:t>
      </w:r>
    </w:p>
    <w:p w14:paraId="4CC1818F" w14:textId="51776CCA" w:rsidR="00FD6ACA" w:rsidRDefault="00FD6ACA" w:rsidP="00FD6ACA">
      <w:pPr>
        <w:pStyle w:val="ListParagraph"/>
        <w:numPr>
          <w:ilvl w:val="0"/>
          <w:numId w:val="5"/>
        </w:numPr>
        <w:rPr>
          <w:rFonts w:ascii="Gotham Book" w:hAnsi="Gotham Book"/>
          <w:sz w:val="24"/>
          <w:szCs w:val="24"/>
        </w:rPr>
      </w:pPr>
      <w:r>
        <w:rPr>
          <w:rFonts w:ascii="Gotham Book" w:hAnsi="Gotham Book"/>
          <w:sz w:val="24"/>
          <w:szCs w:val="24"/>
        </w:rPr>
        <w:t xml:space="preserve">The Redeemers regained control of the Southern states like Texas, wrote new Constitutions, returning political power to the local level rather than the state level. </w:t>
      </w:r>
    </w:p>
    <w:p w14:paraId="36941D25" w14:textId="77777777" w:rsidR="00FD6ACA" w:rsidRDefault="00FD6ACA" w:rsidP="00FD6ACA">
      <w:pPr>
        <w:pStyle w:val="ListParagraph"/>
        <w:numPr>
          <w:ilvl w:val="0"/>
          <w:numId w:val="5"/>
        </w:numPr>
        <w:rPr>
          <w:rFonts w:ascii="Gotham Book" w:hAnsi="Gotham Book"/>
          <w:sz w:val="24"/>
          <w:szCs w:val="24"/>
        </w:rPr>
      </w:pPr>
      <w:r>
        <w:rPr>
          <w:rFonts w:ascii="Gotham Book" w:hAnsi="Gotham Book"/>
          <w:sz w:val="24"/>
          <w:szCs w:val="24"/>
        </w:rPr>
        <w:t xml:space="preserve">President Abraham Lincoln was assassinated less than one week after Confederate General Robert E. Lee surrendered his army to the Union. </w:t>
      </w:r>
    </w:p>
    <w:p w14:paraId="6B2EF83E" w14:textId="77777777" w:rsidR="00FD6ACA" w:rsidRDefault="00FD6ACA" w:rsidP="00FD6ACA">
      <w:pPr>
        <w:pStyle w:val="ListParagraph"/>
        <w:numPr>
          <w:ilvl w:val="0"/>
          <w:numId w:val="5"/>
        </w:numPr>
        <w:rPr>
          <w:rFonts w:ascii="Gotham Book" w:hAnsi="Gotham Book"/>
          <w:sz w:val="24"/>
          <w:szCs w:val="24"/>
        </w:rPr>
      </w:pPr>
      <w:r>
        <w:rPr>
          <w:rFonts w:ascii="Gotham Book" w:hAnsi="Gotham Book"/>
          <w:sz w:val="24"/>
          <w:szCs w:val="24"/>
        </w:rPr>
        <w:t xml:space="preserve">Many ex-Confederates in the South were angry at measures taken during Congressional Reconstruction, and they worked to “Redeem” Southern states like Texas. </w:t>
      </w:r>
    </w:p>
    <w:p w14:paraId="03F660A2" w14:textId="77777777" w:rsidR="00FD6ACA" w:rsidRPr="00FD6ACA" w:rsidRDefault="00FD6ACA" w:rsidP="00FD6ACA">
      <w:pPr>
        <w:pStyle w:val="ListParagraph"/>
        <w:numPr>
          <w:ilvl w:val="0"/>
          <w:numId w:val="5"/>
        </w:numPr>
        <w:rPr>
          <w:rFonts w:ascii="Gotham Book" w:hAnsi="Gotham Book"/>
          <w:sz w:val="24"/>
          <w:szCs w:val="24"/>
        </w:rPr>
      </w:pPr>
      <w:r>
        <w:rPr>
          <w:rFonts w:ascii="Gotham Book" w:hAnsi="Gotham Book"/>
          <w:sz w:val="24"/>
          <w:szCs w:val="24"/>
        </w:rPr>
        <w:t xml:space="preserve">Congress impeached President Johnson, and implanted much stricter Reconstruction measures in the South, including martial law. </w:t>
      </w:r>
    </w:p>
    <w:p w14:paraId="2B4215AB" w14:textId="77777777" w:rsidR="00FD6ACA" w:rsidRDefault="00FD6ACA"/>
    <w:sectPr w:rsidR="00FD6ACA" w:rsidSect="00FB07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3DA5"/>
    <w:multiLevelType w:val="hybridMultilevel"/>
    <w:tmpl w:val="87BCC5EA"/>
    <w:lvl w:ilvl="0" w:tplc="B4E672B4">
      <w:start w:val="1"/>
      <w:numFmt w:val="upperLetter"/>
      <w:lvlText w:val="_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744E1"/>
    <w:multiLevelType w:val="hybridMultilevel"/>
    <w:tmpl w:val="E23EF1F4"/>
    <w:lvl w:ilvl="0" w:tplc="B4E672B4">
      <w:start w:val="1"/>
      <w:numFmt w:val="upperLetter"/>
      <w:lvlText w:val="______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BD05BB"/>
    <w:multiLevelType w:val="hybridMultilevel"/>
    <w:tmpl w:val="9A9CBE06"/>
    <w:lvl w:ilvl="0" w:tplc="0D6EBB6C">
      <w:numFmt w:val="bullet"/>
      <w:lvlText w:val="-"/>
      <w:lvlJc w:val="left"/>
      <w:pPr>
        <w:ind w:left="720" w:hanging="360"/>
      </w:pPr>
      <w:rPr>
        <w:rFonts w:ascii="Gotham Book" w:eastAsiaTheme="minorEastAsia"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120FC"/>
    <w:multiLevelType w:val="hybridMultilevel"/>
    <w:tmpl w:val="57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87716"/>
    <w:multiLevelType w:val="hybridMultilevel"/>
    <w:tmpl w:val="109A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009160">
    <w:abstractNumId w:val="2"/>
  </w:num>
  <w:num w:numId="2" w16cid:durableId="233973573">
    <w:abstractNumId w:val="3"/>
  </w:num>
  <w:num w:numId="3" w16cid:durableId="1478110867">
    <w:abstractNumId w:val="4"/>
  </w:num>
  <w:num w:numId="4" w16cid:durableId="1608660776">
    <w:abstractNumId w:val="0"/>
  </w:num>
  <w:num w:numId="5" w16cid:durableId="87323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C7"/>
    <w:rsid w:val="00276364"/>
    <w:rsid w:val="003C0E1A"/>
    <w:rsid w:val="003D3E00"/>
    <w:rsid w:val="00490A68"/>
    <w:rsid w:val="005D2148"/>
    <w:rsid w:val="009010C2"/>
    <w:rsid w:val="009243CE"/>
    <w:rsid w:val="00A57C5B"/>
    <w:rsid w:val="00BB1842"/>
    <w:rsid w:val="00E024C7"/>
    <w:rsid w:val="00E40CFA"/>
    <w:rsid w:val="00F76A16"/>
    <w:rsid w:val="00FB0761"/>
    <w:rsid w:val="00FD2265"/>
    <w:rsid w:val="00FD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D531"/>
  <w15:chartTrackingRefBased/>
  <w15:docId w15:val="{F8A25CAB-CD62-468D-81AC-0E9CEF07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61"/>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E02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4C7"/>
    <w:rPr>
      <w:rFonts w:eastAsiaTheme="majorEastAsia" w:cstheme="majorBidi"/>
      <w:color w:val="272727" w:themeColor="text1" w:themeTint="D8"/>
    </w:rPr>
  </w:style>
  <w:style w:type="paragraph" w:styleId="Title">
    <w:name w:val="Title"/>
    <w:basedOn w:val="Normal"/>
    <w:next w:val="Normal"/>
    <w:link w:val="TitleChar"/>
    <w:uiPriority w:val="10"/>
    <w:qFormat/>
    <w:rsid w:val="00E02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4C7"/>
    <w:pPr>
      <w:spacing w:before="160"/>
      <w:jc w:val="center"/>
    </w:pPr>
    <w:rPr>
      <w:i/>
      <w:iCs/>
      <w:color w:val="404040" w:themeColor="text1" w:themeTint="BF"/>
    </w:rPr>
  </w:style>
  <w:style w:type="character" w:customStyle="1" w:styleId="QuoteChar">
    <w:name w:val="Quote Char"/>
    <w:basedOn w:val="DefaultParagraphFont"/>
    <w:link w:val="Quote"/>
    <w:uiPriority w:val="29"/>
    <w:rsid w:val="00E024C7"/>
    <w:rPr>
      <w:i/>
      <w:iCs/>
      <w:color w:val="404040" w:themeColor="text1" w:themeTint="BF"/>
    </w:rPr>
  </w:style>
  <w:style w:type="paragraph" w:styleId="ListParagraph">
    <w:name w:val="List Paragraph"/>
    <w:basedOn w:val="Normal"/>
    <w:uiPriority w:val="34"/>
    <w:qFormat/>
    <w:rsid w:val="00E024C7"/>
    <w:pPr>
      <w:ind w:left="720"/>
      <w:contextualSpacing/>
    </w:pPr>
  </w:style>
  <w:style w:type="character" w:styleId="IntenseEmphasis">
    <w:name w:val="Intense Emphasis"/>
    <w:basedOn w:val="DefaultParagraphFont"/>
    <w:uiPriority w:val="21"/>
    <w:qFormat/>
    <w:rsid w:val="00E024C7"/>
    <w:rPr>
      <w:i/>
      <w:iCs/>
      <w:color w:val="0F4761" w:themeColor="accent1" w:themeShade="BF"/>
    </w:rPr>
  </w:style>
  <w:style w:type="paragraph" w:styleId="IntenseQuote">
    <w:name w:val="Intense Quote"/>
    <w:basedOn w:val="Normal"/>
    <w:next w:val="Normal"/>
    <w:link w:val="IntenseQuoteChar"/>
    <w:uiPriority w:val="30"/>
    <w:qFormat/>
    <w:rsid w:val="00E02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4C7"/>
    <w:rPr>
      <w:i/>
      <w:iCs/>
      <w:color w:val="0F4761" w:themeColor="accent1" w:themeShade="BF"/>
    </w:rPr>
  </w:style>
  <w:style w:type="character" w:styleId="IntenseReference">
    <w:name w:val="Intense Reference"/>
    <w:basedOn w:val="DefaultParagraphFont"/>
    <w:uiPriority w:val="32"/>
    <w:qFormat/>
    <w:rsid w:val="00E024C7"/>
    <w:rPr>
      <w:b/>
      <w:bCs/>
      <w:smallCaps/>
      <w:color w:val="0F4761" w:themeColor="accent1" w:themeShade="BF"/>
      <w:spacing w:val="5"/>
    </w:rPr>
  </w:style>
  <w:style w:type="table" w:styleId="TableGrid">
    <w:name w:val="Table Grid"/>
    <w:basedOn w:val="TableNormal"/>
    <w:uiPriority w:val="39"/>
    <w:rsid w:val="00FB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E1A"/>
    <w:rPr>
      <w:color w:val="467886" w:themeColor="hyperlink"/>
      <w:u w:val="single"/>
    </w:rPr>
  </w:style>
  <w:style w:type="character" w:styleId="UnresolvedMention">
    <w:name w:val="Unresolved Mention"/>
    <w:basedOn w:val="DefaultParagraphFont"/>
    <w:uiPriority w:val="99"/>
    <w:semiHidden/>
    <w:unhideWhenUsed/>
    <w:rsid w:val="003C0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2</Pages>
  <Words>602</Words>
  <Characters>3351</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2</cp:revision>
  <dcterms:created xsi:type="dcterms:W3CDTF">2025-10-02T17:44:00Z</dcterms:created>
  <dcterms:modified xsi:type="dcterms:W3CDTF">2025-10-31T19:13:00Z</dcterms:modified>
</cp:coreProperties>
</file>