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B900" w14:textId="77FE34DB" w:rsidR="00266761" w:rsidRPr="00EC31C2" w:rsidRDefault="00266761" w:rsidP="00266761">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1EDFDD77" w14:textId="01562564" w:rsidR="00266761" w:rsidRPr="00EC31C2" w:rsidRDefault="00266761" w:rsidP="00266761">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The Somervell Expedition and the Mier Fight Extension</w:t>
      </w:r>
    </w:p>
    <w:p w14:paraId="0D3FD502" w14:textId="28766EDE" w:rsidR="00266761" w:rsidRPr="00EC31C2" w:rsidRDefault="00266761" w:rsidP="0026676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90 minutes</w:t>
      </w:r>
      <w:r w:rsidRPr="00EC31C2">
        <w:rPr>
          <w:rFonts w:ascii="Gotham Book" w:hAnsi="Gotham Book"/>
          <w:b/>
          <w:bCs/>
          <w:color w:val="747474" w:themeColor="background2" w:themeShade="80"/>
          <w:sz w:val="32"/>
          <w:szCs w:val="28"/>
        </w:rPr>
        <w:t>)</w:t>
      </w:r>
    </w:p>
    <w:p w14:paraId="64DB58BC" w14:textId="77777777" w:rsidR="00266761" w:rsidRPr="00DF315E" w:rsidRDefault="00266761" w:rsidP="0026676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266761" w:rsidRPr="00DF315E" w14:paraId="4B935AB4" w14:textId="77777777" w:rsidTr="00E37906">
        <w:tc>
          <w:tcPr>
            <w:tcW w:w="2515" w:type="dxa"/>
            <w:shd w:val="clear" w:color="auto" w:fill="E8E8E8" w:themeFill="background2"/>
          </w:tcPr>
          <w:p w14:paraId="4DE8082D"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284E9B1" w14:textId="2D4190C6" w:rsidR="00266761" w:rsidRDefault="003844BB" w:rsidP="00E37906">
            <w:pPr>
              <w:spacing w:after="0" w:line="240" w:lineRule="auto"/>
              <w:rPr>
                <w:rFonts w:ascii="Gotham Book" w:hAnsi="Gotham Book"/>
                <w:sz w:val="24"/>
                <w:szCs w:val="24"/>
              </w:rPr>
            </w:pPr>
            <w:r>
              <w:rPr>
                <w:rFonts w:ascii="Gotham Book" w:hAnsi="Gotham Book"/>
                <w:sz w:val="24"/>
                <w:szCs w:val="24"/>
              </w:rPr>
              <w:t>I</w:t>
            </w:r>
            <w:r w:rsidR="00315223">
              <w:rPr>
                <w:rFonts w:ascii="Gotham Book" w:hAnsi="Gotham Book"/>
                <w:sz w:val="24"/>
                <w:szCs w:val="24"/>
              </w:rPr>
              <w:t xml:space="preserve">n this optional, </w:t>
            </w:r>
            <w:r w:rsidR="00C97410">
              <w:rPr>
                <w:rFonts w:ascii="Gotham Book" w:hAnsi="Gotham Book"/>
                <w:sz w:val="24"/>
                <w:szCs w:val="24"/>
              </w:rPr>
              <w:t>one- or two-day</w:t>
            </w:r>
            <w:r w:rsidR="00315223">
              <w:rPr>
                <w:rFonts w:ascii="Gotham Book" w:hAnsi="Gotham Book"/>
                <w:sz w:val="24"/>
                <w:szCs w:val="24"/>
              </w:rPr>
              <w:t xml:space="preserve"> extension lesson, s</w:t>
            </w:r>
            <w:r w:rsidR="00266761">
              <w:rPr>
                <w:rFonts w:ascii="Gotham Book" w:hAnsi="Gotham Book"/>
                <w:sz w:val="24"/>
                <w:szCs w:val="24"/>
              </w:rPr>
              <w:t xml:space="preserve">tudents </w:t>
            </w:r>
            <w:bookmarkStart w:id="2" w:name="_Hlk199434544"/>
            <w:r w:rsidR="00266761">
              <w:rPr>
                <w:rFonts w:ascii="Gotham Book" w:hAnsi="Gotham Book"/>
                <w:sz w:val="24"/>
                <w:szCs w:val="24"/>
              </w:rPr>
              <w:t>will read a chronological timeline of the events of the Somervell Expedition and Mier Fight, then create a written or visual representation of the events from one or more specific points of view.</w:t>
            </w:r>
          </w:p>
          <w:bookmarkEnd w:id="2"/>
          <w:p w14:paraId="5E17B4C1" w14:textId="77777777" w:rsidR="00266761" w:rsidRDefault="00266761" w:rsidP="00E37906">
            <w:pPr>
              <w:spacing w:after="0" w:line="240" w:lineRule="auto"/>
              <w:rPr>
                <w:rFonts w:ascii="Gotham Book" w:hAnsi="Gotham Book"/>
                <w:sz w:val="24"/>
                <w:szCs w:val="24"/>
              </w:rPr>
            </w:pPr>
          </w:p>
          <w:p w14:paraId="57D4F552" w14:textId="77777777" w:rsidR="00266761" w:rsidRPr="00266761" w:rsidRDefault="00266761" w:rsidP="00266761">
            <w:pPr>
              <w:numPr>
                <w:ilvl w:val="0"/>
                <w:numId w:val="5"/>
              </w:numPr>
              <w:spacing w:after="0" w:line="240" w:lineRule="auto"/>
              <w:rPr>
                <w:rFonts w:ascii="Gotham Book" w:hAnsi="Gotham Book"/>
                <w:sz w:val="24"/>
                <w:szCs w:val="24"/>
              </w:rPr>
            </w:pPr>
            <w:r w:rsidRPr="00266761">
              <w:rPr>
                <w:rFonts w:ascii="Gotham Book" w:hAnsi="Gotham Book"/>
                <w:b/>
                <w:bCs/>
                <w:i/>
                <w:iCs/>
                <w:sz w:val="24"/>
                <w:szCs w:val="24"/>
                <w:u w:val="single"/>
              </w:rPr>
              <w:t>We will</w:t>
            </w:r>
            <w:r w:rsidRPr="00266761">
              <w:rPr>
                <w:rFonts w:ascii="Gotham Book" w:hAnsi="Gotham Book"/>
                <w:sz w:val="24"/>
                <w:szCs w:val="24"/>
              </w:rPr>
              <w:t xml:space="preserve"> examine the chronological events of the Somervell Expedition and the Mier Fight and create our own representation of the events. </w:t>
            </w:r>
          </w:p>
          <w:p w14:paraId="38080326" w14:textId="280DFCDC" w:rsidR="00266761" w:rsidRPr="00266761" w:rsidRDefault="00266761" w:rsidP="00E37906">
            <w:pPr>
              <w:numPr>
                <w:ilvl w:val="0"/>
                <w:numId w:val="5"/>
              </w:numPr>
              <w:spacing w:after="0" w:line="240" w:lineRule="auto"/>
              <w:rPr>
                <w:rFonts w:ascii="Gotham Book" w:hAnsi="Gotham Book"/>
                <w:sz w:val="24"/>
                <w:szCs w:val="24"/>
              </w:rPr>
            </w:pPr>
            <w:r w:rsidRPr="00266761">
              <w:rPr>
                <w:rFonts w:ascii="Gotham Book" w:hAnsi="Gotham Book"/>
                <w:b/>
                <w:bCs/>
                <w:i/>
                <w:iCs/>
                <w:sz w:val="24"/>
                <w:szCs w:val="24"/>
                <w:u w:val="single"/>
              </w:rPr>
              <w:t>I will</w:t>
            </w:r>
            <w:r w:rsidRPr="00266761">
              <w:rPr>
                <w:rFonts w:ascii="Gotham Book" w:hAnsi="Gotham Book"/>
                <w:sz w:val="24"/>
                <w:szCs w:val="24"/>
              </w:rPr>
              <w:t xml:space="preserve"> choose to create either journal entries, a storyboard, or a newspaper article based on the information provided in the chronological list of events from the reading. </w:t>
            </w:r>
          </w:p>
          <w:p w14:paraId="598E850E" w14:textId="3DB5572F" w:rsidR="00266761" w:rsidRPr="00DF315E" w:rsidRDefault="00266761" w:rsidP="00E37906">
            <w:pPr>
              <w:spacing w:after="0" w:line="240" w:lineRule="auto"/>
              <w:rPr>
                <w:rFonts w:ascii="Gotham Book" w:hAnsi="Gotham Book"/>
                <w:sz w:val="24"/>
                <w:szCs w:val="24"/>
              </w:rPr>
            </w:pPr>
          </w:p>
        </w:tc>
      </w:tr>
      <w:tr w:rsidR="00266761" w:rsidRPr="00DF315E" w14:paraId="6014F4F1" w14:textId="77777777" w:rsidTr="00E37906">
        <w:tc>
          <w:tcPr>
            <w:tcW w:w="2515" w:type="dxa"/>
            <w:shd w:val="clear" w:color="auto" w:fill="E8E8E8" w:themeFill="background2"/>
          </w:tcPr>
          <w:p w14:paraId="6F0B8574"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A0D213B" w14:textId="77777777" w:rsidR="00266761" w:rsidRDefault="00266761" w:rsidP="00266761">
            <w:pPr>
              <w:pStyle w:val="ListParagraph"/>
              <w:numPr>
                <w:ilvl w:val="0"/>
                <w:numId w:val="6"/>
              </w:numPr>
              <w:spacing w:after="0" w:line="240" w:lineRule="auto"/>
              <w:rPr>
                <w:rFonts w:ascii="Gotham Book" w:hAnsi="Gotham Book"/>
                <w:sz w:val="24"/>
                <w:szCs w:val="24"/>
              </w:rPr>
            </w:pPr>
            <w:r>
              <w:rPr>
                <w:rFonts w:ascii="Gotham Book" w:hAnsi="Gotham Book"/>
                <w:sz w:val="24"/>
                <w:szCs w:val="24"/>
              </w:rPr>
              <w:t>In response to the two Mexican invasions of Texas in 1842, Sam Houston authorized a group of volunteers under Alexander Somervell to invade Mexico if there was a reasonable chance of success according to Somervell.</w:t>
            </w:r>
          </w:p>
          <w:p w14:paraId="4F69EEF6" w14:textId="77777777" w:rsidR="00266761" w:rsidRDefault="00266761" w:rsidP="0026676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Somervell Expedition raided and took over the towns of Laredo and Guerrero along the Rio Grande border. A separate group then continued without authorization. They were defeated at the Mier Fight and imprisoned in Mexico. </w:t>
            </w:r>
          </w:p>
          <w:p w14:paraId="280B99B8" w14:textId="56D5581D" w:rsidR="00266761" w:rsidRPr="00266761" w:rsidRDefault="00266761" w:rsidP="00266761">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These events highlight Texas’ military weakness and inability to protect its borders and territory during the Republic of Texas era.</w:t>
            </w:r>
          </w:p>
        </w:tc>
      </w:tr>
      <w:tr w:rsidR="00266761" w:rsidRPr="00DF315E" w14:paraId="0676B98D" w14:textId="77777777" w:rsidTr="00E37906">
        <w:tc>
          <w:tcPr>
            <w:tcW w:w="2515" w:type="dxa"/>
            <w:shd w:val="clear" w:color="auto" w:fill="E8E8E8" w:themeFill="background2"/>
          </w:tcPr>
          <w:p w14:paraId="1F05BE3C"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6AE0205" w14:textId="77777777" w:rsidR="00266761" w:rsidRDefault="00266761" w:rsidP="00266761">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comprehension</w:t>
            </w:r>
          </w:p>
          <w:p w14:paraId="61B7CF76" w14:textId="77777777" w:rsidR="00266761" w:rsidRDefault="00266761" w:rsidP="00266761">
            <w:pPr>
              <w:pStyle w:val="ListParagraph"/>
              <w:numPr>
                <w:ilvl w:val="0"/>
                <w:numId w:val="7"/>
              </w:numPr>
              <w:spacing w:after="0" w:line="240" w:lineRule="auto"/>
              <w:rPr>
                <w:rFonts w:ascii="Gotham Book" w:hAnsi="Gotham Book"/>
                <w:sz w:val="24"/>
                <w:szCs w:val="24"/>
              </w:rPr>
            </w:pPr>
            <w:r>
              <w:rPr>
                <w:rFonts w:ascii="Gotham Book" w:hAnsi="Gotham Book"/>
                <w:sz w:val="24"/>
                <w:szCs w:val="24"/>
              </w:rPr>
              <w:t>Evaluating multiple points of view regarding a specific historical event in Texas history</w:t>
            </w:r>
          </w:p>
          <w:p w14:paraId="3A5FC0DD" w14:textId="1791B497" w:rsidR="00266761" w:rsidRPr="00266761" w:rsidRDefault="00266761" w:rsidP="00266761">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a visual or written representation of significant events in chronological order.</w:t>
            </w:r>
          </w:p>
        </w:tc>
      </w:tr>
      <w:tr w:rsidR="00266761" w:rsidRPr="00DF315E" w14:paraId="3761C814" w14:textId="77777777" w:rsidTr="00E37906">
        <w:tc>
          <w:tcPr>
            <w:tcW w:w="2515" w:type="dxa"/>
            <w:shd w:val="clear" w:color="auto" w:fill="E8E8E8" w:themeFill="background2"/>
          </w:tcPr>
          <w:p w14:paraId="13B912D8" w14:textId="77777777" w:rsidR="00266761" w:rsidRPr="00BC511F" w:rsidRDefault="00266761" w:rsidP="00E37906">
            <w:pPr>
              <w:rPr>
                <w:rFonts w:ascii="Gotham Book" w:hAnsi="Gotham Book"/>
                <w:b/>
                <w:bCs/>
                <w:color w:val="404040" w:themeColor="text1" w:themeTint="BF"/>
                <w:sz w:val="28"/>
                <w:szCs w:val="32"/>
              </w:rPr>
            </w:pPr>
            <w:bookmarkStart w:id="3" w:name="_Hlk199434778"/>
            <w:r w:rsidRPr="00BC511F">
              <w:rPr>
                <w:rFonts w:ascii="Gotham Book" w:hAnsi="Gotham Book"/>
                <w:b/>
                <w:bCs/>
                <w:color w:val="404040" w:themeColor="text1" w:themeTint="BF"/>
                <w:sz w:val="28"/>
                <w:szCs w:val="32"/>
              </w:rPr>
              <w:t>Essential Question</w:t>
            </w:r>
          </w:p>
        </w:tc>
        <w:tc>
          <w:tcPr>
            <w:tcW w:w="8275" w:type="dxa"/>
          </w:tcPr>
          <w:p w14:paraId="3E1499EC" w14:textId="4AB5EC45" w:rsidR="00266761" w:rsidRPr="00266761" w:rsidRDefault="00266761" w:rsidP="00E37906">
            <w:pPr>
              <w:rPr>
                <w:rFonts w:ascii="Gotham Book" w:hAnsi="Gotham Book"/>
                <w:sz w:val="24"/>
                <w:szCs w:val="24"/>
              </w:rPr>
            </w:pPr>
            <w:r w:rsidRPr="00266761">
              <w:rPr>
                <w:rFonts w:ascii="Gotham Book" w:hAnsi="Gotham Book"/>
                <w:sz w:val="24"/>
                <w:szCs w:val="24"/>
              </w:rPr>
              <w:t>What were the significant events of the Somervell Expedition and Mier Fight in chronological order, and what was the outcome?</w:t>
            </w:r>
          </w:p>
        </w:tc>
      </w:tr>
      <w:bookmarkEnd w:id="3"/>
      <w:tr w:rsidR="00266761" w:rsidRPr="00DF315E" w14:paraId="54EE8379" w14:textId="77777777" w:rsidTr="00E37906">
        <w:trPr>
          <w:trHeight w:val="305"/>
        </w:trPr>
        <w:tc>
          <w:tcPr>
            <w:tcW w:w="2515" w:type="dxa"/>
            <w:shd w:val="clear" w:color="auto" w:fill="E8E8E8" w:themeFill="background2"/>
          </w:tcPr>
          <w:p w14:paraId="3D457CD6"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DD2E1DA" w14:textId="77777777" w:rsidR="00266761" w:rsidRDefault="00266761" w:rsidP="00E37906">
            <w:pPr>
              <w:spacing w:after="0" w:line="240" w:lineRule="auto"/>
              <w:rPr>
                <w:rFonts w:ascii="Gotham Book" w:hAnsi="Gotham Book"/>
                <w:b/>
                <w:bCs/>
                <w:sz w:val="24"/>
                <w:szCs w:val="24"/>
              </w:rPr>
            </w:pPr>
            <w:r w:rsidRPr="00757D5D">
              <w:rPr>
                <w:rFonts w:ascii="Gotham Book" w:hAnsi="Gotham Book"/>
                <w:b/>
                <w:bCs/>
                <w:sz w:val="24"/>
                <w:szCs w:val="24"/>
              </w:rPr>
              <w:t>Warm-up</w:t>
            </w:r>
          </w:p>
          <w:p w14:paraId="0E2F464F" w14:textId="77777777" w:rsidR="00266761" w:rsidRDefault="00266761" w:rsidP="00E37906">
            <w:pPr>
              <w:spacing w:after="0" w:line="240" w:lineRule="auto"/>
              <w:rPr>
                <w:rFonts w:ascii="Gotham Book" w:hAnsi="Gotham Book"/>
                <w:b/>
                <w:bCs/>
                <w:sz w:val="24"/>
                <w:szCs w:val="24"/>
              </w:rPr>
            </w:pPr>
          </w:p>
          <w:p w14:paraId="726933F2" w14:textId="1EA6CDE4" w:rsidR="00266761" w:rsidRPr="00266761" w:rsidRDefault="00266761" w:rsidP="0026676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9434925"/>
            <w:r>
              <w:rPr>
                <w:rFonts w:ascii="Gotham Book" w:hAnsi="Gotham Book"/>
                <w:sz w:val="24"/>
                <w:szCs w:val="24"/>
              </w:rPr>
              <w:t xml:space="preserve">consider how they would respond to Mexico’s two invasions of Texas if they were President Sam </w:t>
            </w:r>
            <w:r>
              <w:rPr>
                <w:rFonts w:ascii="Gotham Book" w:hAnsi="Gotham Book"/>
                <w:sz w:val="24"/>
                <w:szCs w:val="24"/>
              </w:rPr>
              <w:lastRenderedPageBreak/>
              <w:t>Houston at that time. They provide justification for their response and one potential challenge or negative aspect of their plan.</w:t>
            </w:r>
            <w:bookmarkEnd w:id="4"/>
          </w:p>
          <w:p w14:paraId="5C149EB5" w14:textId="77777777" w:rsidR="00266761" w:rsidRDefault="00266761" w:rsidP="00E37906">
            <w:pPr>
              <w:spacing w:after="0" w:line="240" w:lineRule="auto"/>
              <w:rPr>
                <w:rFonts w:ascii="Gotham Book" w:hAnsi="Gotham Book"/>
                <w:b/>
                <w:bCs/>
                <w:sz w:val="24"/>
                <w:szCs w:val="24"/>
              </w:rPr>
            </w:pPr>
          </w:p>
          <w:p w14:paraId="1E196956" w14:textId="77777777" w:rsidR="00266761" w:rsidRDefault="00266761" w:rsidP="00E37906">
            <w:pPr>
              <w:spacing w:after="0" w:line="240" w:lineRule="auto"/>
              <w:rPr>
                <w:rFonts w:ascii="Gotham Book" w:hAnsi="Gotham Book"/>
                <w:b/>
                <w:bCs/>
                <w:sz w:val="24"/>
                <w:szCs w:val="24"/>
              </w:rPr>
            </w:pPr>
            <w:r>
              <w:rPr>
                <w:rFonts w:ascii="Gotham Book" w:hAnsi="Gotham Book"/>
                <w:b/>
                <w:bCs/>
                <w:sz w:val="24"/>
                <w:szCs w:val="24"/>
              </w:rPr>
              <w:t xml:space="preserve">Lesson </w:t>
            </w:r>
          </w:p>
          <w:p w14:paraId="4FEACB14" w14:textId="77777777" w:rsidR="00266761" w:rsidRDefault="00266761" w:rsidP="00E37906">
            <w:pPr>
              <w:spacing w:after="0" w:line="240" w:lineRule="auto"/>
              <w:rPr>
                <w:rFonts w:ascii="Gotham Book" w:hAnsi="Gotham Book"/>
                <w:sz w:val="24"/>
                <w:szCs w:val="24"/>
              </w:rPr>
            </w:pPr>
          </w:p>
          <w:p w14:paraId="7D7D9900" w14:textId="64CB20B3" w:rsidR="00266761" w:rsidRDefault="00266761" w:rsidP="00266761">
            <w:pPr>
              <w:pStyle w:val="ListParagraph"/>
              <w:numPr>
                <w:ilvl w:val="0"/>
                <w:numId w:val="8"/>
              </w:numPr>
              <w:spacing w:after="0" w:line="240" w:lineRule="auto"/>
              <w:rPr>
                <w:rFonts w:ascii="Gotham Book" w:hAnsi="Gotham Book"/>
                <w:sz w:val="24"/>
                <w:szCs w:val="24"/>
              </w:rPr>
            </w:pPr>
            <w:r>
              <w:rPr>
                <w:rFonts w:ascii="Gotham Book" w:hAnsi="Gotham Book"/>
                <w:sz w:val="24"/>
                <w:szCs w:val="24"/>
              </w:rPr>
              <w:t>As a class, in groups, or individually, students read the chronological description of significant events of the Somervell Expedition and Mier Fight.</w:t>
            </w:r>
          </w:p>
          <w:p w14:paraId="7F1686A5" w14:textId="755341D4" w:rsidR="00266761" w:rsidRDefault="00266761" w:rsidP="00266761">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then choose to create a series of journal entries, a storyboard of images, or a newspaper article about the events described in the chronological reading. Students follow a rubric on their worksheet which details important elements of each option including whose point of view they should consider and the requirements for each activity.</w:t>
            </w:r>
          </w:p>
          <w:p w14:paraId="32F1FBAD" w14:textId="775E4DDC" w:rsidR="00266761" w:rsidRPr="00266761" w:rsidRDefault="00266761" w:rsidP="00266761">
            <w:pPr>
              <w:pStyle w:val="ListParagraph"/>
              <w:numPr>
                <w:ilvl w:val="0"/>
                <w:numId w:val="8"/>
              </w:numPr>
              <w:spacing w:after="0" w:line="240" w:lineRule="auto"/>
              <w:rPr>
                <w:rFonts w:ascii="Gotham Book" w:hAnsi="Gotham Book"/>
                <w:sz w:val="24"/>
                <w:szCs w:val="24"/>
              </w:rPr>
            </w:pPr>
            <w:r>
              <w:rPr>
                <w:rFonts w:ascii="Gotham Book" w:hAnsi="Gotham Book"/>
                <w:sz w:val="24"/>
                <w:szCs w:val="24"/>
              </w:rPr>
              <w:t>Additional time may be given inside or outside of class for students to complete their chosen activity.</w:t>
            </w:r>
          </w:p>
          <w:p w14:paraId="566393ED" w14:textId="77777777" w:rsidR="00266761" w:rsidRDefault="00266761" w:rsidP="00E37906">
            <w:pPr>
              <w:spacing w:after="0" w:line="240" w:lineRule="auto"/>
              <w:rPr>
                <w:rFonts w:ascii="Gotham Book" w:hAnsi="Gotham Book"/>
                <w:sz w:val="24"/>
                <w:szCs w:val="24"/>
              </w:rPr>
            </w:pPr>
          </w:p>
          <w:p w14:paraId="452EDFE9" w14:textId="77777777" w:rsidR="00266761" w:rsidRDefault="00266761" w:rsidP="00E37906">
            <w:pPr>
              <w:spacing w:after="0" w:line="240" w:lineRule="auto"/>
              <w:rPr>
                <w:rFonts w:ascii="Gotham Book" w:hAnsi="Gotham Book"/>
                <w:b/>
                <w:bCs/>
                <w:sz w:val="24"/>
                <w:szCs w:val="24"/>
              </w:rPr>
            </w:pPr>
            <w:r>
              <w:rPr>
                <w:rFonts w:ascii="Gotham Book" w:hAnsi="Gotham Book"/>
                <w:b/>
                <w:bCs/>
                <w:sz w:val="24"/>
                <w:szCs w:val="24"/>
              </w:rPr>
              <w:t>Exit Ticket</w:t>
            </w:r>
          </w:p>
          <w:p w14:paraId="3250CE4E" w14:textId="77777777" w:rsidR="00266761" w:rsidRDefault="00266761" w:rsidP="00E37906">
            <w:pPr>
              <w:spacing w:after="0" w:line="240" w:lineRule="auto"/>
              <w:rPr>
                <w:rFonts w:ascii="Gotham Book" w:hAnsi="Gotham Book"/>
                <w:b/>
                <w:bCs/>
                <w:sz w:val="24"/>
                <w:szCs w:val="24"/>
              </w:rPr>
            </w:pPr>
          </w:p>
          <w:p w14:paraId="610745F3" w14:textId="10BF78E6" w:rsidR="00266761" w:rsidRPr="00266761" w:rsidRDefault="00266761" w:rsidP="00266761">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9434941"/>
            <w:r>
              <w:rPr>
                <w:rFonts w:ascii="Gotham Book" w:hAnsi="Gotham Book"/>
                <w:sz w:val="24"/>
                <w:szCs w:val="24"/>
              </w:rPr>
              <w:t>imagine they are representatives in the United States congress who have heard about the Somervell Expedition and Mier Fight. Students consider if the events would have a negative or positive influence on their opinions about Texas annexation to the United States.</w:t>
            </w:r>
            <w:bookmarkEnd w:id="5"/>
          </w:p>
          <w:p w14:paraId="6F135D48" w14:textId="77777777" w:rsidR="00266761" w:rsidRPr="005B6191" w:rsidRDefault="00266761" w:rsidP="00E37906">
            <w:pPr>
              <w:spacing w:after="0" w:line="240" w:lineRule="auto"/>
              <w:rPr>
                <w:rFonts w:ascii="Gotham Book" w:hAnsi="Gotham Book"/>
                <w:b/>
                <w:bCs/>
                <w:sz w:val="24"/>
                <w:szCs w:val="24"/>
              </w:rPr>
            </w:pPr>
          </w:p>
        </w:tc>
      </w:tr>
      <w:tr w:rsidR="00266761" w:rsidRPr="00DF315E" w14:paraId="185426BF" w14:textId="77777777" w:rsidTr="00E37906">
        <w:tc>
          <w:tcPr>
            <w:tcW w:w="2515" w:type="dxa"/>
            <w:shd w:val="clear" w:color="auto" w:fill="E8E8E8" w:themeFill="background2"/>
          </w:tcPr>
          <w:p w14:paraId="5D369D96"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13485B29" w14:textId="77777777" w:rsidR="00266761" w:rsidRPr="00DF315E" w:rsidRDefault="00266761" w:rsidP="00E37906">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59DDFB4D" w14:textId="77777777" w:rsidR="00266761" w:rsidRPr="00DF315E" w:rsidRDefault="00266761" w:rsidP="002667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3FE96C9" w14:textId="77777777" w:rsidR="00266761" w:rsidRPr="00DF315E" w:rsidRDefault="00266761" w:rsidP="002667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900BEBC" w14:textId="20CD8FB4" w:rsidR="00266761" w:rsidRDefault="00266761" w:rsidP="00266761">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Timeline of Events </w:t>
            </w:r>
            <w:r w:rsidRPr="00266761">
              <w:rPr>
                <w:rFonts w:ascii="Gotham Book" w:hAnsi="Gotham Book"/>
                <w:i/>
                <w:iCs/>
                <w:color w:val="595959" w:themeColor="text1" w:themeTint="A6"/>
                <w:sz w:val="24"/>
                <w:szCs w:val="24"/>
              </w:rPr>
              <w:t xml:space="preserve">(Suggested printing: 1 per </w:t>
            </w:r>
            <w:r>
              <w:rPr>
                <w:rFonts w:ascii="Gotham Book" w:hAnsi="Gotham Book"/>
                <w:i/>
                <w:iCs/>
                <w:color w:val="595959" w:themeColor="text1" w:themeTint="A6"/>
                <w:sz w:val="24"/>
                <w:szCs w:val="24"/>
              </w:rPr>
              <w:t xml:space="preserve">individual </w:t>
            </w:r>
            <w:r w:rsidRPr="00266761">
              <w:rPr>
                <w:rFonts w:ascii="Gotham Book" w:hAnsi="Gotham Book"/>
                <w:i/>
                <w:iCs/>
                <w:color w:val="595959" w:themeColor="text1" w:themeTint="A6"/>
                <w:sz w:val="24"/>
                <w:szCs w:val="24"/>
              </w:rPr>
              <w:t>student or partner group.)</w:t>
            </w:r>
          </w:p>
          <w:p w14:paraId="48EB6061" w14:textId="1C8DDA69" w:rsidR="00266761" w:rsidRPr="00DF315E" w:rsidRDefault="00266761" w:rsidP="002667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8DD4E65" w14:textId="77777777" w:rsidR="00266761" w:rsidRPr="00DF315E" w:rsidRDefault="00266761" w:rsidP="0026676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D153469" w14:textId="77777777" w:rsidR="00266761" w:rsidRPr="00DF315E" w:rsidRDefault="00266761" w:rsidP="0026676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769A880" w14:textId="77777777" w:rsidR="00266761" w:rsidRPr="00266761" w:rsidRDefault="00266761" w:rsidP="00E3790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A66799D" w14:textId="2CCD418D" w:rsidR="00266761" w:rsidRPr="00266761" w:rsidRDefault="00266761" w:rsidP="00266761">
            <w:pPr>
              <w:pStyle w:val="ListParagraph"/>
              <w:spacing w:after="0" w:line="240" w:lineRule="auto"/>
              <w:ind w:left="1440"/>
              <w:rPr>
                <w:rFonts w:ascii="Gotham Book" w:hAnsi="Gotham Book"/>
                <w:sz w:val="24"/>
                <w:szCs w:val="24"/>
              </w:rPr>
            </w:pPr>
          </w:p>
        </w:tc>
      </w:tr>
      <w:tr w:rsidR="00266761" w:rsidRPr="00DF315E" w14:paraId="02292778" w14:textId="77777777" w:rsidTr="00E37906">
        <w:tc>
          <w:tcPr>
            <w:tcW w:w="2515" w:type="dxa"/>
            <w:shd w:val="clear" w:color="auto" w:fill="E8E8E8" w:themeFill="background2"/>
          </w:tcPr>
          <w:p w14:paraId="6F5F3564"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32902C86" w14:textId="77777777" w:rsidR="00266761" w:rsidRPr="00DF315E" w:rsidRDefault="00266761" w:rsidP="002667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008D96F" w14:textId="77777777" w:rsidR="00266761" w:rsidRPr="00DF315E" w:rsidRDefault="00266761" w:rsidP="002667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4E8A5F79" w14:textId="5D7A0E4E" w:rsidR="00266761" w:rsidRPr="00DF315E" w:rsidRDefault="00266761" w:rsidP="002667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Chunking </w:t>
            </w:r>
            <w:r>
              <w:rPr>
                <w:rFonts w:ascii="Gotham Book" w:hAnsi="Gotham Book"/>
                <w:sz w:val="24"/>
                <w:szCs w:val="24"/>
              </w:rPr>
              <w:t>text</w:t>
            </w:r>
            <w:r w:rsidRPr="00DF315E">
              <w:rPr>
                <w:rFonts w:ascii="Gotham Book" w:hAnsi="Gotham Book"/>
                <w:sz w:val="24"/>
                <w:szCs w:val="24"/>
              </w:rPr>
              <w:t xml:space="preserve"> information</w:t>
            </w:r>
          </w:p>
          <w:p w14:paraId="2D7D913B" w14:textId="77777777" w:rsidR="00266761" w:rsidRPr="00DF315E" w:rsidRDefault="00266761" w:rsidP="002667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41D77826" w14:textId="230B99DF" w:rsidR="00266761" w:rsidRPr="00266761" w:rsidRDefault="00266761" w:rsidP="00E3790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 xml:space="preserve">Reduction in </w:t>
            </w:r>
            <w:r>
              <w:rPr>
                <w:rFonts w:ascii="Gotham Book" w:hAnsi="Gotham Book"/>
                <w:sz w:val="24"/>
                <w:szCs w:val="24"/>
              </w:rPr>
              <w:t>writing and amount of work</w:t>
            </w:r>
          </w:p>
        </w:tc>
      </w:tr>
      <w:tr w:rsidR="00266761" w:rsidRPr="00DF315E" w14:paraId="4C7959B0" w14:textId="77777777" w:rsidTr="00E37906">
        <w:tc>
          <w:tcPr>
            <w:tcW w:w="2515" w:type="dxa"/>
            <w:shd w:val="clear" w:color="auto" w:fill="E8E8E8" w:themeFill="background2"/>
          </w:tcPr>
          <w:p w14:paraId="7FDBDC04" w14:textId="77777777" w:rsidR="00266761" w:rsidRPr="00BC511F" w:rsidRDefault="00266761" w:rsidP="00E3790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309472DA" w14:textId="77777777" w:rsidR="00266761" w:rsidRPr="00DF315E" w:rsidRDefault="00266761" w:rsidP="00E37906">
            <w:pPr>
              <w:rPr>
                <w:rFonts w:ascii="Gotham Book" w:hAnsi="Gotham Book"/>
                <w:b/>
                <w:bCs/>
                <w:i/>
                <w:iCs/>
                <w:color w:val="404040" w:themeColor="text1" w:themeTint="BF"/>
                <w:sz w:val="28"/>
                <w:szCs w:val="32"/>
              </w:rPr>
            </w:pPr>
          </w:p>
          <w:p w14:paraId="4A06E73E" w14:textId="77777777" w:rsidR="00266761" w:rsidRPr="00DF315E" w:rsidRDefault="00266761" w:rsidP="00E37906">
            <w:pPr>
              <w:rPr>
                <w:rFonts w:ascii="Gotham Book" w:hAnsi="Gotham Book"/>
                <w:b/>
                <w:bCs/>
                <w:i/>
                <w:iCs/>
                <w:color w:val="404040" w:themeColor="text1" w:themeTint="BF"/>
                <w:sz w:val="28"/>
                <w:szCs w:val="32"/>
              </w:rPr>
            </w:pPr>
          </w:p>
        </w:tc>
        <w:tc>
          <w:tcPr>
            <w:tcW w:w="8275" w:type="dxa"/>
          </w:tcPr>
          <w:p w14:paraId="12B4626D" w14:textId="3706F0D0" w:rsidR="00266761" w:rsidRPr="00266761" w:rsidRDefault="00266761" w:rsidP="0026676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Rangers, Jack Coffee Hays, Chief Bowles, William Goyens, Mary Maverick, </w:t>
            </w:r>
            <w:r w:rsidRPr="00266761">
              <w:rPr>
                <w:rFonts w:ascii="Gotham Book" w:hAnsi="Gotham Book"/>
                <w:sz w:val="24"/>
                <w:szCs w:val="24"/>
              </w:rPr>
              <w:t>José</w:t>
            </w:r>
            <w:r>
              <w:rPr>
                <w:rFonts w:ascii="Gotham Book" w:hAnsi="Gotham Book"/>
                <w:sz w:val="24"/>
                <w:szCs w:val="24"/>
              </w:rPr>
              <w:t xml:space="preserve"> Antonio Navarro, the </w:t>
            </w:r>
            <w:r w:rsidRPr="00266761">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w:t>
            </w:r>
          </w:p>
          <w:p w14:paraId="05E20B65" w14:textId="0F1AD043" w:rsidR="00266761" w:rsidRDefault="00266761" w:rsidP="00266761">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46F59A0" w14:textId="62F33EE1" w:rsidR="00266761" w:rsidRDefault="00266761" w:rsidP="0026676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66761">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70A248E7" w14:textId="2F53C036" w:rsidR="00266761" w:rsidRDefault="00266761" w:rsidP="0026676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66761">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4A245122" w14:textId="1223EC9F" w:rsidR="00266761" w:rsidRPr="00DF315E" w:rsidRDefault="00266761" w:rsidP="0026676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66761">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Create written, oral, and visual presentations of social studies information.</w:t>
            </w:r>
          </w:p>
          <w:p w14:paraId="4BDBDB50" w14:textId="77777777" w:rsidR="00266761" w:rsidRPr="00DF315E" w:rsidRDefault="00266761" w:rsidP="00E37906">
            <w:pPr>
              <w:pStyle w:val="ListParagraph"/>
              <w:spacing w:after="0" w:line="240" w:lineRule="auto"/>
              <w:rPr>
                <w:rFonts w:ascii="Gotham Book" w:hAnsi="Gotham Book"/>
                <w:sz w:val="24"/>
                <w:szCs w:val="24"/>
              </w:rPr>
            </w:pPr>
          </w:p>
        </w:tc>
      </w:tr>
    </w:tbl>
    <w:p w14:paraId="667295AB" w14:textId="77777777" w:rsidR="00266761" w:rsidRPr="00DF315E" w:rsidRDefault="00266761" w:rsidP="00266761">
      <w:pPr>
        <w:rPr>
          <w:rFonts w:ascii="Gotham Book" w:hAnsi="Gotham Book"/>
          <w:sz w:val="22"/>
          <w:szCs w:val="22"/>
        </w:rPr>
      </w:pPr>
    </w:p>
    <w:p w14:paraId="54E4AE11" w14:textId="77777777" w:rsidR="00266761" w:rsidRDefault="00266761" w:rsidP="00266761">
      <w:pPr>
        <w:spacing w:after="0" w:line="240" w:lineRule="auto"/>
        <w:jc w:val="center"/>
        <w:rPr>
          <w:rFonts w:ascii="Gotham Book" w:hAnsi="Gotham Book"/>
          <w:b/>
          <w:bCs/>
          <w:color w:val="747474" w:themeColor="background2" w:themeShade="80"/>
          <w:sz w:val="34"/>
          <w:szCs w:val="32"/>
        </w:rPr>
      </w:pPr>
    </w:p>
    <w:p w14:paraId="24D3C534"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3C47802E"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7C568234"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020E0DD5"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4BE8022B"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307E7F2D"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105003B3"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77DE87B3"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01B295A7"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66F76A81"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58F943F8"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4947C57E"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2F45D188" w14:textId="77777777" w:rsidR="000C405E" w:rsidRDefault="000C405E" w:rsidP="00266761">
      <w:pPr>
        <w:spacing w:after="0" w:line="240" w:lineRule="auto"/>
        <w:jc w:val="center"/>
        <w:rPr>
          <w:rFonts w:ascii="Gotham Book" w:hAnsi="Gotham Book"/>
          <w:b/>
          <w:bCs/>
          <w:color w:val="747474" w:themeColor="background2" w:themeShade="80"/>
          <w:sz w:val="34"/>
          <w:szCs w:val="32"/>
        </w:rPr>
      </w:pPr>
    </w:p>
    <w:p w14:paraId="7BB599D1" w14:textId="77777777" w:rsidR="000C405E" w:rsidRPr="00DF315E" w:rsidRDefault="000C405E" w:rsidP="00266761">
      <w:pPr>
        <w:spacing w:after="0" w:line="240" w:lineRule="auto"/>
        <w:jc w:val="center"/>
        <w:rPr>
          <w:rFonts w:ascii="Gotham Book" w:hAnsi="Gotham Book"/>
          <w:b/>
          <w:bCs/>
          <w:color w:val="747474" w:themeColor="background2" w:themeShade="80"/>
          <w:sz w:val="34"/>
          <w:szCs w:val="32"/>
        </w:rPr>
      </w:pPr>
    </w:p>
    <w:p w14:paraId="2D2F574A" w14:textId="77777777" w:rsidR="000C405E" w:rsidRDefault="00266761" w:rsidP="00266761">
      <w:pPr>
        <w:spacing w:after="0" w:line="240" w:lineRule="auto"/>
        <w:jc w:val="center"/>
        <w:rPr>
          <w:rFonts w:ascii="Gotham Book" w:hAnsi="Gotham Book"/>
          <w:b/>
          <w:bCs/>
          <w:sz w:val="36"/>
          <w:szCs w:val="32"/>
        </w:rPr>
      </w:pPr>
      <w:r w:rsidRPr="00DF315E">
        <w:rPr>
          <w:rFonts w:ascii="Gotham Book" w:hAnsi="Gotham Book"/>
          <w:b/>
          <w:bCs/>
          <w:color w:val="747474" w:themeColor="background2" w:themeShade="80"/>
          <w:sz w:val="34"/>
          <w:szCs w:val="32"/>
        </w:rPr>
        <w:lastRenderedPageBreak/>
        <w:t xml:space="preserve">Teacher Guide: </w:t>
      </w:r>
      <w:r w:rsidR="000C405E" w:rsidRPr="000C405E">
        <w:rPr>
          <w:rFonts w:ascii="Gotham Book" w:hAnsi="Gotham Book"/>
          <w:b/>
          <w:bCs/>
          <w:sz w:val="36"/>
          <w:szCs w:val="32"/>
        </w:rPr>
        <w:t xml:space="preserve">The Somervell Expedition </w:t>
      </w:r>
    </w:p>
    <w:p w14:paraId="63F6A00F" w14:textId="039CB098" w:rsidR="00266761" w:rsidRPr="00DF315E" w:rsidRDefault="000C405E" w:rsidP="00266761">
      <w:pPr>
        <w:spacing w:after="0" w:line="240" w:lineRule="auto"/>
        <w:jc w:val="center"/>
        <w:rPr>
          <w:rFonts w:ascii="Gotham Book" w:hAnsi="Gotham Book"/>
          <w:b/>
          <w:bCs/>
          <w:color w:val="000000" w:themeColor="text1"/>
          <w:sz w:val="34"/>
          <w:szCs w:val="32"/>
        </w:rPr>
      </w:pPr>
      <w:r w:rsidRPr="000C405E">
        <w:rPr>
          <w:rFonts w:ascii="Gotham Book" w:hAnsi="Gotham Book"/>
          <w:b/>
          <w:bCs/>
          <w:sz w:val="36"/>
          <w:szCs w:val="32"/>
        </w:rPr>
        <w:t>and the Mier Fight Extension</w:t>
      </w:r>
    </w:p>
    <w:p w14:paraId="07675025" w14:textId="77777777" w:rsidR="00266761" w:rsidRPr="00DF315E" w:rsidRDefault="00266761" w:rsidP="00266761">
      <w:pPr>
        <w:rPr>
          <w:rFonts w:ascii="Gotham Book" w:hAnsi="Gotham Book"/>
          <w:sz w:val="22"/>
          <w:szCs w:val="22"/>
        </w:rPr>
      </w:pPr>
    </w:p>
    <w:tbl>
      <w:tblPr>
        <w:tblStyle w:val="TableGrid"/>
        <w:tblW w:w="0" w:type="auto"/>
        <w:tblLook w:val="04A0" w:firstRow="1" w:lastRow="0" w:firstColumn="1" w:lastColumn="0" w:noHBand="0" w:noVBand="1"/>
      </w:tblPr>
      <w:tblGrid>
        <w:gridCol w:w="2235"/>
        <w:gridCol w:w="7115"/>
      </w:tblGrid>
      <w:tr w:rsidR="00266761" w:rsidRPr="00DF315E" w14:paraId="10E5197A" w14:textId="77777777" w:rsidTr="00E37906">
        <w:tc>
          <w:tcPr>
            <w:tcW w:w="2515" w:type="dxa"/>
            <w:shd w:val="clear" w:color="auto" w:fill="D9D9D9" w:themeFill="background1" w:themeFillShade="D9"/>
          </w:tcPr>
          <w:p w14:paraId="217A561D" w14:textId="77777777" w:rsidR="00266761" w:rsidRPr="00BC511F" w:rsidRDefault="00266761" w:rsidP="00E37906">
            <w:pPr>
              <w:rPr>
                <w:rFonts w:ascii="Gotham Book" w:hAnsi="Gotham Book"/>
                <w:b/>
                <w:bCs/>
                <w:sz w:val="28"/>
                <w:szCs w:val="32"/>
              </w:rPr>
            </w:pPr>
            <w:r w:rsidRPr="00BC511F">
              <w:rPr>
                <w:rFonts w:ascii="Gotham Book" w:hAnsi="Gotham Book"/>
                <w:b/>
                <w:bCs/>
                <w:sz w:val="28"/>
                <w:szCs w:val="32"/>
              </w:rPr>
              <w:t>Warm-up</w:t>
            </w:r>
          </w:p>
          <w:p w14:paraId="6D4652A0" w14:textId="77777777" w:rsidR="00266761" w:rsidRPr="00BC511F" w:rsidRDefault="00266761" w:rsidP="00E37906">
            <w:pPr>
              <w:rPr>
                <w:rFonts w:ascii="Gotham Book" w:hAnsi="Gotham Book"/>
                <w:b/>
                <w:bCs/>
                <w:sz w:val="28"/>
                <w:szCs w:val="32"/>
              </w:rPr>
            </w:pPr>
          </w:p>
          <w:p w14:paraId="3DDCB7E4" w14:textId="77777777" w:rsidR="00266761" w:rsidRPr="00BC511F" w:rsidRDefault="00266761" w:rsidP="00E37906">
            <w:pPr>
              <w:rPr>
                <w:rFonts w:ascii="Gotham Book" w:hAnsi="Gotham Book"/>
                <w:b/>
                <w:bCs/>
                <w:sz w:val="28"/>
                <w:szCs w:val="32"/>
              </w:rPr>
            </w:pPr>
          </w:p>
          <w:p w14:paraId="578771BB" w14:textId="77777777" w:rsidR="00266761" w:rsidRPr="00BC511F" w:rsidRDefault="00266761" w:rsidP="00E37906">
            <w:pPr>
              <w:rPr>
                <w:rFonts w:ascii="Gotham Book" w:hAnsi="Gotham Book"/>
                <w:b/>
                <w:bCs/>
                <w:sz w:val="28"/>
                <w:szCs w:val="32"/>
              </w:rPr>
            </w:pPr>
          </w:p>
        </w:tc>
        <w:tc>
          <w:tcPr>
            <w:tcW w:w="8275" w:type="dxa"/>
          </w:tcPr>
          <w:p w14:paraId="0DD63296" w14:textId="77777777" w:rsidR="000C405E" w:rsidRDefault="000C405E" w:rsidP="000C405E">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imagine they are Sam Houston in 1842 after Mexico’s two invasions of Texas. Students explain what they think they would do in response to the invasions if they were Sam Houston. </w:t>
            </w:r>
          </w:p>
          <w:p w14:paraId="17C14F6C" w14:textId="6E10994E" w:rsidR="00266761" w:rsidRDefault="000C405E" w:rsidP="000C405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explain why they think their response would be good, and provide one potentially negative aspect of their plan.</w:t>
            </w:r>
          </w:p>
          <w:p w14:paraId="49B4064C" w14:textId="77777777" w:rsidR="000C405E" w:rsidRDefault="000C405E" w:rsidP="000C405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49D064F1" w14:textId="77777777" w:rsidR="000C405E" w:rsidRDefault="000C405E" w:rsidP="000C405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0222ECDA" w14:textId="588E8CA6" w:rsidR="000C405E" w:rsidRPr="000C405E" w:rsidRDefault="000C405E" w:rsidP="000C405E">
            <w:pPr>
              <w:pStyle w:val="ListParagraph"/>
              <w:spacing w:after="0" w:line="276" w:lineRule="auto"/>
              <w:rPr>
                <w:rFonts w:ascii="Gotham Book" w:hAnsi="Gotham Book"/>
                <w:sz w:val="24"/>
                <w:szCs w:val="24"/>
              </w:rPr>
            </w:pPr>
          </w:p>
        </w:tc>
      </w:tr>
      <w:tr w:rsidR="00266761" w:rsidRPr="00DF315E" w14:paraId="01EE9604" w14:textId="77777777" w:rsidTr="00E37906">
        <w:tc>
          <w:tcPr>
            <w:tcW w:w="2515" w:type="dxa"/>
            <w:shd w:val="clear" w:color="auto" w:fill="D9D9D9" w:themeFill="background1" w:themeFillShade="D9"/>
          </w:tcPr>
          <w:p w14:paraId="400F0C3A" w14:textId="77777777" w:rsidR="00266761" w:rsidRPr="00BC511F" w:rsidRDefault="00266761" w:rsidP="00E37906">
            <w:pPr>
              <w:rPr>
                <w:rFonts w:ascii="Gotham Book" w:hAnsi="Gotham Book"/>
                <w:b/>
                <w:bCs/>
                <w:sz w:val="28"/>
                <w:szCs w:val="32"/>
              </w:rPr>
            </w:pPr>
            <w:r w:rsidRPr="00BC511F">
              <w:rPr>
                <w:rFonts w:ascii="Gotham Book" w:hAnsi="Gotham Book"/>
                <w:b/>
                <w:bCs/>
                <w:sz w:val="28"/>
                <w:szCs w:val="32"/>
              </w:rPr>
              <w:t>Lesson</w:t>
            </w:r>
          </w:p>
        </w:tc>
        <w:tc>
          <w:tcPr>
            <w:tcW w:w="8275" w:type="dxa"/>
          </w:tcPr>
          <w:p w14:paraId="1A3CD596" w14:textId="77777777" w:rsidR="00266761" w:rsidRDefault="000C405E" w:rsidP="00E37906">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Timeline of Events</w:t>
            </w:r>
          </w:p>
          <w:p w14:paraId="21F2C07F" w14:textId="77777777" w:rsidR="000C405E" w:rsidRDefault="000C405E" w:rsidP="00E37906">
            <w:pPr>
              <w:spacing w:after="0" w:line="240" w:lineRule="auto"/>
              <w:rPr>
                <w:rFonts w:ascii="Gotham Book" w:hAnsi="Gotham Book"/>
                <w:color w:val="000000" w:themeColor="text1"/>
                <w:sz w:val="24"/>
                <w:szCs w:val="24"/>
              </w:rPr>
            </w:pPr>
          </w:p>
          <w:p w14:paraId="034DC653" w14:textId="77777777" w:rsidR="000C405E" w:rsidRDefault="000C405E" w:rsidP="000C405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the timeline of events related to the Somervell Expedition and Mier Fight. </w:t>
            </w:r>
          </w:p>
          <w:p w14:paraId="6A7CC155" w14:textId="77777777" w:rsidR="000C405E" w:rsidRDefault="000C405E" w:rsidP="000C405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can be done together as a class, in partners, or by individual students working on their own. Regardless of how this portion is carried out, it is beneficial for each student to have their own copy of the timeline to refer to as they complete the second part of this assignment.</w:t>
            </w:r>
          </w:p>
          <w:p w14:paraId="5B27537B" w14:textId="13B435A6" w:rsidR="00543672" w:rsidRDefault="00543672" w:rsidP="000C405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is a title slide for this portion of the assignment.</w:t>
            </w:r>
          </w:p>
          <w:p w14:paraId="19C913C3" w14:textId="7154322C" w:rsidR="00543672" w:rsidRDefault="00543672" w:rsidP="000C405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7 provides a larger view of Frederic Remington’s painting depicting the “Black Bean Episode.” The image is included in the timeline of events. </w:t>
            </w:r>
          </w:p>
          <w:p w14:paraId="49F5D223" w14:textId="77777777" w:rsidR="00543672" w:rsidRDefault="00543672" w:rsidP="00543672">
            <w:pPr>
              <w:spacing w:after="0" w:line="240" w:lineRule="auto"/>
              <w:rPr>
                <w:rFonts w:ascii="Gotham Book" w:hAnsi="Gotham Book"/>
                <w:color w:val="000000" w:themeColor="text1"/>
                <w:sz w:val="24"/>
                <w:szCs w:val="24"/>
              </w:rPr>
            </w:pPr>
          </w:p>
          <w:p w14:paraId="2FD5BA29" w14:textId="0A7E8B5E" w:rsidR="00543672" w:rsidRDefault="00543672" w:rsidP="00543672">
            <w:pPr>
              <w:spacing w:after="0" w:line="240" w:lineRule="auto"/>
              <w:rPr>
                <w:rFonts w:ascii="Gotham Book" w:hAnsi="Gotham Book"/>
                <w:color w:val="000000" w:themeColor="text1"/>
                <w:sz w:val="24"/>
                <w:szCs w:val="24"/>
                <w:u w:val="single"/>
              </w:rPr>
            </w:pPr>
            <w:r w:rsidRPr="00543672">
              <w:rPr>
                <w:rFonts w:ascii="Gotham Book" w:hAnsi="Gotham Book"/>
                <w:color w:val="000000" w:themeColor="text1"/>
                <w:sz w:val="24"/>
                <w:szCs w:val="24"/>
                <w:u w:val="single"/>
              </w:rPr>
              <w:t xml:space="preserve">Activity </w:t>
            </w:r>
          </w:p>
          <w:p w14:paraId="4EF1B9CD" w14:textId="77777777" w:rsidR="00543672" w:rsidRDefault="00543672" w:rsidP="00543672">
            <w:pPr>
              <w:spacing w:after="0" w:line="240" w:lineRule="auto"/>
              <w:rPr>
                <w:rFonts w:ascii="Gotham Book" w:hAnsi="Gotham Book"/>
                <w:color w:val="000000" w:themeColor="text1"/>
                <w:sz w:val="24"/>
                <w:szCs w:val="24"/>
                <w:u w:val="single"/>
              </w:rPr>
            </w:pPr>
          </w:p>
          <w:p w14:paraId="6C3F9F7B" w14:textId="19E5E624"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w:t>
            </w:r>
            <w:bookmarkStart w:id="6" w:name="_Hlk199435064"/>
            <w:r>
              <w:rPr>
                <w:rFonts w:ascii="Gotham Book" w:hAnsi="Gotham Book"/>
                <w:color w:val="000000" w:themeColor="text1"/>
                <w:sz w:val="24"/>
                <w:szCs w:val="24"/>
              </w:rPr>
              <w:t xml:space="preserve">choose from three options to complete this portion of their assignment. They can create a series of journal entries, a series of images in a storyboard, or a newspaper article. Each of these options will give students the opportunity to demonstrate their understanding of significant events in chronological order from the timeline. </w:t>
            </w:r>
            <w:bookmarkEnd w:id="6"/>
          </w:p>
          <w:p w14:paraId="4A04ADB9" w14:textId="237F512D"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rubric provided on their worksheet to learn about the expectations and requirements for each option.</w:t>
            </w:r>
          </w:p>
          <w:p w14:paraId="25AB5DF1" w14:textId="459BF038"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restates the directions from the student worksheets.</w:t>
            </w:r>
          </w:p>
          <w:p w14:paraId="34DAADB9" w14:textId="3B7886F6"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Slide 9 provides a sample journal entry.</w:t>
            </w:r>
          </w:p>
          <w:p w14:paraId="536166E8" w14:textId="3EF7E8B4"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provides a sample set of images from a storyboard.</w:t>
            </w:r>
          </w:p>
          <w:p w14:paraId="6EF22D71" w14:textId="1C6B7ECF" w:rsidR="00543672" w:rsidRDefault="00543672"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11 provides a portion of a sample newspaper article.</w:t>
            </w:r>
          </w:p>
          <w:p w14:paraId="47976B4B" w14:textId="2771FD14" w:rsidR="002749C5" w:rsidRDefault="002749C5" w:rsidP="0054367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For each sample, ask the students whose point of view is represented, how that might affect what information is displayed, and how it might appear differently if presented from an alternate point of view.</w:t>
            </w:r>
          </w:p>
          <w:p w14:paraId="3B9526E1" w14:textId="77777777" w:rsidR="002749C5" w:rsidRDefault="002749C5" w:rsidP="002749C5">
            <w:pPr>
              <w:spacing w:after="0" w:line="240" w:lineRule="auto"/>
              <w:rPr>
                <w:rFonts w:ascii="Gotham Book" w:hAnsi="Gotham Book"/>
                <w:color w:val="000000" w:themeColor="text1"/>
                <w:sz w:val="24"/>
                <w:szCs w:val="24"/>
              </w:rPr>
            </w:pPr>
          </w:p>
          <w:p w14:paraId="19B374C8" w14:textId="7EBFA529" w:rsidR="002749C5" w:rsidRPr="002749C5" w:rsidRDefault="002749C5" w:rsidP="002749C5">
            <w:pPr>
              <w:pStyle w:val="ListParagraph"/>
              <w:numPr>
                <w:ilvl w:val="0"/>
                <w:numId w:val="12"/>
              </w:numPr>
              <w:spacing w:after="0" w:line="240" w:lineRule="auto"/>
              <w:rPr>
                <w:rFonts w:ascii="Gotham Book" w:hAnsi="Gotham Book"/>
                <w:color w:val="000000" w:themeColor="text1"/>
                <w:sz w:val="24"/>
                <w:szCs w:val="24"/>
              </w:rPr>
            </w:pPr>
            <w:r w:rsidRPr="002749C5">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work includes more writing, description, detail, and a higher level of requirements for each option.</w:t>
            </w:r>
          </w:p>
          <w:p w14:paraId="5F573D4B" w14:textId="6F79E91B" w:rsidR="002749C5" w:rsidRPr="002749C5" w:rsidRDefault="002749C5" w:rsidP="002749C5">
            <w:pPr>
              <w:pStyle w:val="ListParagraph"/>
              <w:numPr>
                <w:ilvl w:val="0"/>
                <w:numId w:val="12"/>
              </w:numPr>
              <w:spacing w:after="0" w:line="240" w:lineRule="auto"/>
              <w:rPr>
                <w:rFonts w:ascii="Gotham Book" w:hAnsi="Gotham Book"/>
                <w:color w:val="000000" w:themeColor="text1"/>
                <w:sz w:val="24"/>
                <w:szCs w:val="24"/>
              </w:rPr>
            </w:pPr>
            <w:r w:rsidRPr="002749C5">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w:t>
            </w:r>
            <w:bookmarkStart w:id="7" w:name="_Hlk199435133"/>
            <w:r>
              <w:rPr>
                <w:rFonts w:ascii="Gotham Book" w:hAnsi="Gotham Book"/>
                <w:color w:val="000000" w:themeColor="text1"/>
                <w:sz w:val="24"/>
                <w:szCs w:val="24"/>
              </w:rPr>
              <w:t>work includes a grade-level appropriate amount of writing and requirements for each option.</w:t>
            </w:r>
            <w:bookmarkEnd w:id="7"/>
          </w:p>
          <w:p w14:paraId="0AE3C708" w14:textId="3C7F5844" w:rsidR="002749C5" w:rsidRPr="002749C5" w:rsidRDefault="002749C5" w:rsidP="002749C5">
            <w:pPr>
              <w:pStyle w:val="ListParagraph"/>
              <w:numPr>
                <w:ilvl w:val="0"/>
                <w:numId w:val="12"/>
              </w:numPr>
              <w:spacing w:after="0" w:line="240" w:lineRule="auto"/>
              <w:rPr>
                <w:rFonts w:ascii="Gotham Book" w:hAnsi="Gotham Book"/>
                <w:color w:val="000000" w:themeColor="text1"/>
                <w:sz w:val="24"/>
                <w:szCs w:val="24"/>
              </w:rPr>
            </w:pPr>
            <w:r w:rsidRPr="002749C5">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w:t>
            </w:r>
            <w:bookmarkStart w:id="8" w:name="_Hlk199435168"/>
            <w:r>
              <w:rPr>
                <w:rFonts w:ascii="Gotham Book" w:hAnsi="Gotham Book"/>
                <w:color w:val="000000" w:themeColor="text1"/>
                <w:sz w:val="24"/>
                <w:szCs w:val="24"/>
              </w:rPr>
              <w:t>work includes a reduced amount of writing and requirements for each option.</w:t>
            </w:r>
            <w:bookmarkEnd w:id="8"/>
          </w:p>
          <w:p w14:paraId="5589232C" w14:textId="77777777" w:rsidR="00543672" w:rsidRDefault="00543672" w:rsidP="00543672">
            <w:pPr>
              <w:spacing w:after="0" w:line="240" w:lineRule="auto"/>
              <w:rPr>
                <w:rFonts w:ascii="Gotham Book" w:hAnsi="Gotham Book"/>
                <w:color w:val="000000" w:themeColor="text1"/>
                <w:sz w:val="24"/>
                <w:szCs w:val="24"/>
              </w:rPr>
            </w:pPr>
          </w:p>
          <w:p w14:paraId="5B9F54A1" w14:textId="7062CEBC" w:rsidR="00543672" w:rsidRPr="00543672" w:rsidRDefault="002749C5" w:rsidP="00543672">
            <w:pPr>
              <w:spacing w:after="0" w:line="240" w:lineRule="auto"/>
              <w:rPr>
                <w:rFonts w:ascii="Gotham Book" w:hAnsi="Gotham Book"/>
                <w:color w:val="000000" w:themeColor="text1"/>
                <w:sz w:val="24"/>
                <w:szCs w:val="24"/>
              </w:rPr>
            </w:pPr>
            <w:r w:rsidRPr="002749C5">
              <w:rPr>
                <w:rFonts w:ascii="Gotham Book" w:hAnsi="Gotham Book"/>
                <w:b/>
                <w:bCs/>
                <w:color w:val="000000" w:themeColor="text1"/>
                <w:sz w:val="24"/>
                <w:szCs w:val="24"/>
              </w:rPr>
              <w:t>Note</w:t>
            </w:r>
            <w:r>
              <w:rPr>
                <w:rFonts w:ascii="Gotham Book" w:hAnsi="Gotham Book"/>
                <w:color w:val="000000" w:themeColor="text1"/>
                <w:sz w:val="24"/>
                <w:szCs w:val="24"/>
              </w:rPr>
              <w:t>: The timeline and instructions for the three activity options should take one class period. Students may be given an extra class period or time outside of class to complete their chosen activity.</w:t>
            </w:r>
          </w:p>
          <w:p w14:paraId="1C54F2AD" w14:textId="24F5FF78" w:rsidR="000C405E" w:rsidRPr="000C405E" w:rsidRDefault="000C405E" w:rsidP="000C405E">
            <w:pPr>
              <w:spacing w:after="0" w:line="240" w:lineRule="auto"/>
              <w:rPr>
                <w:rFonts w:ascii="Gotham Book" w:hAnsi="Gotham Book"/>
                <w:color w:val="000000" w:themeColor="text1"/>
                <w:sz w:val="24"/>
                <w:szCs w:val="24"/>
              </w:rPr>
            </w:pPr>
          </w:p>
        </w:tc>
      </w:tr>
      <w:tr w:rsidR="00266761" w:rsidRPr="00DF315E" w14:paraId="48F5998E" w14:textId="77777777" w:rsidTr="00E37906">
        <w:tc>
          <w:tcPr>
            <w:tcW w:w="2515" w:type="dxa"/>
            <w:shd w:val="clear" w:color="auto" w:fill="D9D9D9" w:themeFill="background1" w:themeFillShade="D9"/>
          </w:tcPr>
          <w:p w14:paraId="38FDCFA6" w14:textId="77777777" w:rsidR="00266761" w:rsidRPr="00BC511F" w:rsidRDefault="00266761" w:rsidP="00E37906">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C13F5FC" w14:textId="77777777" w:rsidR="00266761" w:rsidRPr="00BC511F" w:rsidRDefault="00266761" w:rsidP="00E37906">
            <w:pPr>
              <w:rPr>
                <w:rFonts w:ascii="Gotham Book" w:hAnsi="Gotham Book"/>
                <w:b/>
                <w:bCs/>
                <w:sz w:val="28"/>
                <w:szCs w:val="32"/>
              </w:rPr>
            </w:pPr>
          </w:p>
          <w:p w14:paraId="24D0BDDC" w14:textId="77777777" w:rsidR="00266761" w:rsidRPr="00BC511F" w:rsidRDefault="00266761" w:rsidP="00E37906">
            <w:pPr>
              <w:rPr>
                <w:rFonts w:ascii="Gotham Book" w:hAnsi="Gotham Book"/>
                <w:sz w:val="28"/>
                <w:szCs w:val="32"/>
              </w:rPr>
            </w:pPr>
          </w:p>
        </w:tc>
        <w:tc>
          <w:tcPr>
            <w:tcW w:w="8275" w:type="dxa"/>
          </w:tcPr>
          <w:p w14:paraId="020C29A5" w14:textId="77777777" w:rsidR="00266761" w:rsidRDefault="002749C5" w:rsidP="002749C5">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imagine they are a representative in the U.S. congress during the time of the Somervell Expedition and Mier Fight. They consider how news of these events might influence their opinion on the issue of Texas annexation to the United States.</w:t>
            </w:r>
          </w:p>
          <w:p w14:paraId="45E781F0" w14:textId="77777777" w:rsidR="002749C5" w:rsidRDefault="002749C5" w:rsidP="002749C5">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12 and 13 restate the directions and provide sentence stems to guide student responses when sharing with the class.</w:t>
            </w:r>
          </w:p>
          <w:p w14:paraId="77105764" w14:textId="1D9C5C05" w:rsidR="002749C5" w:rsidRPr="002749C5" w:rsidRDefault="002749C5" w:rsidP="002749C5">
            <w:pPr>
              <w:pStyle w:val="ListParagraph"/>
              <w:spacing w:after="0" w:line="240" w:lineRule="auto"/>
              <w:rPr>
                <w:rFonts w:ascii="Gotham Book" w:hAnsi="Gotham Book"/>
                <w:sz w:val="24"/>
                <w:szCs w:val="24"/>
              </w:rPr>
            </w:pPr>
          </w:p>
        </w:tc>
      </w:tr>
    </w:tbl>
    <w:p w14:paraId="7A7BDB1F" w14:textId="77777777" w:rsidR="00266761" w:rsidRDefault="00266761" w:rsidP="00266761">
      <w:pPr>
        <w:rPr>
          <w:rFonts w:ascii="Gotham Book" w:hAnsi="Gotham Book"/>
          <w:noProof/>
          <w:sz w:val="18"/>
          <w:szCs w:val="18"/>
        </w:rPr>
      </w:pPr>
    </w:p>
    <w:p w14:paraId="6C1C6A8B" w14:textId="77777777" w:rsidR="002749C5" w:rsidRPr="00DF315E" w:rsidRDefault="002749C5" w:rsidP="00266761">
      <w:pPr>
        <w:rPr>
          <w:rFonts w:ascii="Gotham Book" w:hAnsi="Gotham Book"/>
          <w:noProof/>
          <w:sz w:val="18"/>
          <w:szCs w:val="18"/>
        </w:rPr>
      </w:pPr>
    </w:p>
    <w:p w14:paraId="7C921E82" w14:textId="5B06B644" w:rsidR="00266761" w:rsidRDefault="00266761" w:rsidP="00266761">
      <w:pPr>
        <w:jc w:val="center"/>
        <w:rPr>
          <w:rFonts w:ascii="Gotham Book" w:hAnsi="Gotham Book"/>
          <w:b/>
          <w:bCs/>
          <w:noProof/>
          <w:sz w:val="34"/>
          <w:szCs w:val="44"/>
        </w:rPr>
      </w:pPr>
      <w:r w:rsidRPr="00DF315E">
        <w:rPr>
          <w:rFonts w:ascii="Gotham Book" w:hAnsi="Gotham Book"/>
          <w:b/>
          <w:bCs/>
          <w:noProof/>
          <w:sz w:val="34"/>
          <w:szCs w:val="44"/>
        </w:rPr>
        <w:t>Primary Source and Other</w:t>
      </w:r>
      <w:r w:rsidRPr="00093A67">
        <w:rPr>
          <w:rFonts w:ascii="Gotham Book" w:hAnsi="Gotham Book"/>
          <w:b/>
          <w:bCs/>
          <w:noProof/>
          <w:sz w:val="34"/>
          <w:szCs w:val="44"/>
        </w:rPr>
        <w:t xml:space="preserve"> Resources Used</w:t>
      </w:r>
    </w:p>
    <w:p w14:paraId="726A547A" w14:textId="77777777" w:rsidR="002749C5" w:rsidRPr="002749C5" w:rsidRDefault="002749C5" w:rsidP="002749C5">
      <w:pPr>
        <w:pStyle w:val="ListParagraph"/>
        <w:numPr>
          <w:ilvl w:val="0"/>
          <w:numId w:val="2"/>
        </w:numPr>
        <w:rPr>
          <w:rFonts w:ascii="Gotham Book" w:hAnsi="Gotham Book"/>
          <w:sz w:val="24"/>
          <w:szCs w:val="24"/>
        </w:rPr>
      </w:pPr>
      <w:bookmarkStart w:id="9" w:name="_Hlk199435188"/>
      <w:bookmarkEnd w:id="1"/>
      <w:r w:rsidRPr="002749C5">
        <w:rPr>
          <w:rFonts w:ascii="Gotham Book" w:hAnsi="Gotham Book"/>
          <w:sz w:val="24"/>
          <w:szCs w:val="24"/>
        </w:rPr>
        <w:t xml:space="preserve">The Mier Expedition: The Drawing of the Black Bean, by Frederic Remington. 1896. The Hogg Brothers Collection, gift of Miss Ima Hogg. The Museum of Fine Arts, Houston. </w:t>
      </w:r>
      <w:bookmarkStart w:id="10" w:name="_Hlk199435213"/>
      <w:r w:rsidRPr="002749C5">
        <w:rPr>
          <w:rFonts w:ascii="Gotham Book" w:hAnsi="Gotham Book"/>
          <w:sz w:val="24"/>
          <w:szCs w:val="24"/>
        </w:rPr>
        <w:fldChar w:fldCharType="begin"/>
      </w:r>
      <w:r w:rsidRPr="002749C5">
        <w:rPr>
          <w:rFonts w:ascii="Gotham Book" w:hAnsi="Gotham Book"/>
          <w:sz w:val="24"/>
          <w:szCs w:val="24"/>
        </w:rPr>
        <w:instrText>HYPERLINK "https://emuseum.mfah.org/objects/45613/the-mier-expedition-the-drawing-of-the-black-bean"</w:instrText>
      </w:r>
      <w:r w:rsidRPr="002749C5">
        <w:rPr>
          <w:rFonts w:ascii="Gotham Book" w:hAnsi="Gotham Book"/>
          <w:sz w:val="24"/>
          <w:szCs w:val="24"/>
        </w:rPr>
      </w:r>
      <w:r w:rsidRPr="002749C5">
        <w:rPr>
          <w:rFonts w:ascii="Gotham Book" w:hAnsi="Gotham Book"/>
          <w:sz w:val="24"/>
          <w:szCs w:val="24"/>
        </w:rPr>
        <w:fldChar w:fldCharType="separate"/>
      </w:r>
      <w:r w:rsidRPr="002749C5">
        <w:rPr>
          <w:rStyle w:val="Hyperlink"/>
          <w:rFonts w:ascii="Gotham Book" w:hAnsi="Gotham Book"/>
          <w:sz w:val="24"/>
          <w:szCs w:val="24"/>
        </w:rPr>
        <w:t>The Mier Expedition: The Drawing of the Black Bean | All Works | The MFAH Collections</w:t>
      </w:r>
      <w:r w:rsidRPr="002749C5">
        <w:rPr>
          <w:rFonts w:ascii="Gotham Book" w:hAnsi="Gotham Book"/>
          <w:sz w:val="24"/>
          <w:szCs w:val="24"/>
        </w:rPr>
        <w:fldChar w:fldCharType="end"/>
      </w:r>
      <w:bookmarkEnd w:id="10"/>
    </w:p>
    <w:bookmarkEnd w:id="9"/>
    <w:p w14:paraId="0CA950F3" w14:textId="77777777" w:rsidR="00266761" w:rsidRPr="006E7B15" w:rsidRDefault="00266761" w:rsidP="002749C5">
      <w:pPr>
        <w:pStyle w:val="ListParagraph"/>
        <w:rPr>
          <w:rFonts w:ascii="Gotham Book" w:hAnsi="Gotham Book"/>
          <w:sz w:val="24"/>
          <w:szCs w:val="24"/>
        </w:rPr>
      </w:pPr>
    </w:p>
    <w:p w14:paraId="09E768F9"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5872" w14:textId="77777777" w:rsidR="00266761" w:rsidRDefault="00266761" w:rsidP="00266761">
      <w:pPr>
        <w:spacing w:after="0" w:line="240" w:lineRule="auto"/>
      </w:pPr>
      <w:r>
        <w:separator/>
      </w:r>
    </w:p>
  </w:endnote>
  <w:endnote w:type="continuationSeparator" w:id="0">
    <w:p w14:paraId="14A0E121" w14:textId="77777777" w:rsidR="00266761" w:rsidRDefault="00266761" w:rsidP="0026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709273"/>
      <w:docPartObj>
        <w:docPartGallery w:val="Page Numbers (Bottom of Page)"/>
        <w:docPartUnique/>
      </w:docPartObj>
    </w:sdtPr>
    <w:sdtEndPr>
      <w:rPr>
        <w:noProof/>
      </w:rPr>
    </w:sdtEndPr>
    <w:sdtContent>
      <w:p w14:paraId="1B5E72E9" w14:textId="4D52D931" w:rsidR="00266761" w:rsidRDefault="00266761">
        <w:pPr>
          <w:pStyle w:val="Footer"/>
          <w:jc w:val="center"/>
        </w:pPr>
        <w:r>
          <w:rPr>
            <w:noProof/>
            <w:sz w:val="18"/>
            <w:szCs w:val="18"/>
          </w:rPr>
          <w:drawing>
            <wp:anchor distT="0" distB="0" distL="114300" distR="114300" simplePos="0" relativeHeight="251661312" behindDoc="1" locked="0" layoutInCell="1" allowOverlap="1" wp14:anchorId="3925260F" wp14:editId="22E615ED">
              <wp:simplePos x="0" y="0"/>
              <wp:positionH relativeFrom="margin">
                <wp:posOffset>5545567</wp:posOffset>
              </wp:positionH>
              <wp:positionV relativeFrom="paragraph">
                <wp:posOffset>-151018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E1A3EEC" w14:textId="77777777" w:rsidR="00266761" w:rsidRDefault="0026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9E56" w14:textId="77777777" w:rsidR="00266761" w:rsidRDefault="00266761" w:rsidP="00266761">
      <w:pPr>
        <w:spacing w:after="0" w:line="240" w:lineRule="auto"/>
      </w:pPr>
      <w:r>
        <w:separator/>
      </w:r>
    </w:p>
  </w:footnote>
  <w:footnote w:type="continuationSeparator" w:id="0">
    <w:p w14:paraId="6485B830" w14:textId="77777777" w:rsidR="00266761" w:rsidRDefault="00266761" w:rsidP="0026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9938" w14:textId="1C2C0170" w:rsidR="00266761" w:rsidRDefault="00266761">
    <w:pPr>
      <w:pStyle w:val="Header"/>
    </w:pPr>
    <w:r w:rsidRPr="008D7B34">
      <w:rPr>
        <w:rFonts w:ascii="Gotham Book" w:hAnsi="Gotham Book"/>
        <w:noProof/>
      </w:rPr>
      <w:drawing>
        <wp:anchor distT="0" distB="0" distL="114300" distR="114300" simplePos="0" relativeHeight="251659264" behindDoc="1" locked="0" layoutInCell="1" allowOverlap="1" wp14:anchorId="2B04A967" wp14:editId="374589C9">
          <wp:simplePos x="0" y="0"/>
          <wp:positionH relativeFrom="column">
            <wp:posOffset>-26894</wp:posOffset>
          </wp:positionH>
          <wp:positionV relativeFrom="paragraph">
            <wp:posOffset>-257960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9684B" w14:textId="77777777" w:rsidR="00266761" w:rsidRDefault="00266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D36035"/>
    <w:multiLevelType w:val="hybridMultilevel"/>
    <w:tmpl w:val="221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03691"/>
    <w:multiLevelType w:val="hybridMultilevel"/>
    <w:tmpl w:val="284C6180"/>
    <w:lvl w:ilvl="0" w:tplc="DE560BAA">
      <w:start w:val="1"/>
      <w:numFmt w:val="decimal"/>
      <w:lvlText w:val="%1."/>
      <w:lvlJc w:val="left"/>
      <w:pPr>
        <w:tabs>
          <w:tab w:val="num" w:pos="720"/>
        </w:tabs>
        <w:ind w:left="720" w:hanging="360"/>
      </w:pPr>
    </w:lvl>
    <w:lvl w:ilvl="1" w:tplc="B9162154" w:tentative="1">
      <w:start w:val="1"/>
      <w:numFmt w:val="decimal"/>
      <w:lvlText w:val="%2."/>
      <w:lvlJc w:val="left"/>
      <w:pPr>
        <w:tabs>
          <w:tab w:val="num" w:pos="1440"/>
        </w:tabs>
        <w:ind w:left="1440" w:hanging="360"/>
      </w:pPr>
    </w:lvl>
    <w:lvl w:ilvl="2" w:tplc="FB1AD3E2" w:tentative="1">
      <w:start w:val="1"/>
      <w:numFmt w:val="decimal"/>
      <w:lvlText w:val="%3."/>
      <w:lvlJc w:val="left"/>
      <w:pPr>
        <w:tabs>
          <w:tab w:val="num" w:pos="2160"/>
        </w:tabs>
        <w:ind w:left="2160" w:hanging="360"/>
      </w:pPr>
    </w:lvl>
    <w:lvl w:ilvl="3" w:tplc="3392D85E" w:tentative="1">
      <w:start w:val="1"/>
      <w:numFmt w:val="decimal"/>
      <w:lvlText w:val="%4."/>
      <w:lvlJc w:val="left"/>
      <w:pPr>
        <w:tabs>
          <w:tab w:val="num" w:pos="2880"/>
        </w:tabs>
        <w:ind w:left="2880" w:hanging="360"/>
      </w:pPr>
    </w:lvl>
    <w:lvl w:ilvl="4" w:tplc="08C4BEC6" w:tentative="1">
      <w:start w:val="1"/>
      <w:numFmt w:val="decimal"/>
      <w:lvlText w:val="%5."/>
      <w:lvlJc w:val="left"/>
      <w:pPr>
        <w:tabs>
          <w:tab w:val="num" w:pos="3600"/>
        </w:tabs>
        <w:ind w:left="3600" w:hanging="360"/>
      </w:pPr>
    </w:lvl>
    <w:lvl w:ilvl="5" w:tplc="2DF44232" w:tentative="1">
      <w:start w:val="1"/>
      <w:numFmt w:val="decimal"/>
      <w:lvlText w:val="%6."/>
      <w:lvlJc w:val="left"/>
      <w:pPr>
        <w:tabs>
          <w:tab w:val="num" w:pos="4320"/>
        </w:tabs>
        <w:ind w:left="4320" w:hanging="360"/>
      </w:pPr>
    </w:lvl>
    <w:lvl w:ilvl="6" w:tplc="FF2CC992" w:tentative="1">
      <w:start w:val="1"/>
      <w:numFmt w:val="decimal"/>
      <w:lvlText w:val="%7."/>
      <w:lvlJc w:val="left"/>
      <w:pPr>
        <w:tabs>
          <w:tab w:val="num" w:pos="5040"/>
        </w:tabs>
        <w:ind w:left="5040" w:hanging="360"/>
      </w:pPr>
    </w:lvl>
    <w:lvl w:ilvl="7" w:tplc="5C909972" w:tentative="1">
      <w:start w:val="1"/>
      <w:numFmt w:val="decimal"/>
      <w:lvlText w:val="%8."/>
      <w:lvlJc w:val="left"/>
      <w:pPr>
        <w:tabs>
          <w:tab w:val="num" w:pos="5760"/>
        </w:tabs>
        <w:ind w:left="5760" w:hanging="360"/>
      </w:pPr>
    </w:lvl>
    <w:lvl w:ilvl="8" w:tplc="33303476" w:tentative="1">
      <w:start w:val="1"/>
      <w:numFmt w:val="decimal"/>
      <w:lvlText w:val="%9."/>
      <w:lvlJc w:val="left"/>
      <w:pPr>
        <w:tabs>
          <w:tab w:val="num" w:pos="6480"/>
        </w:tabs>
        <w:ind w:left="6480" w:hanging="360"/>
      </w:pPr>
    </w:lvl>
  </w:abstractNum>
  <w:abstractNum w:abstractNumId="4" w15:restartNumberingAfterBreak="0">
    <w:nsid w:val="3B5F7127"/>
    <w:multiLevelType w:val="hybridMultilevel"/>
    <w:tmpl w:val="446E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C5099"/>
    <w:multiLevelType w:val="hybridMultilevel"/>
    <w:tmpl w:val="A7A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D0B02"/>
    <w:multiLevelType w:val="hybridMultilevel"/>
    <w:tmpl w:val="D77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75FA"/>
    <w:multiLevelType w:val="hybridMultilevel"/>
    <w:tmpl w:val="97E0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25D14"/>
    <w:multiLevelType w:val="hybridMultilevel"/>
    <w:tmpl w:val="3504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56622"/>
    <w:multiLevelType w:val="hybridMultilevel"/>
    <w:tmpl w:val="7AE6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112FF"/>
    <w:multiLevelType w:val="hybridMultilevel"/>
    <w:tmpl w:val="F37E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0"/>
  </w:num>
  <w:num w:numId="2" w16cid:durableId="1394768724">
    <w:abstractNumId w:val="2"/>
  </w:num>
  <w:num w:numId="3" w16cid:durableId="1452819361">
    <w:abstractNumId w:val="5"/>
  </w:num>
  <w:num w:numId="4" w16cid:durableId="1678657642">
    <w:abstractNumId w:val="9"/>
  </w:num>
  <w:num w:numId="5" w16cid:durableId="2044554340">
    <w:abstractNumId w:val="3"/>
  </w:num>
  <w:num w:numId="6" w16cid:durableId="1905943086">
    <w:abstractNumId w:val="7"/>
  </w:num>
  <w:num w:numId="7" w16cid:durableId="1556962311">
    <w:abstractNumId w:val="4"/>
  </w:num>
  <w:num w:numId="8" w16cid:durableId="1554197679">
    <w:abstractNumId w:val="11"/>
  </w:num>
  <w:num w:numId="9" w16cid:durableId="1372539597">
    <w:abstractNumId w:val="10"/>
  </w:num>
  <w:num w:numId="10" w16cid:durableId="1491211509">
    <w:abstractNumId w:val="1"/>
  </w:num>
  <w:num w:numId="11" w16cid:durableId="1610547998">
    <w:abstractNumId w:val="6"/>
  </w:num>
  <w:num w:numId="12" w16cid:durableId="1319310706">
    <w:abstractNumId w:val="8"/>
  </w:num>
  <w:num w:numId="13" w16cid:durableId="734082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96"/>
    <w:rsid w:val="000C405E"/>
    <w:rsid w:val="001619B2"/>
    <w:rsid w:val="001B4B2F"/>
    <w:rsid w:val="00266761"/>
    <w:rsid w:val="002749C5"/>
    <w:rsid w:val="00315223"/>
    <w:rsid w:val="003844BB"/>
    <w:rsid w:val="00543672"/>
    <w:rsid w:val="0065438C"/>
    <w:rsid w:val="00963012"/>
    <w:rsid w:val="009B7378"/>
    <w:rsid w:val="009F7AC1"/>
    <w:rsid w:val="00A90ECE"/>
    <w:rsid w:val="00B22196"/>
    <w:rsid w:val="00B313E5"/>
    <w:rsid w:val="00BD507D"/>
    <w:rsid w:val="00C97410"/>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D0F0"/>
  <w15:chartTrackingRefBased/>
  <w15:docId w15:val="{041647DF-40D2-4180-A510-9461671C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6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22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1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1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1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1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1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1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1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1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196"/>
    <w:pPr>
      <w:spacing w:before="160"/>
      <w:jc w:val="center"/>
    </w:pPr>
    <w:rPr>
      <w:i/>
      <w:iCs/>
      <w:color w:val="404040" w:themeColor="text1" w:themeTint="BF"/>
    </w:rPr>
  </w:style>
  <w:style w:type="character" w:customStyle="1" w:styleId="QuoteChar">
    <w:name w:val="Quote Char"/>
    <w:basedOn w:val="DefaultParagraphFont"/>
    <w:link w:val="Quote"/>
    <w:uiPriority w:val="29"/>
    <w:rsid w:val="00B22196"/>
    <w:rPr>
      <w:i/>
      <w:iCs/>
      <w:color w:val="404040" w:themeColor="text1" w:themeTint="BF"/>
    </w:rPr>
  </w:style>
  <w:style w:type="paragraph" w:styleId="ListParagraph">
    <w:name w:val="List Paragraph"/>
    <w:basedOn w:val="Normal"/>
    <w:uiPriority w:val="34"/>
    <w:qFormat/>
    <w:rsid w:val="00B22196"/>
    <w:pPr>
      <w:ind w:left="720"/>
      <w:contextualSpacing/>
    </w:pPr>
  </w:style>
  <w:style w:type="character" w:styleId="IntenseEmphasis">
    <w:name w:val="Intense Emphasis"/>
    <w:basedOn w:val="DefaultParagraphFont"/>
    <w:uiPriority w:val="21"/>
    <w:qFormat/>
    <w:rsid w:val="00B22196"/>
    <w:rPr>
      <w:i/>
      <w:iCs/>
      <w:color w:val="0F4761" w:themeColor="accent1" w:themeShade="BF"/>
    </w:rPr>
  </w:style>
  <w:style w:type="paragraph" w:styleId="IntenseQuote">
    <w:name w:val="Intense Quote"/>
    <w:basedOn w:val="Normal"/>
    <w:next w:val="Normal"/>
    <w:link w:val="IntenseQuoteChar"/>
    <w:uiPriority w:val="30"/>
    <w:qFormat/>
    <w:rsid w:val="00B22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196"/>
    <w:rPr>
      <w:i/>
      <w:iCs/>
      <w:color w:val="0F4761" w:themeColor="accent1" w:themeShade="BF"/>
    </w:rPr>
  </w:style>
  <w:style w:type="character" w:styleId="IntenseReference">
    <w:name w:val="Intense Reference"/>
    <w:basedOn w:val="DefaultParagraphFont"/>
    <w:uiPriority w:val="32"/>
    <w:qFormat/>
    <w:rsid w:val="00B22196"/>
    <w:rPr>
      <w:b/>
      <w:bCs/>
      <w:smallCaps/>
      <w:color w:val="0F4761" w:themeColor="accent1" w:themeShade="BF"/>
      <w:spacing w:val="5"/>
    </w:rPr>
  </w:style>
  <w:style w:type="table" w:styleId="TableGrid">
    <w:name w:val="Table Grid"/>
    <w:basedOn w:val="TableNormal"/>
    <w:uiPriority w:val="39"/>
    <w:rsid w:val="0026676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6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26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6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2749C5"/>
    <w:rPr>
      <w:color w:val="467886" w:themeColor="hyperlink"/>
      <w:u w:val="single"/>
    </w:rPr>
  </w:style>
  <w:style w:type="character" w:styleId="UnresolvedMention">
    <w:name w:val="Unresolved Mention"/>
    <w:basedOn w:val="DefaultParagraphFont"/>
    <w:uiPriority w:val="99"/>
    <w:semiHidden/>
    <w:unhideWhenUsed/>
    <w:rsid w:val="0027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58796">
      <w:bodyDiv w:val="1"/>
      <w:marLeft w:val="0"/>
      <w:marRight w:val="0"/>
      <w:marTop w:val="0"/>
      <w:marBottom w:val="0"/>
      <w:divBdr>
        <w:top w:val="none" w:sz="0" w:space="0" w:color="auto"/>
        <w:left w:val="none" w:sz="0" w:space="0" w:color="auto"/>
        <w:bottom w:val="none" w:sz="0" w:space="0" w:color="auto"/>
        <w:right w:val="none" w:sz="0" w:space="0" w:color="auto"/>
      </w:divBdr>
    </w:div>
    <w:div w:id="1018701072">
      <w:bodyDiv w:val="1"/>
      <w:marLeft w:val="0"/>
      <w:marRight w:val="0"/>
      <w:marTop w:val="0"/>
      <w:marBottom w:val="0"/>
      <w:divBdr>
        <w:top w:val="none" w:sz="0" w:space="0" w:color="auto"/>
        <w:left w:val="none" w:sz="0" w:space="0" w:color="auto"/>
        <w:bottom w:val="none" w:sz="0" w:space="0" w:color="auto"/>
        <w:right w:val="none" w:sz="0" w:space="0" w:color="auto"/>
      </w:divBdr>
      <w:divsChild>
        <w:div w:id="859515154">
          <w:marLeft w:val="1440"/>
          <w:marRight w:val="0"/>
          <w:marTop w:val="0"/>
          <w:marBottom w:val="0"/>
          <w:divBdr>
            <w:top w:val="none" w:sz="0" w:space="0" w:color="auto"/>
            <w:left w:val="none" w:sz="0" w:space="0" w:color="auto"/>
            <w:bottom w:val="none" w:sz="0" w:space="0" w:color="auto"/>
            <w:right w:val="none" w:sz="0" w:space="0" w:color="auto"/>
          </w:divBdr>
        </w:div>
        <w:div w:id="2002587250">
          <w:marLeft w:val="1440"/>
          <w:marRight w:val="0"/>
          <w:marTop w:val="0"/>
          <w:marBottom w:val="0"/>
          <w:divBdr>
            <w:top w:val="none" w:sz="0" w:space="0" w:color="auto"/>
            <w:left w:val="none" w:sz="0" w:space="0" w:color="auto"/>
            <w:bottom w:val="none" w:sz="0" w:space="0" w:color="auto"/>
            <w:right w:val="none" w:sz="0" w:space="0" w:color="auto"/>
          </w:divBdr>
        </w:div>
      </w:divsChild>
    </w:div>
    <w:div w:id="1491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2025-05-29T22:14:00Z</dcterms:created>
  <dcterms:modified xsi:type="dcterms:W3CDTF">2025-06-06T16:47:00Z</dcterms:modified>
</cp:coreProperties>
</file>