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4FFD1F97" w14:textId="77777777" w:rsidTr="00D63515">
        <w:trPr>
          <w:trHeight w:val="1020"/>
        </w:trPr>
        <w:tc>
          <w:tcPr>
            <w:tcW w:w="10590" w:type="dxa"/>
            <w:shd w:val="clear" w:color="auto" w:fill="D9D9D9" w:themeFill="background1" w:themeFillShade="D9"/>
          </w:tcPr>
          <w:p w14:paraId="5BC19CE3" w14:textId="033B91DD" w:rsidR="00DF59D8" w:rsidRPr="001D0C92" w:rsidRDefault="00A13F86" w:rsidP="00D63515">
            <w:pPr>
              <w:rPr>
                <w:rFonts w:ascii="Gotham Book" w:hAnsi="Gotham Book"/>
                <w:b/>
                <w:bCs/>
                <w:i/>
                <w:iCs/>
                <w:sz w:val="38"/>
                <w:szCs w:val="40"/>
              </w:rPr>
            </w:pPr>
            <w:bookmarkStart w:id="0" w:name="_Hlk185412827"/>
            <w:bookmarkStart w:id="1" w:name="_Hlk197337615"/>
            <w:bookmarkStart w:id="2" w:name="_Hlk197337583"/>
            <w:r w:rsidRPr="001D0C92">
              <w:rPr>
                <w:noProof/>
                <w:sz w:val="22"/>
                <w:szCs w:val="22"/>
              </w:rPr>
              <w:drawing>
                <wp:anchor distT="0" distB="0" distL="114300" distR="114300" simplePos="0" relativeHeight="251659264" behindDoc="1" locked="0" layoutInCell="1" allowOverlap="1" wp14:anchorId="411B2B02" wp14:editId="6C97DB4B">
                  <wp:simplePos x="0" y="0"/>
                  <wp:positionH relativeFrom="margin">
                    <wp:posOffset>6021070</wp:posOffset>
                  </wp:positionH>
                  <wp:positionV relativeFrom="paragraph">
                    <wp:posOffset>19050</wp:posOffset>
                  </wp:positionV>
                  <wp:extent cx="582295" cy="596900"/>
                  <wp:effectExtent l="0" t="0" r="8255" b="0"/>
                  <wp:wrapTight wrapText="bothSides">
                    <wp:wrapPolygon edited="0">
                      <wp:start x="4947" y="0"/>
                      <wp:lineTo x="0" y="3447"/>
                      <wp:lineTo x="0" y="17234"/>
                      <wp:lineTo x="4947" y="20681"/>
                      <wp:lineTo x="15546" y="20681"/>
                      <wp:lineTo x="21200" y="17923"/>
                      <wp:lineTo x="21200" y="3447"/>
                      <wp:lineTo x="15546" y="0"/>
                      <wp:lineTo x="4947"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295" cy="596900"/>
                          </a:xfrm>
                          <a:prstGeom prst="rect">
                            <a:avLst/>
                          </a:prstGeom>
                        </pic:spPr>
                      </pic:pic>
                    </a:graphicData>
                  </a:graphic>
                  <wp14:sizeRelH relativeFrom="page">
                    <wp14:pctWidth>0</wp14:pctWidth>
                  </wp14:sizeRelH>
                  <wp14:sizeRelV relativeFrom="page">
                    <wp14:pctHeight>0</wp14:pctHeight>
                  </wp14:sizeRelV>
                </wp:anchor>
              </w:drawing>
            </w:r>
            <w:r w:rsidR="00DF59D8">
              <w:rPr>
                <w:noProof/>
                <w:sz w:val="22"/>
                <w:szCs w:val="22"/>
              </w:rPr>
              <mc:AlternateContent>
                <mc:Choice Requires="wps">
                  <w:drawing>
                    <wp:anchor distT="0" distB="0" distL="114300" distR="114300" simplePos="0" relativeHeight="251660288" behindDoc="0" locked="0" layoutInCell="1" allowOverlap="1" wp14:anchorId="097F4A93" wp14:editId="166CF5C4">
                      <wp:simplePos x="0" y="0"/>
                      <wp:positionH relativeFrom="column">
                        <wp:posOffset>219099</wp:posOffset>
                      </wp:positionH>
                      <wp:positionV relativeFrom="paragraph">
                        <wp:posOffset>13986</wp:posOffset>
                      </wp:positionV>
                      <wp:extent cx="109960" cy="272005"/>
                      <wp:effectExtent l="0" t="0" r="23495" b="13970"/>
                      <wp:wrapNone/>
                      <wp:docPr id="92687160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60" cy="27200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348AC" id="Rectangle 1" o:spid="_x0000_s1026" alt="&quot;&quot;" style="position:absolute;margin-left:17.25pt;margin-top:1.1pt;width:8.65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" fillcolor="#d8d8d8 [2732]" strokecolor="#d8d8d8 [2732]" strokeweight="1pt"/>
                  </w:pict>
                </mc:Fallback>
              </mc:AlternateContent>
            </w:r>
            <w:r w:rsidR="00DF59D8" w:rsidRPr="001D0C92">
              <w:rPr>
                <w:rFonts w:ascii="Gotham Book" w:hAnsi="Gotham Book"/>
                <w:b/>
                <w:bCs/>
                <w:sz w:val="38"/>
                <w:szCs w:val="40"/>
              </w:rPr>
              <w:t>1)</w:t>
            </w:r>
            <w:r w:rsidR="00DF59D8" w:rsidRPr="007454B0">
              <w:rPr>
                <w:rFonts w:ascii="Gotham Book" w:hAnsi="Gotham Book"/>
                <w:b/>
                <w:bCs/>
                <w:sz w:val="38"/>
                <w:szCs w:val="40"/>
              </w:rPr>
              <w:t>_</w:t>
            </w:r>
            <w:r w:rsidR="00DF59D8" w:rsidRPr="001D0C92">
              <w:rPr>
                <w:rFonts w:ascii="Gotham Book" w:hAnsi="Gotham Book"/>
                <w:b/>
                <w:bCs/>
                <w:sz w:val="38"/>
                <w:szCs w:val="40"/>
              </w:rPr>
              <w:t xml:space="preserve">Challenges </w:t>
            </w:r>
            <w:r w:rsidR="00DF59D8">
              <w:rPr>
                <w:rFonts w:ascii="Gotham Book" w:hAnsi="Gotham Book"/>
                <w:b/>
                <w:bCs/>
                <w:sz w:val="38"/>
                <w:szCs w:val="40"/>
              </w:rPr>
              <w:t>Facing</w:t>
            </w:r>
            <w:r w:rsidR="00DF59D8" w:rsidRPr="001D0C92">
              <w:rPr>
                <w:rFonts w:ascii="Gotham Book" w:hAnsi="Gotham Book"/>
                <w:b/>
                <w:bCs/>
                <w:sz w:val="38"/>
                <w:szCs w:val="40"/>
              </w:rPr>
              <w:t xml:space="preserve"> the Republic of Texas</w:t>
            </w:r>
            <w:r w:rsidR="00DF59D8">
              <w:rPr>
                <w:rFonts w:ascii="Gotham Book" w:hAnsi="Gotham Book"/>
                <w:b/>
                <w:bCs/>
                <w:sz w:val="38"/>
                <w:szCs w:val="40"/>
              </w:rPr>
              <w:t xml:space="preserve">   </w:t>
            </w:r>
            <w:r w:rsidR="00DF59D8" w:rsidRPr="001D0C92">
              <w:rPr>
                <w:rFonts w:ascii="Gotham Book" w:hAnsi="Gotham Book"/>
                <w:b/>
                <w:bCs/>
                <w:i/>
                <w:iCs/>
                <w:color w:val="747474" w:themeColor="background2" w:themeShade="80"/>
                <w:sz w:val="28"/>
                <w:szCs w:val="22"/>
              </w:rPr>
              <w:t>1836 - 1845</w:t>
            </w:r>
          </w:p>
          <w:p w14:paraId="2DAC8F2B" w14:textId="77777777" w:rsidR="00DF59D8" w:rsidRPr="002B4F84" w:rsidRDefault="00DF59D8" w:rsidP="00D63515">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bookmarkEnd w:id="0"/>
    </w:tbl>
    <w:p w14:paraId="3CB1BBD2" w14:textId="77777777" w:rsidR="00DF59D8" w:rsidRPr="002B4F84" w:rsidRDefault="00DF59D8" w:rsidP="00DF59D8">
      <w:pPr>
        <w:rPr>
          <w:rFonts w:ascii="Gotham Book" w:hAnsi="Gotham Book"/>
          <w:sz w:val="4"/>
          <w:szCs w:val="4"/>
        </w:rPr>
      </w:pPr>
    </w:p>
    <w:bookmarkEnd w:id="1"/>
    <w:p w14:paraId="378FB8F6" w14:textId="77777777" w:rsidR="00DF59D8" w:rsidRDefault="00DF59D8" w:rsidP="00DF59D8">
      <w:pPr>
        <w:rPr>
          <w:rFonts w:ascii="Gotham Book" w:hAnsi="Gotham Book"/>
        </w:rPr>
        <w:sectPr w:rsidR="00DF59D8" w:rsidSect="00DF59D8">
          <w:pgSz w:w="12240" w:h="15840"/>
          <w:pgMar w:top="720" w:right="720" w:bottom="720" w:left="720" w:header="720" w:footer="720" w:gutter="0"/>
          <w:cols w:space="720"/>
          <w:docGrid w:linePitch="360"/>
        </w:sectPr>
      </w:pPr>
    </w:p>
    <w:p w14:paraId="2A337944" w14:textId="77777777" w:rsidR="00DF59D8" w:rsidRPr="00DF59D8" w:rsidRDefault="00DF59D8" w:rsidP="00DF59D8">
      <w:pPr>
        <w:rPr>
          <w:rFonts w:ascii="Gotham Book" w:hAnsi="Gotham Book"/>
        </w:rPr>
      </w:pPr>
      <w:r w:rsidRPr="00DF59D8">
        <w:rPr>
          <w:rFonts w:ascii="Gotham Book" w:hAnsi="Gotham Book"/>
        </w:rPr>
        <w:t>The Republic of Texas faced a number of significant challenges during its almost ten years as a nation. It had already accrued $1.25 million dollars in debt by 1836 as a result of borrowing money to finance the Revolution. Establishing trade with other countries was difficult and securing any more loans was impossible because of Texas’ unstable finances. As a result, Texas’ debt climbed to $12 million by 1845.</w:t>
      </w:r>
    </w:p>
    <w:p w14:paraId="13BFE060" w14:textId="77777777" w:rsidR="00DF59D8" w:rsidRPr="00DF59D8" w:rsidRDefault="00DF59D8" w:rsidP="00DF59D8">
      <w:pPr>
        <w:rPr>
          <w:rFonts w:ascii="Gotham Book" w:hAnsi="Gotham Book"/>
        </w:rPr>
      </w:pPr>
      <w:r w:rsidRPr="00DF59D8">
        <w:rPr>
          <w:rFonts w:ascii="Gotham Book" w:hAnsi="Gotham Book"/>
        </w:rPr>
        <w:t xml:space="preserve">Gaining diplomatic recognition from other nations also proved to be very difficult for two main reasons. First, Mexico claimed that Texas was still a Mexican state in rebellion. Second, the </w:t>
      </w:r>
      <w:r w:rsidRPr="00DF59D8">
        <w:rPr>
          <w:rFonts w:ascii="Gotham Book" w:hAnsi="Gotham Book"/>
        </w:rPr>
        <w:t>Texas economy relied on slave labor at a time when anti-slavery movements were growing in strength around the world. It was very difficult for Texas to succeed as an independent nation without meaningful international partnerships.</w:t>
      </w:r>
    </w:p>
    <w:p w14:paraId="577C5C18" w14:textId="7B12E39B" w:rsidR="0065438C" w:rsidRPr="00DF59D8" w:rsidRDefault="00DF59D8">
      <w:pPr>
        <w:rPr>
          <w:rFonts w:ascii="Gotham Book" w:hAnsi="Gotham Book"/>
        </w:rPr>
      </w:pPr>
      <w:r w:rsidRPr="00DF59D8">
        <w:rPr>
          <w:rFonts w:ascii="Gotham Book" w:hAnsi="Gotham Book"/>
        </w:rPr>
        <w:t>Additionally, as more and more Anglos immigrated into the Republic, conflicts and violence often broke out between the new settlers and the American Indians in Texas. The Republic of Texas’ government struggled to find a consistent policy for adequately addressing conflicts that arose between Anglos and Texas Indians throughout the era.</w:t>
      </w:r>
    </w:p>
    <w:p w14:paraId="1FB7943B" w14:textId="77777777" w:rsidR="00DF59D8" w:rsidRDefault="00DF59D8" w:rsidP="00DF59D8">
      <w:pPr>
        <w:rPr>
          <w:rFonts w:ascii="Gotham Book" w:hAnsi="Gotham Book"/>
          <w:b/>
          <w:bCs/>
          <w:sz w:val="38"/>
          <w:szCs w:val="40"/>
        </w:rPr>
        <w:sectPr w:rsidR="00DF59D8" w:rsidSect="00DF59D8">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2F9EEF9D" w14:textId="77777777" w:rsidTr="00D63515">
        <w:trPr>
          <w:trHeight w:val="1020"/>
        </w:trPr>
        <w:tc>
          <w:tcPr>
            <w:tcW w:w="10590" w:type="dxa"/>
            <w:shd w:val="clear" w:color="auto" w:fill="D9D9D9" w:themeFill="background1" w:themeFillShade="D9"/>
          </w:tcPr>
          <w:p w14:paraId="6745280C" w14:textId="36E6CF40" w:rsidR="00DF59D8" w:rsidRPr="002B4F84" w:rsidRDefault="00DF59D8" w:rsidP="00DF59D8">
            <w:pPr>
              <w:rPr>
                <w:rFonts w:ascii="Gotham Book" w:hAnsi="Gotham Book"/>
                <w:b/>
                <w:bCs/>
                <w:sz w:val="40"/>
                <w:szCs w:val="44"/>
              </w:rPr>
            </w:pPr>
            <w:bookmarkStart w:id="3" w:name="_Hlk197337627"/>
            <w:r w:rsidRPr="001D0C92">
              <w:rPr>
                <w:noProof/>
                <w:sz w:val="22"/>
                <w:szCs w:val="22"/>
              </w:rPr>
              <w:drawing>
                <wp:anchor distT="0" distB="0" distL="114300" distR="114300" simplePos="0" relativeHeight="251662336" behindDoc="1" locked="0" layoutInCell="1" allowOverlap="1" wp14:anchorId="0B78235E" wp14:editId="3888A111">
                  <wp:simplePos x="0" y="0"/>
                  <wp:positionH relativeFrom="margin">
                    <wp:posOffset>6000115</wp:posOffset>
                  </wp:positionH>
                  <wp:positionV relativeFrom="paragraph">
                    <wp:posOffset>14605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907289220" name="Picture 1907289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 xml:space="preserve">2) </w:t>
            </w:r>
            <w:r>
              <w:rPr>
                <w:rFonts w:ascii="Gotham Book" w:hAnsi="Gotham Book"/>
                <w:b/>
                <w:bCs/>
                <w:sz w:val="40"/>
                <w:szCs w:val="44"/>
              </w:rPr>
              <w:t xml:space="preserve">Texas’ First President: Sam Houston </w:t>
            </w:r>
            <w:r w:rsidRPr="001D0C92">
              <w:rPr>
                <w:rFonts w:ascii="Gotham Book" w:hAnsi="Gotham Book"/>
                <w:b/>
                <w:bCs/>
                <w:i/>
                <w:iCs/>
                <w:color w:val="747474" w:themeColor="background2" w:themeShade="80"/>
                <w:sz w:val="28"/>
                <w:szCs w:val="22"/>
              </w:rPr>
              <w:t xml:space="preserve">1836 - </w:t>
            </w:r>
            <w:r>
              <w:rPr>
                <w:rFonts w:ascii="Gotham Book" w:hAnsi="Gotham Book"/>
                <w:b/>
                <w:bCs/>
                <w:i/>
                <w:iCs/>
                <w:color w:val="747474" w:themeColor="background2" w:themeShade="80"/>
                <w:sz w:val="28"/>
                <w:szCs w:val="22"/>
              </w:rPr>
              <w:t>1838</w:t>
            </w:r>
          </w:p>
          <w:p w14:paraId="3851A7CB" w14:textId="631E4DAB" w:rsidR="00DF59D8" w:rsidRPr="002B4F84" w:rsidRDefault="00DF59D8" w:rsidP="00DF59D8">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7F5B1DD7" w14:textId="77777777" w:rsidR="00DF59D8" w:rsidRPr="002B4F84" w:rsidRDefault="00DF59D8" w:rsidP="00DF59D8">
      <w:pPr>
        <w:rPr>
          <w:rFonts w:ascii="Gotham Book" w:hAnsi="Gotham Book"/>
          <w:sz w:val="4"/>
          <w:szCs w:val="4"/>
        </w:rPr>
      </w:pPr>
    </w:p>
    <w:bookmarkEnd w:id="3"/>
    <w:p w14:paraId="78ACCAED" w14:textId="77777777" w:rsidR="00DF59D8" w:rsidRDefault="00DF59D8" w:rsidP="00DF59D8">
      <w:pPr>
        <w:rPr>
          <w:rFonts w:ascii="Gotham Book" w:hAnsi="Gotham Book"/>
        </w:rPr>
        <w:sectPr w:rsidR="00DF59D8" w:rsidSect="00DF59D8">
          <w:type w:val="continuous"/>
          <w:pgSz w:w="12240" w:h="15840"/>
          <w:pgMar w:top="720" w:right="720" w:bottom="720" w:left="720" w:header="720" w:footer="720" w:gutter="0"/>
          <w:cols w:space="720"/>
          <w:docGrid w:linePitch="360"/>
        </w:sectPr>
      </w:pPr>
    </w:p>
    <w:p w14:paraId="2A39705D" w14:textId="77777777" w:rsidR="00DF59D8" w:rsidRPr="00DF59D8" w:rsidRDefault="00DF59D8" w:rsidP="00DF59D8">
      <w:pPr>
        <w:rPr>
          <w:rFonts w:ascii="Gotham Book" w:hAnsi="Gotham Book"/>
        </w:rPr>
      </w:pPr>
      <w:r w:rsidRPr="00DF59D8">
        <w:rPr>
          <w:rFonts w:ascii="Gotham Book" w:hAnsi="Gotham Book"/>
        </w:rPr>
        <w:t>The first man to serve as president of the Republic of Texas was the hero of the Texas Revolution, Sam Houston. Houston’s goals for his presidency included securing peace agreements with the Texas Indian tribes, establishing diplomatic and commercial relationships with other countries, and perhaps most importantly, the annexation of Texas to the United States. </w:t>
      </w:r>
    </w:p>
    <w:p w14:paraId="78986E62" w14:textId="0B10E3D9" w:rsidR="00DF59D8" w:rsidRPr="00DF59D8" w:rsidRDefault="00DF59D8" w:rsidP="00DF59D8">
      <w:pPr>
        <w:rPr>
          <w:rFonts w:ascii="Gotham Book" w:hAnsi="Gotham Book"/>
        </w:rPr>
      </w:pPr>
      <w:r w:rsidRPr="00DF59D8">
        <w:rPr>
          <w:rFonts w:ascii="Gotham Book" w:hAnsi="Gotham Book"/>
        </w:rPr>
        <w:t xml:space="preserve">In 1836, a large majority of Texans supported annexation to the United States. The U.S., </w:t>
      </w:r>
      <w:r w:rsidR="00A13F86" w:rsidRPr="00DF59D8">
        <w:rPr>
          <w:rFonts w:ascii="Gotham Book" w:hAnsi="Gotham Book"/>
        </w:rPr>
        <w:t>however, denied</w:t>
      </w:r>
      <w:r w:rsidRPr="00DF59D8">
        <w:rPr>
          <w:rFonts w:ascii="Gotham Book" w:hAnsi="Gotham Book"/>
        </w:rPr>
        <w:t xml:space="preserve"> Texas’ application for annexation due to disagreements between northern and southern politicians over whether to admit a new slave state into the union.  Additionally, annexing Texas was almost certain to lead the U.S. into war with Mexico.</w:t>
      </w:r>
    </w:p>
    <w:p w14:paraId="0ACF9433" w14:textId="77777777" w:rsidR="00DF59D8" w:rsidRPr="00DF59D8" w:rsidRDefault="00DF59D8" w:rsidP="00DF59D8">
      <w:pPr>
        <w:rPr>
          <w:rFonts w:ascii="Gotham Book" w:hAnsi="Gotham Book"/>
        </w:rPr>
      </w:pPr>
      <w:r w:rsidRPr="00DF59D8">
        <w:rPr>
          <w:rFonts w:ascii="Gotham Book" w:hAnsi="Gotham Book"/>
        </w:rPr>
        <w:t xml:space="preserve">With annexation off the table, Houston focused on his other goals. He set about establishing </w:t>
      </w:r>
      <w:r w:rsidRPr="00DF59D8">
        <w:rPr>
          <w:rFonts w:ascii="Gotham Book" w:hAnsi="Gotham Book"/>
        </w:rPr>
        <w:t>peace treaties with many of the Texas Indian tribes, including his adopted tribe, the Cherokee of east Texas. </w:t>
      </w:r>
    </w:p>
    <w:p w14:paraId="58751FE6" w14:textId="77777777" w:rsidR="00DF59D8" w:rsidRPr="00DF59D8" w:rsidRDefault="00DF59D8" w:rsidP="00DF59D8">
      <w:pPr>
        <w:rPr>
          <w:rFonts w:ascii="Gotham Book" w:hAnsi="Gotham Book"/>
        </w:rPr>
      </w:pPr>
      <w:r w:rsidRPr="00DF59D8">
        <w:rPr>
          <w:rFonts w:ascii="Gotham Book" w:hAnsi="Gotham Book"/>
        </w:rPr>
        <w:t>Houston also worked toward his goal of establishing diplomatic relationships with other prominent countries. The U.S. recognized Texas independence in 1837, though the U.S. wouldn’t lend Texas any money and charged tariffs on Texas cotton. Great Britain initially refused to recognize Texas’ independence and would not trade with Texas due to its slave-based economy.</w:t>
      </w:r>
    </w:p>
    <w:p w14:paraId="20559D50" w14:textId="77777777" w:rsidR="00DF59D8" w:rsidRPr="00DF59D8" w:rsidRDefault="00DF59D8" w:rsidP="00DF59D8">
      <w:pPr>
        <w:rPr>
          <w:rFonts w:ascii="Gotham Book" w:hAnsi="Gotham Book"/>
        </w:rPr>
      </w:pPr>
      <w:r w:rsidRPr="00DF59D8">
        <w:rPr>
          <w:rFonts w:ascii="Gotham Book" w:hAnsi="Gotham Book"/>
        </w:rPr>
        <w:t>Sam Houston also moved the Texas capital to the new and undeveloped city of Houston. To save money and raise revenue, Houston ended up disbanding the Texas army and passing high taxes on Texans. By the end of his two-year term, many Texans viewed Houston’s presidency as a failure. </w:t>
      </w:r>
    </w:p>
    <w:p w14:paraId="17F1EFF8" w14:textId="77777777" w:rsidR="00DF59D8" w:rsidRDefault="00DF59D8">
      <w:pPr>
        <w:sectPr w:rsidR="00DF59D8" w:rsidSect="00DF59D8">
          <w:type w:val="continuous"/>
          <w:pgSz w:w="12240" w:h="15840"/>
          <w:pgMar w:top="720" w:right="720" w:bottom="720" w:left="720" w:header="720" w:footer="720" w:gutter="0"/>
          <w:cols w:num="2" w:space="720"/>
          <w:docGrid w:linePitch="360"/>
        </w:sectPr>
      </w:pPr>
    </w:p>
    <w:p w14:paraId="5208D4A8" w14:textId="77777777" w:rsidR="00DF59D8" w:rsidRDefault="00DF59D8"/>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58A6D547" w14:textId="77777777" w:rsidTr="00D63515">
        <w:trPr>
          <w:trHeight w:val="1020"/>
        </w:trPr>
        <w:tc>
          <w:tcPr>
            <w:tcW w:w="10590" w:type="dxa"/>
            <w:shd w:val="clear" w:color="auto" w:fill="D9D9D9" w:themeFill="background1" w:themeFillShade="D9"/>
          </w:tcPr>
          <w:p w14:paraId="4EF7676D" w14:textId="5141891E" w:rsidR="00DF59D8" w:rsidRPr="00FB2A93" w:rsidRDefault="00DF59D8" w:rsidP="00DF59D8">
            <w:pPr>
              <w:rPr>
                <w:rFonts w:ascii="Gotham Book" w:hAnsi="Gotham Book"/>
                <w:b/>
                <w:bCs/>
                <w:sz w:val="40"/>
                <w:szCs w:val="44"/>
              </w:rPr>
            </w:pPr>
            <w:bookmarkStart w:id="4" w:name="_Hlk197337637"/>
            <w:r w:rsidRPr="001D0C92">
              <w:rPr>
                <w:noProof/>
                <w:sz w:val="22"/>
                <w:szCs w:val="22"/>
              </w:rPr>
              <w:lastRenderedPageBreak/>
              <w:drawing>
                <wp:anchor distT="0" distB="0" distL="114300" distR="114300" simplePos="0" relativeHeight="251665408" behindDoc="1" locked="0" layoutInCell="1" allowOverlap="1" wp14:anchorId="2CB82E93" wp14:editId="221C7386">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660234064" name="Picture 6602340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3</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C</w:t>
            </w:r>
            <w:r w:rsidRPr="001A0EE1">
              <w:rPr>
                <w:rFonts w:ascii="Gotham Book" w:hAnsi="Gotham Book"/>
                <w:b/>
                <w:bCs/>
                <w:sz w:val="40"/>
                <w:szCs w:val="44"/>
              </w:rPr>
              <w:t>ó</w:t>
            </w:r>
            <w:r>
              <w:rPr>
                <w:rFonts w:ascii="Gotham Book" w:hAnsi="Gotham Book"/>
                <w:b/>
                <w:bCs/>
                <w:sz w:val="40"/>
                <w:szCs w:val="44"/>
              </w:rPr>
              <w:t xml:space="preserve">rdova Rebellion   </w:t>
            </w:r>
            <w:r>
              <w:rPr>
                <w:rFonts w:ascii="Gotham Book" w:hAnsi="Gotham Book"/>
                <w:b/>
                <w:bCs/>
                <w:i/>
                <w:iCs/>
                <w:color w:val="747474" w:themeColor="background2" w:themeShade="80"/>
                <w:sz w:val="28"/>
                <w:szCs w:val="22"/>
              </w:rPr>
              <w:t>August – October 1838</w:t>
            </w:r>
          </w:p>
          <w:p w14:paraId="285B7BBD" w14:textId="0447AA8D" w:rsidR="00DF59D8" w:rsidRPr="002B4F84" w:rsidRDefault="00DF59D8" w:rsidP="00DF59D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1350F9E9" w14:textId="77777777" w:rsidR="00DF59D8" w:rsidRPr="002B4F84" w:rsidRDefault="00DF59D8" w:rsidP="00DF59D8">
      <w:pPr>
        <w:rPr>
          <w:rFonts w:ascii="Gotham Book" w:hAnsi="Gotham Book"/>
          <w:sz w:val="4"/>
          <w:szCs w:val="4"/>
        </w:rPr>
      </w:pPr>
    </w:p>
    <w:bookmarkEnd w:id="4"/>
    <w:p w14:paraId="0F472BCA" w14:textId="77777777" w:rsidR="00DF59D8" w:rsidRDefault="00DF59D8" w:rsidP="00DF59D8">
      <w:pPr>
        <w:rPr>
          <w:rFonts w:ascii="Gotham Book" w:hAnsi="Gotham Book"/>
        </w:rPr>
        <w:sectPr w:rsidR="00DF59D8" w:rsidSect="00DF59D8">
          <w:type w:val="continuous"/>
          <w:pgSz w:w="12240" w:h="15840"/>
          <w:pgMar w:top="720" w:right="720" w:bottom="720" w:left="720" w:header="720" w:footer="720" w:gutter="0"/>
          <w:cols w:space="720"/>
          <w:docGrid w:linePitch="360"/>
        </w:sectPr>
      </w:pPr>
    </w:p>
    <w:p w14:paraId="386AFD50" w14:textId="77777777" w:rsidR="00DF59D8" w:rsidRPr="00DF59D8" w:rsidRDefault="00DF59D8" w:rsidP="00DF59D8">
      <w:pPr>
        <w:rPr>
          <w:rFonts w:ascii="Gotham Book" w:hAnsi="Gotham Book"/>
        </w:rPr>
      </w:pPr>
      <w:r w:rsidRPr="00DF59D8">
        <w:rPr>
          <w:rFonts w:ascii="Gotham Book" w:hAnsi="Gotham Book"/>
        </w:rPr>
        <w:t>During Sam Houston’s presidency, a rebellion broke out in and around the east Texas town of Nacogdoches. A Tejano leader in Nacogdoches named Vicente Córdova organized and led a rebellion against Anglo settlements in the area. Córdova had not supported Texas independence during the Texas Revolution and opposed the unfair treatment many east Texas Tejanos had received from Anglo settlers.</w:t>
      </w:r>
    </w:p>
    <w:p w14:paraId="7B84B0B0" w14:textId="34183630" w:rsidR="00DF59D8" w:rsidRPr="00DF59D8" w:rsidRDefault="00DF59D8" w:rsidP="00DF59D8">
      <w:pPr>
        <w:rPr>
          <w:rFonts w:ascii="Gotham Book" w:hAnsi="Gotham Book"/>
        </w:rPr>
      </w:pPr>
      <w:r w:rsidRPr="00DF59D8">
        <w:rPr>
          <w:rFonts w:ascii="Gotham Book" w:hAnsi="Gotham Book"/>
        </w:rPr>
        <w:t xml:space="preserve">With the support of a Mexican general named Vicente </w:t>
      </w:r>
      <w:bookmarkStart w:id="5" w:name="_Hlk198718403"/>
      <w:r w:rsidRPr="00DF59D8">
        <w:rPr>
          <w:rFonts w:ascii="Gotham Book" w:hAnsi="Gotham Book"/>
        </w:rPr>
        <w:t>Fil</w:t>
      </w:r>
      <w:r w:rsidR="00ED4D03">
        <w:rPr>
          <w:rFonts w:ascii="Gotham Book" w:hAnsi="Gotham Book"/>
        </w:rPr>
        <w:t>i</w:t>
      </w:r>
      <w:r w:rsidRPr="00DF59D8">
        <w:rPr>
          <w:rFonts w:ascii="Gotham Book" w:hAnsi="Gotham Book"/>
        </w:rPr>
        <w:t>sola</w:t>
      </w:r>
      <w:bookmarkEnd w:id="5"/>
      <w:r w:rsidRPr="00DF59D8">
        <w:rPr>
          <w:rFonts w:ascii="Gotham Book" w:hAnsi="Gotham Book"/>
        </w:rPr>
        <w:t>, Córdova recruited American Indians in the area to join his rebellion, promising them titles to lands in east Texas. Some members of east Texas tribes, including the Caddo, Kickapoo, and Cherokee, joined Córdova’s rebellion.</w:t>
      </w:r>
    </w:p>
    <w:p w14:paraId="2C7B4CD8" w14:textId="77777777" w:rsidR="00DF59D8" w:rsidRPr="00DF59D8" w:rsidRDefault="00DF59D8" w:rsidP="00DF59D8">
      <w:pPr>
        <w:rPr>
          <w:rFonts w:ascii="Gotham Book" w:hAnsi="Gotham Book"/>
        </w:rPr>
      </w:pPr>
      <w:r w:rsidRPr="00DF59D8">
        <w:rPr>
          <w:rFonts w:ascii="Gotham Book" w:hAnsi="Gotham Book"/>
        </w:rPr>
        <w:t>In August 1838, Córdova led approximately 300 to 600 men in attacks against Anglo settlements along the Angelina River near Nacogdoches. A Texas militia led by Thomas J. Rusk forced Córdova and his men to disband without a fight.</w:t>
      </w:r>
    </w:p>
    <w:p w14:paraId="07479E4B" w14:textId="288457E0" w:rsidR="00DF59D8" w:rsidRPr="00DF59D8" w:rsidRDefault="00DF59D8">
      <w:pPr>
        <w:rPr>
          <w:rFonts w:ascii="Gotham Book" w:hAnsi="Gotham Book"/>
        </w:rPr>
      </w:pPr>
      <w:r w:rsidRPr="00DF59D8">
        <w:rPr>
          <w:rFonts w:ascii="Gotham Book" w:hAnsi="Gotham Book"/>
        </w:rPr>
        <w:t>Then in October, Córdova and his men began new attacks against Anglo settlements near the Trinity River in Cherokee territory. This time, the Texan militia under Rusk fought Córdova and his men. Córdova fled to Mexico, and the rebellion effectively ended. Rusk’s militia, however, continued fights against the Caddo who had taken part in the rebellion, eventually forcing them out of Texas. This affair is known as the Córdova Rebellion.</w:t>
      </w:r>
    </w:p>
    <w:p w14:paraId="38679430" w14:textId="77777777" w:rsidR="00DF59D8" w:rsidRDefault="00DF59D8" w:rsidP="00DF59D8">
      <w:pPr>
        <w:rPr>
          <w:rFonts w:ascii="Gotham Book" w:hAnsi="Gotham Book"/>
          <w:b/>
          <w:bCs/>
          <w:sz w:val="38"/>
          <w:szCs w:val="40"/>
        </w:rPr>
        <w:sectPr w:rsidR="00DF59D8" w:rsidSect="00DF59D8">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207B45FE" w14:textId="77777777" w:rsidTr="00D63515">
        <w:trPr>
          <w:trHeight w:val="1020"/>
        </w:trPr>
        <w:tc>
          <w:tcPr>
            <w:tcW w:w="10590" w:type="dxa"/>
            <w:shd w:val="clear" w:color="auto" w:fill="D9D9D9" w:themeFill="background1" w:themeFillShade="D9"/>
          </w:tcPr>
          <w:p w14:paraId="2F9FF8F9" w14:textId="77777777" w:rsidR="00DF59D8" w:rsidRPr="00FB2A93" w:rsidRDefault="00DF59D8" w:rsidP="00DF59D8">
            <w:pPr>
              <w:rPr>
                <w:rFonts w:ascii="Gotham Book" w:hAnsi="Gotham Book"/>
                <w:b/>
                <w:bCs/>
                <w:sz w:val="40"/>
                <w:szCs w:val="44"/>
              </w:rPr>
            </w:pPr>
            <w:bookmarkStart w:id="6" w:name="_Hlk197337647"/>
            <w:r w:rsidRPr="001D0C92">
              <w:rPr>
                <w:noProof/>
                <w:sz w:val="22"/>
                <w:szCs w:val="22"/>
              </w:rPr>
              <w:drawing>
                <wp:anchor distT="0" distB="0" distL="114300" distR="114300" simplePos="0" relativeHeight="251668480" behindDoc="1" locked="0" layoutInCell="1" allowOverlap="1" wp14:anchorId="0246E039" wp14:editId="028ACE64">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615109600" name="Picture 16151096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4</w:t>
            </w:r>
            <w:r w:rsidRPr="001D0C92">
              <w:rPr>
                <w:rFonts w:ascii="Gotham Book" w:hAnsi="Gotham Book"/>
                <w:b/>
                <w:bCs/>
                <w:sz w:val="38"/>
                <w:szCs w:val="40"/>
              </w:rPr>
              <w:t>)</w:t>
            </w:r>
            <w:r>
              <w:rPr>
                <w:rFonts w:ascii="Gotham Book" w:hAnsi="Gotham Book"/>
                <w:b/>
                <w:bCs/>
                <w:sz w:val="38"/>
                <w:szCs w:val="40"/>
              </w:rPr>
              <w:t xml:space="preserve"> </w:t>
            </w:r>
            <w:r w:rsidRPr="00F93FBF">
              <w:rPr>
                <w:rFonts w:ascii="Gotham Book" w:hAnsi="Gotham Book"/>
                <w:b/>
                <w:bCs/>
                <w:sz w:val="36"/>
                <w:szCs w:val="36"/>
              </w:rPr>
              <w:t xml:space="preserve">Texas’ Second President: Mirabeau Lamar </w:t>
            </w:r>
            <w:r>
              <w:rPr>
                <w:rFonts w:ascii="Gotham Book" w:hAnsi="Gotham Book"/>
                <w:b/>
                <w:bCs/>
                <w:i/>
                <w:iCs/>
                <w:color w:val="747474" w:themeColor="background2" w:themeShade="80"/>
                <w:sz w:val="28"/>
                <w:szCs w:val="22"/>
              </w:rPr>
              <w:t>1838 - 1841</w:t>
            </w:r>
          </w:p>
          <w:p w14:paraId="4754EFAB" w14:textId="271F2F0B" w:rsidR="00DF59D8" w:rsidRPr="002B4F84" w:rsidRDefault="00DF59D8" w:rsidP="00DF59D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3438F711" w14:textId="77777777" w:rsidR="00DF59D8" w:rsidRPr="002B4F84" w:rsidRDefault="00DF59D8" w:rsidP="00DF59D8">
      <w:pPr>
        <w:rPr>
          <w:rFonts w:ascii="Gotham Book" w:hAnsi="Gotham Book"/>
          <w:sz w:val="4"/>
          <w:szCs w:val="4"/>
        </w:rPr>
      </w:pPr>
    </w:p>
    <w:bookmarkEnd w:id="6"/>
    <w:p w14:paraId="2D8E7B16" w14:textId="77777777" w:rsidR="00DF59D8" w:rsidRDefault="00DF59D8" w:rsidP="00DF59D8">
      <w:pPr>
        <w:rPr>
          <w:rFonts w:ascii="Gotham Book" w:hAnsi="Gotham Book"/>
        </w:rPr>
        <w:sectPr w:rsidR="00DF59D8" w:rsidSect="00DF59D8">
          <w:type w:val="continuous"/>
          <w:pgSz w:w="12240" w:h="15840"/>
          <w:pgMar w:top="720" w:right="720" w:bottom="720" w:left="720" w:header="720" w:footer="720" w:gutter="0"/>
          <w:cols w:space="720"/>
          <w:docGrid w:linePitch="360"/>
        </w:sectPr>
      </w:pPr>
    </w:p>
    <w:p w14:paraId="255270E1" w14:textId="77777777" w:rsidR="00DF59D8" w:rsidRPr="00DF59D8" w:rsidRDefault="00DF59D8" w:rsidP="00DF59D8">
      <w:pPr>
        <w:rPr>
          <w:rFonts w:ascii="Gotham Book" w:hAnsi="Gotham Book"/>
        </w:rPr>
      </w:pPr>
      <w:r w:rsidRPr="00DF59D8">
        <w:rPr>
          <w:rFonts w:ascii="Gotham Book" w:hAnsi="Gotham Book"/>
        </w:rPr>
        <w:t>In the Republic of Texas, a president could not serve consecutive terms. This prevented Houston from running again immediately following his first term. Houston’s vice president, Mirabeau Lamar, ran for president on a platform that opposed nearly all of Houston’s policies.</w:t>
      </w:r>
    </w:p>
    <w:p w14:paraId="66C131B1" w14:textId="77777777" w:rsidR="00DF59D8" w:rsidRPr="00DF59D8" w:rsidRDefault="00DF59D8" w:rsidP="00DF59D8">
      <w:pPr>
        <w:rPr>
          <w:rFonts w:ascii="Gotham Book" w:hAnsi="Gotham Book"/>
        </w:rPr>
      </w:pPr>
      <w:r w:rsidRPr="00DF59D8">
        <w:rPr>
          <w:rFonts w:ascii="Gotham Book" w:hAnsi="Gotham Book"/>
        </w:rPr>
        <w:t>Where Houston had worked to establish peace treaties with Texas tribes, Lamar began a “war of extermination” against them. Lamar used the army and the Texas Rangers to drive eastern tribes like the Cherokee and Wichita out of Texas and to fight battles against powerful western tribes like the Comanche who had been carrying out raids against Anglo settlements along the western frontier.</w:t>
      </w:r>
    </w:p>
    <w:p w14:paraId="1C9C37DB" w14:textId="6D452A02" w:rsidR="00DF59D8" w:rsidRPr="00DF59D8" w:rsidRDefault="00DF59D8" w:rsidP="00DF59D8">
      <w:pPr>
        <w:rPr>
          <w:rFonts w:ascii="Gotham Book" w:hAnsi="Gotham Book"/>
        </w:rPr>
      </w:pPr>
      <w:r w:rsidRPr="00DF59D8">
        <w:rPr>
          <w:rFonts w:ascii="Gotham Book" w:hAnsi="Gotham Book"/>
        </w:rPr>
        <w:t xml:space="preserve">While Lamar </w:t>
      </w:r>
      <w:r w:rsidR="00FE77B1">
        <w:rPr>
          <w:rFonts w:ascii="Gotham Book" w:hAnsi="Gotham Book"/>
        </w:rPr>
        <w:t>forced</w:t>
      </w:r>
      <w:r w:rsidRPr="00DF59D8">
        <w:rPr>
          <w:rFonts w:ascii="Gotham Book" w:hAnsi="Gotham Book"/>
        </w:rPr>
        <w:t xml:space="preserve"> many American Indian tribes out of Texas with his war of extermination, his policy toward Texas Indians was incredibly </w:t>
      </w:r>
      <w:r w:rsidRPr="00DF59D8">
        <w:rPr>
          <w:rFonts w:ascii="Gotham Book" w:hAnsi="Gotham Book"/>
        </w:rPr>
        <w:t>costly for the Texas government. As a result of these wars against Indians in the region, Texas’ national debt climbed even higher.</w:t>
      </w:r>
    </w:p>
    <w:p w14:paraId="30179D42" w14:textId="77777777" w:rsidR="00DF59D8" w:rsidRPr="00DF59D8" w:rsidRDefault="00DF59D8" w:rsidP="00DF59D8">
      <w:pPr>
        <w:rPr>
          <w:rFonts w:ascii="Gotham Book" w:hAnsi="Gotham Book"/>
        </w:rPr>
      </w:pPr>
      <w:r w:rsidRPr="00DF59D8">
        <w:rPr>
          <w:rFonts w:ascii="Gotham Book" w:hAnsi="Gotham Book"/>
        </w:rPr>
        <w:t>One of Houston’s goals that Lamar did not oppose was establishing diplomatic and commercial relationships with foreign countries. Lamar was able to establish relationships with France and Holland. He was unable to finalize a treaty with Britain because of the issue of slavery in Texas.</w:t>
      </w:r>
    </w:p>
    <w:p w14:paraId="4952D0F1" w14:textId="5BC1E527" w:rsidR="00DF59D8" w:rsidRPr="00DF59D8" w:rsidRDefault="00DF59D8" w:rsidP="00DF59D8">
      <w:pPr>
        <w:rPr>
          <w:rFonts w:ascii="Gotham Book" w:hAnsi="Gotham Book"/>
        </w:rPr>
      </w:pPr>
      <w:r w:rsidRPr="00DF59D8">
        <w:rPr>
          <w:rFonts w:ascii="Gotham Book" w:hAnsi="Gotham Book"/>
        </w:rPr>
        <w:t>Lamar moved the Texas capital from Houston to the new and undeveloped city of Austin, which was on the far western edge of the Republic. By the end of Lamar’s presidency, the Republic of Texas’ debt had climbed to $10 million largely as the result of the costly Indian wars and moving the Texas capital.</w:t>
      </w:r>
    </w:p>
    <w:p w14:paraId="4E14CE9D" w14:textId="77777777" w:rsidR="00DF59D8" w:rsidRDefault="00DF59D8" w:rsidP="00DF59D8">
      <w:pPr>
        <w:rPr>
          <w:rFonts w:ascii="Gotham Book" w:hAnsi="Gotham Book"/>
          <w:b/>
          <w:bCs/>
          <w:sz w:val="38"/>
          <w:szCs w:val="40"/>
        </w:rPr>
        <w:sectPr w:rsidR="00DF59D8" w:rsidSect="00DF59D8">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7E3A2638" w14:textId="77777777" w:rsidTr="00D63515">
        <w:trPr>
          <w:trHeight w:val="1020"/>
        </w:trPr>
        <w:tc>
          <w:tcPr>
            <w:tcW w:w="10590" w:type="dxa"/>
            <w:shd w:val="clear" w:color="auto" w:fill="D9D9D9" w:themeFill="background1" w:themeFillShade="D9"/>
          </w:tcPr>
          <w:p w14:paraId="36FAFA69" w14:textId="77777777" w:rsidR="00DF59D8" w:rsidRPr="00FB2A93" w:rsidRDefault="00DF59D8" w:rsidP="00DF59D8">
            <w:pPr>
              <w:rPr>
                <w:rFonts w:ascii="Gotham Book" w:hAnsi="Gotham Book"/>
                <w:b/>
                <w:bCs/>
                <w:sz w:val="40"/>
                <w:szCs w:val="44"/>
              </w:rPr>
            </w:pPr>
            <w:bookmarkStart w:id="7" w:name="_Hlk197337657"/>
            <w:r w:rsidRPr="001D0C92">
              <w:rPr>
                <w:noProof/>
                <w:sz w:val="22"/>
                <w:szCs w:val="22"/>
              </w:rPr>
              <w:lastRenderedPageBreak/>
              <w:drawing>
                <wp:anchor distT="0" distB="0" distL="114300" distR="114300" simplePos="0" relativeHeight="251673600" behindDoc="1" locked="0" layoutInCell="1" allowOverlap="1" wp14:anchorId="003050BC" wp14:editId="0F95D7F7">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289433614" name="Picture 289433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5</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Council House Fight</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March 19, 1840</w:t>
            </w:r>
          </w:p>
          <w:p w14:paraId="27302CF9" w14:textId="556559F9" w:rsidR="00DF59D8" w:rsidRPr="002B4F84" w:rsidRDefault="00DF59D8" w:rsidP="00DF59D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17D9236A" w14:textId="77777777" w:rsidR="00DF59D8" w:rsidRPr="002B4F84" w:rsidRDefault="00DF59D8" w:rsidP="00DF59D8">
      <w:pPr>
        <w:rPr>
          <w:rFonts w:ascii="Gotham Book" w:hAnsi="Gotham Book"/>
          <w:sz w:val="4"/>
          <w:szCs w:val="4"/>
        </w:rPr>
      </w:pPr>
    </w:p>
    <w:bookmarkEnd w:id="7"/>
    <w:p w14:paraId="65F728C6" w14:textId="77777777" w:rsidR="00DF59D8" w:rsidRDefault="00DF59D8" w:rsidP="00DF59D8">
      <w:pPr>
        <w:rPr>
          <w:rFonts w:ascii="Gotham Book" w:hAnsi="Gotham Book"/>
        </w:rPr>
        <w:sectPr w:rsidR="00DF59D8" w:rsidSect="00DF59D8">
          <w:type w:val="continuous"/>
          <w:pgSz w:w="12240" w:h="15840"/>
          <w:pgMar w:top="720" w:right="720" w:bottom="720" w:left="720" w:header="720" w:footer="720" w:gutter="0"/>
          <w:cols w:space="720"/>
          <w:docGrid w:linePitch="360"/>
        </w:sectPr>
      </w:pPr>
    </w:p>
    <w:p w14:paraId="25E0531C" w14:textId="77777777" w:rsidR="00DF59D8" w:rsidRPr="00DF59D8" w:rsidRDefault="00DF59D8" w:rsidP="00DF59D8">
      <w:pPr>
        <w:rPr>
          <w:rFonts w:ascii="Gotham Book" w:hAnsi="Gotham Book"/>
        </w:rPr>
      </w:pPr>
      <w:r w:rsidRPr="00DF59D8">
        <w:rPr>
          <w:rFonts w:ascii="Gotham Book" w:hAnsi="Gotham Book"/>
        </w:rPr>
        <w:t>The Comanche dominated the Texas Great Plains region throughout much of this period. Comanche raids on frontier settlements happened frequently, and in some cases Comanches would kidnap Anglo settlers and keep them as prisoners. Texas militia groups often gathered to confront the Comanche, but local militias often could not stop the raids.</w:t>
      </w:r>
    </w:p>
    <w:p w14:paraId="29E11052" w14:textId="59325EB6" w:rsidR="00DF59D8" w:rsidRPr="00DF59D8" w:rsidRDefault="00DF59D8" w:rsidP="00DF59D8">
      <w:pPr>
        <w:rPr>
          <w:rFonts w:ascii="Gotham Book" w:hAnsi="Gotham Book"/>
        </w:rPr>
      </w:pPr>
      <w:r w:rsidRPr="00DF59D8">
        <w:rPr>
          <w:rFonts w:ascii="Gotham Book" w:hAnsi="Gotham Book"/>
        </w:rPr>
        <w:t xml:space="preserve">Then, in January 1840, during Mirabeau Lamar’s presidency, several Comanche chiefs traveled to San Antonio and offered a peace treaty. </w:t>
      </w:r>
      <w:r w:rsidR="00A13F86" w:rsidRPr="00DF59D8">
        <w:rPr>
          <w:rFonts w:ascii="Gotham Book" w:hAnsi="Gotham Book"/>
        </w:rPr>
        <w:t>The Comanche</w:t>
      </w:r>
      <w:r w:rsidRPr="00DF59D8">
        <w:rPr>
          <w:rFonts w:ascii="Gotham Book" w:hAnsi="Gotham Book"/>
        </w:rPr>
        <w:t xml:space="preserve"> population was decreasing due to disease, Anglo attacks against them were increasing, and other Plains tribes had been pressuring them to make peace with the Anglo Texans. Texas leaders in San Antonio accepted the offer on the condition that the Comanche bring all of their Anglo captives with them to the peace negotiations.</w:t>
      </w:r>
    </w:p>
    <w:p w14:paraId="3A3BE7A4" w14:textId="77777777" w:rsidR="00DF59D8" w:rsidRPr="00DF59D8" w:rsidRDefault="00DF59D8" w:rsidP="00DF59D8">
      <w:pPr>
        <w:rPr>
          <w:rFonts w:ascii="Gotham Book" w:hAnsi="Gotham Book"/>
        </w:rPr>
      </w:pPr>
      <w:r w:rsidRPr="00DF59D8">
        <w:rPr>
          <w:rFonts w:ascii="Gotham Book" w:hAnsi="Gotham Book"/>
        </w:rPr>
        <w:t>On March 19, 1840, approximately sixty Comanche men, women, and children arrived at the Council House in San Antonio for the meeting with the Texas Rangers and military. The only prisoners they brought with them, however, were a few Mexican children and one teenaged Anglo girl named Matilda Lockhart, who told of the torture she had experienced while she was a prisoner of the Comanche.</w:t>
      </w:r>
    </w:p>
    <w:p w14:paraId="2F1FEB6D" w14:textId="034D8A43" w:rsidR="00DF59D8" w:rsidRPr="00DF59D8" w:rsidRDefault="00DF59D8" w:rsidP="00DF59D8">
      <w:pPr>
        <w:rPr>
          <w:rFonts w:ascii="Gotham Book" w:hAnsi="Gotham Book"/>
        </w:rPr>
      </w:pPr>
      <w:r w:rsidRPr="00DF59D8">
        <w:rPr>
          <w:rFonts w:ascii="Gotham Book" w:hAnsi="Gotham Book"/>
        </w:rPr>
        <w:t>A fight broke out when the Anglo leadership stated they would hold all of the Comanches as prisoners until the remainder of the Anglo captives were returned. All of the Comanches were either killed or captured. In retaliation for the Council House Fight, a thousand Comanche warriors later mounted the largest Comanche raid in the history of the American southwest against the south Texas towns of Victoria and Linnville.</w:t>
      </w:r>
    </w:p>
    <w:p w14:paraId="55E42C90" w14:textId="77777777" w:rsidR="00DF59D8" w:rsidRDefault="00DF59D8" w:rsidP="00DF59D8">
      <w:pPr>
        <w:rPr>
          <w:rFonts w:ascii="Gotham Book" w:hAnsi="Gotham Book"/>
          <w:b/>
          <w:bCs/>
          <w:sz w:val="38"/>
          <w:szCs w:val="40"/>
        </w:rPr>
        <w:sectPr w:rsidR="00DF59D8" w:rsidSect="00DF59D8">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48DD67DD" w14:textId="77777777" w:rsidTr="00D63515">
        <w:trPr>
          <w:trHeight w:val="1020"/>
        </w:trPr>
        <w:tc>
          <w:tcPr>
            <w:tcW w:w="10590" w:type="dxa"/>
            <w:shd w:val="clear" w:color="auto" w:fill="D9D9D9" w:themeFill="background1" w:themeFillShade="D9"/>
          </w:tcPr>
          <w:p w14:paraId="0D901064" w14:textId="77777777" w:rsidR="00DF59D8" w:rsidRPr="00FB2A93" w:rsidRDefault="00DF59D8" w:rsidP="00DF59D8">
            <w:pPr>
              <w:rPr>
                <w:rFonts w:ascii="Gotham Book" w:hAnsi="Gotham Book"/>
                <w:b/>
                <w:bCs/>
                <w:sz w:val="40"/>
                <w:szCs w:val="44"/>
              </w:rPr>
            </w:pPr>
            <w:bookmarkStart w:id="8" w:name="_Hlk197337668"/>
            <w:r w:rsidRPr="001D0C92">
              <w:rPr>
                <w:noProof/>
                <w:sz w:val="22"/>
                <w:szCs w:val="22"/>
              </w:rPr>
              <w:drawing>
                <wp:anchor distT="0" distB="0" distL="114300" distR="114300" simplePos="0" relativeHeight="251675648" behindDoc="1" locked="0" layoutInCell="1" allowOverlap="1" wp14:anchorId="5491D079" wp14:editId="283B8CD0">
                  <wp:simplePos x="0" y="0"/>
                  <wp:positionH relativeFrom="margin">
                    <wp:posOffset>6000115</wp:posOffset>
                  </wp:positionH>
                  <wp:positionV relativeFrom="paragraph">
                    <wp:posOffset>27305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68912513" name="Picture 168912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6</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The Santa Fe Expedition</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June – October 1841</w:t>
            </w:r>
          </w:p>
          <w:p w14:paraId="2DB66214" w14:textId="6AD1778F" w:rsidR="00DF59D8" w:rsidRPr="002B4F84" w:rsidRDefault="00DF59D8" w:rsidP="00DF59D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70E677E0" w14:textId="77777777" w:rsidR="00DF59D8" w:rsidRPr="002B4F84" w:rsidRDefault="00DF59D8" w:rsidP="00DF59D8">
      <w:pPr>
        <w:rPr>
          <w:rFonts w:ascii="Gotham Book" w:hAnsi="Gotham Book"/>
          <w:sz w:val="4"/>
          <w:szCs w:val="4"/>
        </w:rPr>
      </w:pPr>
    </w:p>
    <w:bookmarkEnd w:id="8"/>
    <w:p w14:paraId="70608A30" w14:textId="77777777" w:rsidR="00DF59D8" w:rsidRDefault="00DF59D8" w:rsidP="00DF59D8">
      <w:pPr>
        <w:rPr>
          <w:rFonts w:ascii="Gotham Book" w:hAnsi="Gotham Book"/>
        </w:rPr>
        <w:sectPr w:rsidR="00DF59D8" w:rsidSect="00DF59D8">
          <w:type w:val="continuous"/>
          <w:pgSz w:w="12240" w:h="15840"/>
          <w:pgMar w:top="720" w:right="720" w:bottom="720" w:left="720" w:header="720" w:footer="720" w:gutter="0"/>
          <w:cols w:space="720"/>
          <w:docGrid w:linePitch="360"/>
        </w:sectPr>
      </w:pPr>
    </w:p>
    <w:p w14:paraId="4E84874E" w14:textId="525C035B" w:rsidR="00DF59D8" w:rsidRPr="00DF59D8" w:rsidRDefault="00DF59D8" w:rsidP="00DF59D8">
      <w:pPr>
        <w:rPr>
          <w:rFonts w:ascii="Gotham Book" w:hAnsi="Gotham Book"/>
        </w:rPr>
      </w:pPr>
      <w:r w:rsidRPr="00DF59D8">
        <w:rPr>
          <w:rFonts w:ascii="Gotham Book" w:hAnsi="Gotham Book"/>
        </w:rPr>
        <w:t xml:space="preserve">At the end of Mirabeau Lamar’s presidency, Lamar had the idea to send a commercial expedition to Santa Fe – a city in the state of New Mexico and a prominent trading center between Mexico and the United States. Although Santa Fe was within the borders of Texas as stated in the Treaties of Velasco, the reality was that Santa Fe was the capital </w:t>
      </w:r>
      <w:r w:rsidR="00A13F86" w:rsidRPr="00DF59D8">
        <w:rPr>
          <w:rFonts w:ascii="Gotham Book" w:hAnsi="Gotham Book"/>
        </w:rPr>
        <w:t>of the</w:t>
      </w:r>
      <w:r w:rsidRPr="00DF59D8">
        <w:rPr>
          <w:rFonts w:ascii="Gotham Book" w:hAnsi="Gotham Book"/>
        </w:rPr>
        <w:t xml:space="preserve"> Mexican state of New Mexico. Lamar hoped to establish trade with Santa Fe and to convince the government of New Mexico to officially join the Republic of Texas.</w:t>
      </w:r>
    </w:p>
    <w:p w14:paraId="4D47A5CF" w14:textId="77777777" w:rsidR="00DF59D8" w:rsidRPr="00DF59D8" w:rsidRDefault="00DF59D8" w:rsidP="00DF59D8">
      <w:pPr>
        <w:rPr>
          <w:rFonts w:ascii="Gotham Book" w:hAnsi="Gotham Book"/>
        </w:rPr>
      </w:pPr>
      <w:r w:rsidRPr="00DF59D8">
        <w:rPr>
          <w:rFonts w:ascii="Gotham Book" w:hAnsi="Gotham Book"/>
        </w:rPr>
        <w:t>When Lamar proposed this idea to the Republic of Texas’ Congress, they rejected the proposal. Despite this, Lamar pushed forward with his plan, gathering people and supplies to make the 700-</w:t>
      </w:r>
      <w:r w:rsidRPr="00DF59D8">
        <w:rPr>
          <w:rFonts w:ascii="Gotham Book" w:hAnsi="Gotham Book"/>
        </w:rPr>
        <w:t xml:space="preserve">mile journey. Lamar sent a letter in advance to the New Mexico government announcing his intentions for the expedition. When the governor of New Mexico received Lamar’s letter, he requested instructions from the president of Mexico – Antonio López de Santa Anna. Yes, </w:t>
      </w:r>
      <w:r w:rsidRPr="00DF59D8">
        <w:rPr>
          <w:rFonts w:ascii="Gotham Book" w:hAnsi="Gotham Book"/>
          <w:i/>
          <w:iCs/>
        </w:rPr>
        <w:t xml:space="preserve">that </w:t>
      </w:r>
      <w:r w:rsidRPr="00DF59D8">
        <w:rPr>
          <w:rFonts w:ascii="Gotham Book" w:hAnsi="Gotham Book"/>
        </w:rPr>
        <w:t>Santa Anna.</w:t>
      </w:r>
    </w:p>
    <w:p w14:paraId="130DE15E" w14:textId="147220E6" w:rsidR="00DF59D8" w:rsidRPr="00DF59D8" w:rsidRDefault="00DF59D8" w:rsidP="00DF59D8">
      <w:pPr>
        <w:rPr>
          <w:rFonts w:ascii="Gotham Book" w:hAnsi="Gotham Book"/>
        </w:rPr>
      </w:pPr>
      <w:r w:rsidRPr="00DF59D8">
        <w:rPr>
          <w:rFonts w:ascii="Gotham Book" w:hAnsi="Gotham Book"/>
        </w:rPr>
        <w:t>President Santa Anna ordered the governor of New Mexico to capture and arrest the members of the expedition when they arrived. The expedition finally arrived in mid-September after experiencing a very difficult journey. They were arrested and marched over 1,400 miles to Mexico City, and then imprisoned in Veracruz. The Santa Fe expedition was a complete disaster and an embarrassment for both Texas and the Lamar administration.</w:t>
      </w:r>
    </w:p>
    <w:p w14:paraId="42A24328" w14:textId="77777777" w:rsidR="00DF59D8" w:rsidRDefault="00DF59D8" w:rsidP="00DF59D8">
      <w:pPr>
        <w:rPr>
          <w:rFonts w:ascii="Gotham Book" w:hAnsi="Gotham Book"/>
          <w:b/>
          <w:bCs/>
          <w:sz w:val="38"/>
          <w:szCs w:val="40"/>
        </w:rPr>
        <w:sectPr w:rsidR="00DF59D8" w:rsidSect="00DF59D8">
          <w:type w:val="continuous"/>
          <w:pgSz w:w="12240" w:h="15840"/>
          <w:pgMar w:top="720" w:right="720" w:bottom="720" w:left="720" w:header="720" w:footer="720" w:gutter="0"/>
          <w:cols w:num="2" w:space="288"/>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59905BC3" w14:textId="77777777" w:rsidTr="00D63515">
        <w:trPr>
          <w:trHeight w:val="1020"/>
        </w:trPr>
        <w:tc>
          <w:tcPr>
            <w:tcW w:w="10590" w:type="dxa"/>
            <w:shd w:val="clear" w:color="auto" w:fill="D9D9D9" w:themeFill="background1" w:themeFillShade="D9"/>
          </w:tcPr>
          <w:p w14:paraId="152A37C0" w14:textId="77777777" w:rsidR="00DF59D8" w:rsidRPr="00FB2A93" w:rsidRDefault="00DF59D8" w:rsidP="00DF59D8">
            <w:pPr>
              <w:rPr>
                <w:rFonts w:ascii="Gotham Book" w:hAnsi="Gotham Book"/>
                <w:b/>
                <w:bCs/>
                <w:sz w:val="40"/>
                <w:szCs w:val="44"/>
              </w:rPr>
            </w:pPr>
            <w:bookmarkStart w:id="9" w:name="_Hlk197337677"/>
            <w:r w:rsidRPr="001D0C92">
              <w:rPr>
                <w:noProof/>
                <w:sz w:val="22"/>
                <w:szCs w:val="22"/>
              </w:rPr>
              <w:lastRenderedPageBreak/>
              <w:drawing>
                <wp:anchor distT="0" distB="0" distL="114300" distR="114300" simplePos="0" relativeHeight="251677696" behindDoc="1" locked="0" layoutInCell="1" allowOverlap="1" wp14:anchorId="0282434F" wp14:editId="7D184C7F">
                  <wp:simplePos x="0" y="0"/>
                  <wp:positionH relativeFrom="margin">
                    <wp:posOffset>6000115</wp:posOffset>
                  </wp:positionH>
                  <wp:positionV relativeFrom="paragraph">
                    <wp:posOffset>20955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1913096440" name="Picture 1913096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7</w:t>
            </w:r>
            <w:r w:rsidRPr="001D0C92">
              <w:rPr>
                <w:rFonts w:ascii="Gotham Book" w:hAnsi="Gotham Book"/>
                <w:b/>
                <w:bCs/>
                <w:sz w:val="38"/>
                <w:szCs w:val="40"/>
              </w:rPr>
              <w:t>)</w:t>
            </w:r>
            <w:r>
              <w:rPr>
                <w:rFonts w:ascii="Gotham Book" w:hAnsi="Gotham Book"/>
                <w:b/>
                <w:bCs/>
                <w:sz w:val="38"/>
                <w:szCs w:val="40"/>
              </w:rPr>
              <w:t xml:space="preserve"> </w:t>
            </w:r>
            <w:r>
              <w:rPr>
                <w:rFonts w:ascii="Gotham Book" w:hAnsi="Gotham Book"/>
                <w:b/>
                <w:bCs/>
                <w:sz w:val="40"/>
                <w:szCs w:val="44"/>
              </w:rPr>
              <w:t>Sam Houston’s Second Presidency</w:t>
            </w:r>
            <w:r w:rsidRPr="00F93FBF">
              <w:rPr>
                <w:rFonts w:ascii="Gotham Book" w:hAnsi="Gotham Book"/>
                <w:b/>
                <w:bCs/>
                <w:sz w:val="36"/>
                <w:szCs w:val="36"/>
              </w:rPr>
              <w:t xml:space="preserve"> </w:t>
            </w:r>
            <w:r>
              <w:rPr>
                <w:rFonts w:ascii="Gotham Book" w:hAnsi="Gotham Book"/>
                <w:b/>
                <w:bCs/>
                <w:sz w:val="36"/>
                <w:szCs w:val="36"/>
              </w:rPr>
              <w:t xml:space="preserve">  </w:t>
            </w:r>
            <w:r>
              <w:rPr>
                <w:rFonts w:ascii="Gotham Book" w:hAnsi="Gotham Book"/>
                <w:b/>
                <w:bCs/>
                <w:i/>
                <w:iCs/>
                <w:color w:val="747474" w:themeColor="background2" w:themeShade="80"/>
                <w:sz w:val="28"/>
                <w:szCs w:val="22"/>
              </w:rPr>
              <w:t>1841 –1844</w:t>
            </w:r>
          </w:p>
          <w:p w14:paraId="057E4E59" w14:textId="0FA970DB" w:rsidR="00DF59D8" w:rsidRPr="002B4F84" w:rsidRDefault="00DF59D8" w:rsidP="00DF59D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121D20DC" w14:textId="77777777" w:rsidR="00DF59D8" w:rsidRPr="002B4F84" w:rsidRDefault="00DF59D8" w:rsidP="00DF59D8">
      <w:pPr>
        <w:rPr>
          <w:rFonts w:ascii="Gotham Book" w:hAnsi="Gotham Book"/>
          <w:sz w:val="4"/>
          <w:szCs w:val="4"/>
        </w:rPr>
      </w:pPr>
    </w:p>
    <w:bookmarkEnd w:id="9"/>
    <w:p w14:paraId="19A47C44" w14:textId="77777777" w:rsidR="00DF59D8" w:rsidRDefault="00DF59D8" w:rsidP="00DF59D8">
      <w:pPr>
        <w:rPr>
          <w:rFonts w:ascii="Gotham Book" w:hAnsi="Gotham Book"/>
        </w:rPr>
        <w:sectPr w:rsidR="00DF59D8" w:rsidSect="00DF59D8">
          <w:type w:val="continuous"/>
          <w:pgSz w:w="12240" w:h="15840"/>
          <w:pgMar w:top="720" w:right="720" w:bottom="720" w:left="720" w:header="720" w:footer="720" w:gutter="0"/>
          <w:cols w:space="720"/>
          <w:docGrid w:linePitch="360"/>
        </w:sectPr>
      </w:pPr>
    </w:p>
    <w:p w14:paraId="5C46293D" w14:textId="77777777" w:rsidR="00DF59D8" w:rsidRPr="00DF59D8" w:rsidRDefault="00DF59D8" w:rsidP="00DF59D8">
      <w:pPr>
        <w:rPr>
          <w:rFonts w:ascii="Gotham Book" w:hAnsi="Gotham Book"/>
        </w:rPr>
      </w:pPr>
      <w:r w:rsidRPr="00DF59D8">
        <w:rPr>
          <w:rFonts w:ascii="Gotham Book" w:hAnsi="Gotham Book"/>
        </w:rPr>
        <w:t>Sam Houston ran for president again in 1841, promising to provide stability to the Republic of Texas. After the embarrassment of the Santa Fe expedition and the rapidly increasing debt of Mirabeau Lamar’s presidency, many Texans wanted to give Houston another chance. Providing stability to the young republic was easier said than done, however.</w:t>
      </w:r>
    </w:p>
    <w:p w14:paraId="0AA8EA32" w14:textId="77777777" w:rsidR="00DF59D8" w:rsidRPr="00DF59D8" w:rsidRDefault="00DF59D8" w:rsidP="00DF59D8">
      <w:pPr>
        <w:rPr>
          <w:rFonts w:ascii="Gotham Book" w:hAnsi="Gotham Book"/>
        </w:rPr>
      </w:pPr>
      <w:r w:rsidRPr="00DF59D8">
        <w:rPr>
          <w:rFonts w:ascii="Gotham Book" w:hAnsi="Gotham Book"/>
        </w:rPr>
        <w:t>The Mexican military invaded Texas twice in 1842, briefly occupying San Antonio both times. In response, a Texas military force invaded the Mexican town of Mier, where they fought the Mexican army. The Texans were defeated and imprisoned in Mexico. This caused fear, embarrassment, and great concern for Texas.</w:t>
      </w:r>
    </w:p>
    <w:p w14:paraId="0D2D3C43" w14:textId="77777777" w:rsidR="00DF59D8" w:rsidRPr="00DF59D8" w:rsidRDefault="00DF59D8" w:rsidP="00DF59D8">
      <w:pPr>
        <w:rPr>
          <w:rFonts w:ascii="Gotham Book" w:hAnsi="Gotham Book"/>
        </w:rPr>
      </w:pPr>
      <w:r w:rsidRPr="00DF59D8">
        <w:rPr>
          <w:rFonts w:ascii="Gotham Book" w:hAnsi="Gotham Book"/>
        </w:rPr>
        <w:t>Considering the many challenges facing Texas, Houston believed the best options for Texas’ survival were either a strong commercial partnership with Great Britain or, more preferably, annexation to the United States.</w:t>
      </w:r>
    </w:p>
    <w:p w14:paraId="3DB63A1A" w14:textId="2004EF48" w:rsidR="00DF59D8" w:rsidRPr="00DF59D8" w:rsidRDefault="00DF59D8" w:rsidP="00DF59D8">
      <w:pPr>
        <w:rPr>
          <w:rFonts w:ascii="Gotham Book" w:hAnsi="Gotham Book"/>
        </w:rPr>
      </w:pPr>
      <w:r w:rsidRPr="00DF59D8">
        <w:rPr>
          <w:rFonts w:ascii="Gotham Book" w:hAnsi="Gotham Book"/>
        </w:rPr>
        <w:t>The U.S. was still reluctant to annex Texas because that would mean adding another slave state to the union, but most Americans were also opposed to Great Britain having a significant role in Texas affairs. Houston hoped the U.S. would annex Texas in order to prevent Britain from gaining power in Texas. Yet when the U.S. Congress took a vote in 1844 on whether to annex Texas, Congress voted against annexation just as it had the first time.</w:t>
      </w:r>
    </w:p>
    <w:p w14:paraId="56400083" w14:textId="77777777" w:rsidR="00DF59D8" w:rsidRDefault="00DF59D8" w:rsidP="00DF59D8">
      <w:pPr>
        <w:rPr>
          <w:rFonts w:ascii="Gotham Book" w:hAnsi="Gotham Book"/>
          <w:b/>
          <w:bCs/>
          <w:sz w:val="38"/>
          <w:szCs w:val="40"/>
        </w:rPr>
        <w:sectPr w:rsidR="00DF59D8" w:rsidSect="00DF59D8">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DF59D8" w:rsidRPr="002B4F84" w14:paraId="2E5F305F" w14:textId="77777777" w:rsidTr="00D63515">
        <w:trPr>
          <w:trHeight w:val="1020"/>
        </w:trPr>
        <w:tc>
          <w:tcPr>
            <w:tcW w:w="10590" w:type="dxa"/>
            <w:shd w:val="clear" w:color="auto" w:fill="D9D9D9" w:themeFill="background1" w:themeFillShade="D9"/>
          </w:tcPr>
          <w:p w14:paraId="5D83B785" w14:textId="77777777" w:rsidR="00DF59D8" w:rsidRPr="00FB2A93" w:rsidRDefault="00DF59D8" w:rsidP="00DF59D8">
            <w:pPr>
              <w:rPr>
                <w:rFonts w:ascii="Gotham Book" w:hAnsi="Gotham Book"/>
                <w:b/>
                <w:bCs/>
                <w:sz w:val="40"/>
                <w:szCs w:val="44"/>
              </w:rPr>
            </w:pPr>
            <w:bookmarkStart w:id="10" w:name="_Hlk197337686"/>
            <w:r w:rsidRPr="001D0C92">
              <w:rPr>
                <w:noProof/>
                <w:sz w:val="22"/>
                <w:szCs w:val="22"/>
              </w:rPr>
              <w:drawing>
                <wp:anchor distT="0" distB="0" distL="114300" distR="114300" simplePos="0" relativeHeight="251679744" behindDoc="1" locked="0" layoutInCell="1" allowOverlap="1" wp14:anchorId="744BAB70" wp14:editId="1FE3B15F">
                  <wp:simplePos x="0" y="0"/>
                  <wp:positionH relativeFrom="margin">
                    <wp:posOffset>6000115</wp:posOffset>
                  </wp:positionH>
                  <wp:positionV relativeFrom="paragraph">
                    <wp:posOffset>14605</wp:posOffset>
                  </wp:positionV>
                  <wp:extent cx="601345" cy="616585"/>
                  <wp:effectExtent l="0" t="0" r="8255" b="0"/>
                  <wp:wrapTight wrapText="bothSides">
                    <wp:wrapPolygon edited="0">
                      <wp:start x="5474" y="0"/>
                      <wp:lineTo x="0" y="4004"/>
                      <wp:lineTo x="0" y="17351"/>
                      <wp:lineTo x="5474" y="20688"/>
                      <wp:lineTo x="15054" y="20688"/>
                      <wp:lineTo x="21212" y="18019"/>
                      <wp:lineTo x="21212" y="3337"/>
                      <wp:lineTo x="15738" y="0"/>
                      <wp:lineTo x="5474" y="0"/>
                    </wp:wrapPolygon>
                  </wp:wrapTight>
                  <wp:docPr id="994630989" name="Picture 9946309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16585"/>
                          </a:xfrm>
                          <a:prstGeom prst="rect">
                            <a:avLst/>
                          </a:prstGeom>
                        </pic:spPr>
                      </pic:pic>
                    </a:graphicData>
                  </a:graphic>
                  <wp14:sizeRelH relativeFrom="page">
                    <wp14:pctWidth>0</wp14:pctWidth>
                  </wp14:sizeRelH>
                  <wp14:sizeRelV relativeFrom="page">
                    <wp14:pctHeight>0</wp14:pctHeight>
                  </wp14:sizeRelV>
                </wp:anchor>
              </w:drawing>
            </w:r>
            <w:r>
              <w:rPr>
                <w:rFonts w:ascii="Gotham Book" w:hAnsi="Gotham Book"/>
                <w:b/>
                <w:bCs/>
                <w:sz w:val="38"/>
                <w:szCs w:val="40"/>
              </w:rPr>
              <w:t>8</w:t>
            </w:r>
            <w:r w:rsidRPr="001D0C92">
              <w:rPr>
                <w:rFonts w:ascii="Gotham Book" w:hAnsi="Gotham Book"/>
                <w:b/>
                <w:bCs/>
                <w:sz w:val="38"/>
                <w:szCs w:val="40"/>
              </w:rPr>
              <w:t>)</w:t>
            </w:r>
            <w:r>
              <w:rPr>
                <w:rFonts w:ascii="Gotham Book" w:hAnsi="Gotham Book"/>
                <w:b/>
                <w:bCs/>
                <w:sz w:val="38"/>
                <w:szCs w:val="40"/>
              </w:rPr>
              <w:t xml:space="preserve"> </w:t>
            </w:r>
            <w:r w:rsidRPr="000D480A">
              <w:rPr>
                <w:rFonts w:ascii="Gotham Book" w:hAnsi="Gotham Book"/>
                <w:b/>
                <w:bCs/>
                <w:sz w:val="36"/>
                <w:szCs w:val="36"/>
              </w:rPr>
              <w:t>The Last President of Texas: Anson Jones</w:t>
            </w:r>
            <w:r>
              <w:rPr>
                <w:rFonts w:ascii="Gotham Book" w:hAnsi="Gotham Book"/>
                <w:b/>
                <w:bCs/>
                <w:sz w:val="40"/>
                <w:szCs w:val="44"/>
              </w:rPr>
              <w:t xml:space="preserve"> </w:t>
            </w:r>
            <w:r>
              <w:rPr>
                <w:rFonts w:ascii="Gotham Book" w:hAnsi="Gotham Book"/>
                <w:b/>
                <w:bCs/>
                <w:i/>
                <w:iCs/>
                <w:color w:val="747474" w:themeColor="background2" w:themeShade="80"/>
                <w:sz w:val="28"/>
                <w:szCs w:val="22"/>
              </w:rPr>
              <w:t>1844 –1846</w:t>
            </w:r>
          </w:p>
          <w:p w14:paraId="31413A1D" w14:textId="212461BA" w:rsidR="00DF59D8" w:rsidRPr="002B4F84" w:rsidRDefault="00DF59D8" w:rsidP="00DF59D8">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14CF6B14" w14:textId="77777777" w:rsidR="00DF59D8" w:rsidRPr="002B4F84" w:rsidRDefault="00DF59D8" w:rsidP="00DF59D8">
      <w:pPr>
        <w:rPr>
          <w:rFonts w:ascii="Gotham Book" w:hAnsi="Gotham Book"/>
          <w:sz w:val="4"/>
          <w:szCs w:val="4"/>
        </w:rPr>
      </w:pPr>
    </w:p>
    <w:bookmarkEnd w:id="10"/>
    <w:p w14:paraId="0C128712" w14:textId="77777777" w:rsidR="00DF59D8" w:rsidRDefault="00DF59D8" w:rsidP="00DF59D8">
      <w:pPr>
        <w:rPr>
          <w:rFonts w:ascii="Gotham Book" w:hAnsi="Gotham Book"/>
        </w:rPr>
        <w:sectPr w:rsidR="00DF59D8" w:rsidSect="00DF59D8">
          <w:type w:val="continuous"/>
          <w:pgSz w:w="12240" w:h="15840"/>
          <w:pgMar w:top="720" w:right="720" w:bottom="720" w:left="720" w:header="720" w:footer="720" w:gutter="0"/>
          <w:cols w:space="720"/>
          <w:docGrid w:linePitch="360"/>
        </w:sectPr>
      </w:pPr>
    </w:p>
    <w:p w14:paraId="38F4E742" w14:textId="77777777" w:rsidR="00DF59D8" w:rsidRPr="00DF59D8" w:rsidRDefault="00DF59D8" w:rsidP="00DF59D8">
      <w:pPr>
        <w:rPr>
          <w:rFonts w:ascii="Gotham Book" w:hAnsi="Gotham Book"/>
        </w:rPr>
      </w:pPr>
      <w:r w:rsidRPr="00DF59D8">
        <w:rPr>
          <w:rFonts w:ascii="Gotham Book" w:hAnsi="Gotham Book"/>
        </w:rPr>
        <w:t>A man named Anson Jones was the last president of the Republic of Texas. Jones had been Sam Houston’s Secretary of State during Houston’s second presidency. Under Jones' administration, the Texas congress continued many of Houston’s policies, including Houston’s goal of Texas’ annexation to the United States.</w:t>
      </w:r>
    </w:p>
    <w:p w14:paraId="2658B255" w14:textId="77777777" w:rsidR="00DF59D8" w:rsidRPr="00DF59D8" w:rsidRDefault="00DF59D8" w:rsidP="00DF59D8">
      <w:pPr>
        <w:rPr>
          <w:rFonts w:ascii="Gotham Book" w:hAnsi="Gotham Book"/>
        </w:rPr>
      </w:pPr>
      <w:r w:rsidRPr="00DF59D8">
        <w:rPr>
          <w:rFonts w:ascii="Gotham Book" w:hAnsi="Gotham Book"/>
        </w:rPr>
        <w:t>Although the U. S. had just denied Texas’ second application for annexation in 1844, many Americans were beginning to favor the idea of annexing Texas in order to prevent the British from gaining any more influence in North America. As a result, many Americans opposed British involvement in Texas more than they opposed adding a new slave state to the union.</w:t>
      </w:r>
    </w:p>
    <w:p w14:paraId="23F0EE16" w14:textId="6C3D7085" w:rsidR="00DF59D8" w:rsidRPr="00DF59D8" w:rsidRDefault="00DF59D8" w:rsidP="00DF59D8">
      <w:pPr>
        <w:rPr>
          <w:rFonts w:ascii="Gotham Book" w:hAnsi="Gotham Book"/>
        </w:rPr>
      </w:pPr>
      <w:r w:rsidRPr="00DF59D8">
        <w:rPr>
          <w:rFonts w:ascii="Gotham Book" w:hAnsi="Gotham Book"/>
        </w:rPr>
        <w:t xml:space="preserve">With only a few months left in his term, U.S. president John Tyler took advantage of the </w:t>
      </w:r>
      <w:r w:rsidRPr="00DF59D8">
        <w:rPr>
          <w:rFonts w:ascii="Gotham Book" w:hAnsi="Gotham Book"/>
        </w:rPr>
        <w:t>growing public support for Texas annexation, and pushed Congress to finally admit Texas into the Union.</w:t>
      </w:r>
    </w:p>
    <w:p w14:paraId="6CEA996E" w14:textId="77777777" w:rsidR="00DF59D8" w:rsidRPr="00DF59D8" w:rsidRDefault="00DF59D8" w:rsidP="00DF59D8">
      <w:pPr>
        <w:rPr>
          <w:rFonts w:ascii="Gotham Book" w:hAnsi="Gotham Book"/>
        </w:rPr>
      </w:pPr>
      <w:r w:rsidRPr="00DF59D8">
        <w:rPr>
          <w:rFonts w:ascii="Gotham Book" w:hAnsi="Gotham Book"/>
        </w:rPr>
        <w:t>Under the annexation agreement, Texas entered the union in 1845 as a U.S. state with full representation in the government. Texas still had to pay off its own debt, but the state was allowed to keep all of its own public lands, rather than surrendering them to the U.S. government. The U.S. promised to enforce the Rio Grande as the southern border of Texas despite objections from Mexico. Finally, Texas had the power to split into five different states if it chose. Under these conditions, the Republic of Texas accepted annexation into the United States and ceased to exist as an independent nation.</w:t>
      </w:r>
    </w:p>
    <w:bookmarkEnd w:id="2"/>
    <w:p w14:paraId="3DD46E9E" w14:textId="77777777" w:rsidR="00DF59D8" w:rsidRDefault="00DF59D8">
      <w:pPr>
        <w:sectPr w:rsidR="00DF59D8" w:rsidSect="00DF59D8">
          <w:type w:val="continuous"/>
          <w:pgSz w:w="12240" w:h="15840"/>
          <w:pgMar w:top="720" w:right="720" w:bottom="720" w:left="720" w:header="720" w:footer="720" w:gutter="0"/>
          <w:cols w:num="2" w:space="720"/>
          <w:docGrid w:linePitch="360"/>
        </w:sectPr>
      </w:pPr>
    </w:p>
    <w:p w14:paraId="6B28B0A7" w14:textId="77777777" w:rsidR="00DF59D8" w:rsidRDefault="00DF59D8"/>
    <w:sectPr w:rsidR="00DF59D8" w:rsidSect="00DF59D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C5"/>
    <w:rsid w:val="001B4B2F"/>
    <w:rsid w:val="004953E1"/>
    <w:rsid w:val="005A0349"/>
    <w:rsid w:val="0065438C"/>
    <w:rsid w:val="00963012"/>
    <w:rsid w:val="009B7378"/>
    <w:rsid w:val="009F7AC1"/>
    <w:rsid w:val="00A13F86"/>
    <w:rsid w:val="00AF4730"/>
    <w:rsid w:val="00BD507D"/>
    <w:rsid w:val="00CA3665"/>
    <w:rsid w:val="00DF59D8"/>
    <w:rsid w:val="00E508C5"/>
    <w:rsid w:val="00ED4D03"/>
    <w:rsid w:val="00F0566A"/>
    <w:rsid w:val="00FE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0564"/>
  <w15:chartTrackingRefBased/>
  <w15:docId w15:val="{A4376718-C7F9-48FD-A53E-DAC2672F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D8"/>
    <w:rPr>
      <w:rFonts w:asciiTheme="minorHAnsi" w:hAnsiTheme="minorHAnsi"/>
    </w:rPr>
  </w:style>
  <w:style w:type="paragraph" w:styleId="Heading1">
    <w:name w:val="heading 1"/>
    <w:basedOn w:val="Normal"/>
    <w:next w:val="Normal"/>
    <w:link w:val="Heading1Char"/>
    <w:uiPriority w:val="9"/>
    <w:qFormat/>
    <w:rsid w:val="00E50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8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8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08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08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08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08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08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0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8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08C5"/>
    <w:pPr>
      <w:spacing w:before="160"/>
      <w:jc w:val="center"/>
    </w:pPr>
    <w:rPr>
      <w:i/>
      <w:iCs/>
      <w:color w:val="404040" w:themeColor="text1" w:themeTint="BF"/>
    </w:rPr>
  </w:style>
  <w:style w:type="character" w:customStyle="1" w:styleId="QuoteChar">
    <w:name w:val="Quote Char"/>
    <w:basedOn w:val="DefaultParagraphFont"/>
    <w:link w:val="Quote"/>
    <w:uiPriority w:val="29"/>
    <w:rsid w:val="00E508C5"/>
    <w:rPr>
      <w:i/>
      <w:iCs/>
      <w:color w:val="404040" w:themeColor="text1" w:themeTint="BF"/>
    </w:rPr>
  </w:style>
  <w:style w:type="paragraph" w:styleId="ListParagraph">
    <w:name w:val="List Paragraph"/>
    <w:basedOn w:val="Normal"/>
    <w:uiPriority w:val="34"/>
    <w:qFormat/>
    <w:rsid w:val="00E508C5"/>
    <w:pPr>
      <w:ind w:left="720"/>
      <w:contextualSpacing/>
    </w:pPr>
  </w:style>
  <w:style w:type="character" w:styleId="IntenseEmphasis">
    <w:name w:val="Intense Emphasis"/>
    <w:basedOn w:val="DefaultParagraphFont"/>
    <w:uiPriority w:val="21"/>
    <w:qFormat/>
    <w:rsid w:val="00E508C5"/>
    <w:rPr>
      <w:i/>
      <w:iCs/>
      <w:color w:val="0F4761" w:themeColor="accent1" w:themeShade="BF"/>
    </w:rPr>
  </w:style>
  <w:style w:type="paragraph" w:styleId="IntenseQuote">
    <w:name w:val="Intense Quote"/>
    <w:basedOn w:val="Normal"/>
    <w:next w:val="Normal"/>
    <w:link w:val="IntenseQuoteChar"/>
    <w:uiPriority w:val="30"/>
    <w:qFormat/>
    <w:rsid w:val="00E50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8C5"/>
    <w:rPr>
      <w:i/>
      <w:iCs/>
      <w:color w:val="0F4761" w:themeColor="accent1" w:themeShade="BF"/>
    </w:rPr>
  </w:style>
  <w:style w:type="character" w:styleId="IntenseReference">
    <w:name w:val="Intense Reference"/>
    <w:basedOn w:val="DefaultParagraphFont"/>
    <w:uiPriority w:val="32"/>
    <w:qFormat/>
    <w:rsid w:val="00E508C5"/>
    <w:rPr>
      <w:b/>
      <w:bCs/>
      <w:smallCaps/>
      <w:color w:val="0F4761" w:themeColor="accent1" w:themeShade="BF"/>
      <w:spacing w:val="5"/>
    </w:rPr>
  </w:style>
  <w:style w:type="table" w:styleId="TableGrid">
    <w:name w:val="Table Grid"/>
    <w:basedOn w:val="TableNormal"/>
    <w:uiPriority w:val="39"/>
    <w:rsid w:val="00DF59D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3882">
      <w:bodyDiv w:val="1"/>
      <w:marLeft w:val="0"/>
      <w:marRight w:val="0"/>
      <w:marTop w:val="0"/>
      <w:marBottom w:val="0"/>
      <w:divBdr>
        <w:top w:val="none" w:sz="0" w:space="0" w:color="auto"/>
        <w:left w:val="none" w:sz="0" w:space="0" w:color="auto"/>
        <w:bottom w:val="none" w:sz="0" w:space="0" w:color="auto"/>
        <w:right w:val="none" w:sz="0" w:space="0" w:color="auto"/>
      </w:divBdr>
    </w:div>
    <w:div w:id="111899550">
      <w:bodyDiv w:val="1"/>
      <w:marLeft w:val="0"/>
      <w:marRight w:val="0"/>
      <w:marTop w:val="0"/>
      <w:marBottom w:val="0"/>
      <w:divBdr>
        <w:top w:val="none" w:sz="0" w:space="0" w:color="auto"/>
        <w:left w:val="none" w:sz="0" w:space="0" w:color="auto"/>
        <w:bottom w:val="none" w:sz="0" w:space="0" w:color="auto"/>
        <w:right w:val="none" w:sz="0" w:space="0" w:color="auto"/>
      </w:divBdr>
    </w:div>
    <w:div w:id="256597354">
      <w:bodyDiv w:val="1"/>
      <w:marLeft w:val="0"/>
      <w:marRight w:val="0"/>
      <w:marTop w:val="0"/>
      <w:marBottom w:val="0"/>
      <w:divBdr>
        <w:top w:val="none" w:sz="0" w:space="0" w:color="auto"/>
        <w:left w:val="none" w:sz="0" w:space="0" w:color="auto"/>
        <w:bottom w:val="none" w:sz="0" w:space="0" w:color="auto"/>
        <w:right w:val="none" w:sz="0" w:space="0" w:color="auto"/>
      </w:divBdr>
    </w:div>
    <w:div w:id="291524398">
      <w:bodyDiv w:val="1"/>
      <w:marLeft w:val="0"/>
      <w:marRight w:val="0"/>
      <w:marTop w:val="0"/>
      <w:marBottom w:val="0"/>
      <w:divBdr>
        <w:top w:val="none" w:sz="0" w:space="0" w:color="auto"/>
        <w:left w:val="none" w:sz="0" w:space="0" w:color="auto"/>
        <w:bottom w:val="none" w:sz="0" w:space="0" w:color="auto"/>
        <w:right w:val="none" w:sz="0" w:space="0" w:color="auto"/>
      </w:divBdr>
    </w:div>
    <w:div w:id="459035841">
      <w:bodyDiv w:val="1"/>
      <w:marLeft w:val="0"/>
      <w:marRight w:val="0"/>
      <w:marTop w:val="0"/>
      <w:marBottom w:val="0"/>
      <w:divBdr>
        <w:top w:val="none" w:sz="0" w:space="0" w:color="auto"/>
        <w:left w:val="none" w:sz="0" w:space="0" w:color="auto"/>
        <w:bottom w:val="none" w:sz="0" w:space="0" w:color="auto"/>
        <w:right w:val="none" w:sz="0" w:space="0" w:color="auto"/>
      </w:divBdr>
    </w:div>
    <w:div w:id="487284914">
      <w:bodyDiv w:val="1"/>
      <w:marLeft w:val="0"/>
      <w:marRight w:val="0"/>
      <w:marTop w:val="0"/>
      <w:marBottom w:val="0"/>
      <w:divBdr>
        <w:top w:val="none" w:sz="0" w:space="0" w:color="auto"/>
        <w:left w:val="none" w:sz="0" w:space="0" w:color="auto"/>
        <w:bottom w:val="none" w:sz="0" w:space="0" w:color="auto"/>
        <w:right w:val="none" w:sz="0" w:space="0" w:color="auto"/>
      </w:divBdr>
    </w:div>
    <w:div w:id="509418567">
      <w:bodyDiv w:val="1"/>
      <w:marLeft w:val="0"/>
      <w:marRight w:val="0"/>
      <w:marTop w:val="0"/>
      <w:marBottom w:val="0"/>
      <w:divBdr>
        <w:top w:val="none" w:sz="0" w:space="0" w:color="auto"/>
        <w:left w:val="none" w:sz="0" w:space="0" w:color="auto"/>
        <w:bottom w:val="none" w:sz="0" w:space="0" w:color="auto"/>
        <w:right w:val="none" w:sz="0" w:space="0" w:color="auto"/>
      </w:divBdr>
    </w:div>
    <w:div w:id="593824178">
      <w:bodyDiv w:val="1"/>
      <w:marLeft w:val="0"/>
      <w:marRight w:val="0"/>
      <w:marTop w:val="0"/>
      <w:marBottom w:val="0"/>
      <w:divBdr>
        <w:top w:val="none" w:sz="0" w:space="0" w:color="auto"/>
        <w:left w:val="none" w:sz="0" w:space="0" w:color="auto"/>
        <w:bottom w:val="none" w:sz="0" w:space="0" w:color="auto"/>
        <w:right w:val="none" w:sz="0" w:space="0" w:color="auto"/>
      </w:divBdr>
    </w:div>
    <w:div w:id="597101352">
      <w:bodyDiv w:val="1"/>
      <w:marLeft w:val="0"/>
      <w:marRight w:val="0"/>
      <w:marTop w:val="0"/>
      <w:marBottom w:val="0"/>
      <w:divBdr>
        <w:top w:val="none" w:sz="0" w:space="0" w:color="auto"/>
        <w:left w:val="none" w:sz="0" w:space="0" w:color="auto"/>
        <w:bottom w:val="none" w:sz="0" w:space="0" w:color="auto"/>
        <w:right w:val="none" w:sz="0" w:space="0" w:color="auto"/>
      </w:divBdr>
    </w:div>
    <w:div w:id="648096304">
      <w:bodyDiv w:val="1"/>
      <w:marLeft w:val="0"/>
      <w:marRight w:val="0"/>
      <w:marTop w:val="0"/>
      <w:marBottom w:val="0"/>
      <w:divBdr>
        <w:top w:val="none" w:sz="0" w:space="0" w:color="auto"/>
        <w:left w:val="none" w:sz="0" w:space="0" w:color="auto"/>
        <w:bottom w:val="none" w:sz="0" w:space="0" w:color="auto"/>
        <w:right w:val="none" w:sz="0" w:space="0" w:color="auto"/>
      </w:divBdr>
    </w:div>
    <w:div w:id="1175147107">
      <w:bodyDiv w:val="1"/>
      <w:marLeft w:val="0"/>
      <w:marRight w:val="0"/>
      <w:marTop w:val="0"/>
      <w:marBottom w:val="0"/>
      <w:divBdr>
        <w:top w:val="none" w:sz="0" w:space="0" w:color="auto"/>
        <w:left w:val="none" w:sz="0" w:space="0" w:color="auto"/>
        <w:bottom w:val="none" w:sz="0" w:space="0" w:color="auto"/>
        <w:right w:val="none" w:sz="0" w:space="0" w:color="auto"/>
      </w:divBdr>
    </w:div>
    <w:div w:id="1579242229">
      <w:bodyDiv w:val="1"/>
      <w:marLeft w:val="0"/>
      <w:marRight w:val="0"/>
      <w:marTop w:val="0"/>
      <w:marBottom w:val="0"/>
      <w:divBdr>
        <w:top w:val="none" w:sz="0" w:space="0" w:color="auto"/>
        <w:left w:val="none" w:sz="0" w:space="0" w:color="auto"/>
        <w:bottom w:val="none" w:sz="0" w:space="0" w:color="auto"/>
        <w:right w:val="none" w:sz="0" w:space="0" w:color="auto"/>
      </w:divBdr>
    </w:div>
    <w:div w:id="1732000877">
      <w:bodyDiv w:val="1"/>
      <w:marLeft w:val="0"/>
      <w:marRight w:val="0"/>
      <w:marTop w:val="0"/>
      <w:marBottom w:val="0"/>
      <w:divBdr>
        <w:top w:val="none" w:sz="0" w:space="0" w:color="auto"/>
        <w:left w:val="none" w:sz="0" w:space="0" w:color="auto"/>
        <w:bottom w:val="none" w:sz="0" w:space="0" w:color="auto"/>
        <w:right w:val="none" w:sz="0" w:space="0" w:color="auto"/>
      </w:divBdr>
    </w:div>
    <w:div w:id="1751542370">
      <w:bodyDiv w:val="1"/>
      <w:marLeft w:val="0"/>
      <w:marRight w:val="0"/>
      <w:marTop w:val="0"/>
      <w:marBottom w:val="0"/>
      <w:divBdr>
        <w:top w:val="none" w:sz="0" w:space="0" w:color="auto"/>
        <w:left w:val="none" w:sz="0" w:space="0" w:color="auto"/>
        <w:bottom w:val="none" w:sz="0" w:space="0" w:color="auto"/>
        <w:right w:val="none" w:sz="0" w:space="0" w:color="auto"/>
      </w:divBdr>
    </w:div>
    <w:div w:id="1925602883">
      <w:bodyDiv w:val="1"/>
      <w:marLeft w:val="0"/>
      <w:marRight w:val="0"/>
      <w:marTop w:val="0"/>
      <w:marBottom w:val="0"/>
      <w:divBdr>
        <w:top w:val="none" w:sz="0" w:space="0" w:color="auto"/>
        <w:left w:val="none" w:sz="0" w:space="0" w:color="auto"/>
        <w:bottom w:val="none" w:sz="0" w:space="0" w:color="auto"/>
        <w:right w:val="none" w:sz="0" w:space="0" w:color="auto"/>
      </w:divBdr>
    </w:div>
    <w:div w:id="20522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1993</Words>
  <Characters>10288</Characters>
  <Application>Microsoft Office Word</Application>
  <DocSecurity>0</DocSecurity>
  <Lines>311</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2025-05-05T16:28:00Z</dcterms:created>
  <dcterms:modified xsi:type="dcterms:W3CDTF">2025-05-21T16:27:00Z</dcterms:modified>
</cp:coreProperties>
</file>