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650F62B7" w14:textId="77777777" w:rsidTr="004A24AB">
        <w:tc>
          <w:tcPr>
            <w:tcW w:w="9350" w:type="dxa"/>
            <w:shd w:val="clear" w:color="auto" w:fill="FFFFFF" w:themeFill="background1"/>
            <w:vAlign w:val="center"/>
          </w:tcPr>
          <w:p w14:paraId="7FDC57A5" w14:textId="77777777" w:rsidR="00CF022F" w:rsidRPr="000B69B1" w:rsidRDefault="00CF022F" w:rsidP="004A24AB">
            <w:pPr>
              <w:jc w:val="center"/>
              <w:rPr>
                <w:b/>
                <w:bCs/>
                <w:color w:val="404040" w:themeColor="text1" w:themeTint="BF"/>
                <w:sz w:val="38"/>
                <w:szCs w:val="52"/>
              </w:rPr>
            </w:pPr>
            <w:bookmarkStart w:id="0" w:name="_Hlk198043701"/>
            <w:r w:rsidRPr="000B69B1">
              <w:rPr>
                <w:b/>
                <w:bCs/>
                <w:i/>
                <w:iCs/>
                <w:color w:val="404040" w:themeColor="text1" w:themeTint="BF"/>
                <w:sz w:val="38"/>
                <w:szCs w:val="52"/>
              </w:rPr>
              <w:t xml:space="preserve">Directions: </w:t>
            </w:r>
            <w:r w:rsidRPr="000B69B1">
              <w:rPr>
                <w:b/>
                <w:bCs/>
                <w:color w:val="404040" w:themeColor="text1" w:themeTint="BF"/>
                <w:sz w:val="38"/>
                <w:szCs w:val="52"/>
              </w:rPr>
              <w:t xml:space="preserve">Teacher Start here </w:t>
            </w:r>
          </w:p>
          <w:p w14:paraId="431B627B" w14:textId="77777777" w:rsidR="00CF022F" w:rsidRPr="000B69B1" w:rsidRDefault="00CF022F" w:rsidP="004A24AB">
            <w:pPr>
              <w:jc w:val="center"/>
              <w:rPr>
                <w:b/>
                <w:bCs/>
                <w:color w:val="404040" w:themeColor="text1" w:themeTint="BF"/>
                <w:sz w:val="38"/>
                <w:szCs w:val="52"/>
              </w:rPr>
            </w:pPr>
          </w:p>
          <w:p w14:paraId="0C9DE72C" w14:textId="77777777" w:rsidR="00CF022F" w:rsidRPr="000B69B1" w:rsidRDefault="00CF022F" w:rsidP="004A24AB">
            <w:pPr>
              <w:jc w:val="center"/>
              <w:rPr>
                <w:b/>
                <w:bCs/>
                <w:color w:val="404040" w:themeColor="text1" w:themeTint="BF"/>
                <w:sz w:val="38"/>
                <w:szCs w:val="52"/>
              </w:rPr>
            </w:pPr>
            <w:r w:rsidRPr="000B69B1">
              <w:rPr>
                <w:b/>
                <w:bCs/>
                <w:color w:val="404040" w:themeColor="text1" w:themeTint="BF"/>
                <w:sz w:val="38"/>
                <w:szCs w:val="52"/>
              </w:rPr>
              <w:t>You will read the “I have” clue on this card.</w:t>
            </w:r>
          </w:p>
          <w:p w14:paraId="20BA3856" w14:textId="77777777" w:rsidR="00CF022F" w:rsidRPr="000B69B1" w:rsidRDefault="00CF022F" w:rsidP="004A24AB">
            <w:pPr>
              <w:jc w:val="center"/>
              <w:rPr>
                <w:b/>
                <w:bCs/>
                <w:color w:val="404040" w:themeColor="text1" w:themeTint="BF"/>
                <w:sz w:val="32"/>
                <w:szCs w:val="40"/>
              </w:rPr>
            </w:pPr>
          </w:p>
          <w:p w14:paraId="230FFB4F" w14:textId="77777777" w:rsidR="00CF022F" w:rsidRPr="000B69B1" w:rsidRDefault="00CF022F" w:rsidP="00CF022F">
            <w:pPr>
              <w:pStyle w:val="ListParagraph"/>
              <w:numPr>
                <w:ilvl w:val="0"/>
                <w:numId w:val="1"/>
              </w:numPr>
              <w:rPr>
                <w:sz w:val="28"/>
                <w:szCs w:val="32"/>
              </w:rPr>
            </w:pPr>
            <w:r w:rsidRPr="000B69B1">
              <w:rPr>
                <w:sz w:val="28"/>
                <w:szCs w:val="32"/>
              </w:rPr>
              <w:t xml:space="preserve">You can allow any student to try to answer who the clue is referring to </w:t>
            </w:r>
          </w:p>
          <w:p w14:paraId="3728C4CA" w14:textId="77777777" w:rsidR="00CF022F" w:rsidRPr="000B69B1" w:rsidRDefault="00CF022F" w:rsidP="00CF022F">
            <w:pPr>
              <w:pStyle w:val="ListParagraph"/>
              <w:numPr>
                <w:ilvl w:val="0"/>
                <w:numId w:val="1"/>
              </w:numPr>
              <w:rPr>
                <w:sz w:val="28"/>
                <w:szCs w:val="32"/>
              </w:rPr>
            </w:pPr>
            <w:r>
              <w:rPr>
                <w:sz w:val="28"/>
                <w:szCs w:val="32"/>
              </w:rPr>
              <w:t xml:space="preserve">OR </w:t>
            </w:r>
            <w:r w:rsidRPr="000B69B1">
              <w:rPr>
                <w:sz w:val="28"/>
                <w:szCs w:val="32"/>
              </w:rPr>
              <w:t>FOR MORE OF A CHALLENGE</w:t>
            </w:r>
            <w:r>
              <w:rPr>
                <w:sz w:val="28"/>
                <w:szCs w:val="32"/>
              </w:rPr>
              <w:t xml:space="preserve">: </w:t>
            </w:r>
            <w:r w:rsidRPr="000B69B1">
              <w:rPr>
                <w:sz w:val="28"/>
                <w:szCs w:val="32"/>
              </w:rPr>
              <w:t xml:space="preserve">You can require ONLY the student who has the person referred to in the clue to answer. </w:t>
            </w:r>
          </w:p>
          <w:p w14:paraId="321250FA" w14:textId="77777777" w:rsidR="00CF022F" w:rsidRPr="000B69B1" w:rsidRDefault="00CF022F" w:rsidP="004A24AB">
            <w:pPr>
              <w:jc w:val="center"/>
              <w:rPr>
                <w:sz w:val="28"/>
                <w:szCs w:val="32"/>
              </w:rPr>
            </w:pPr>
          </w:p>
          <w:p w14:paraId="03B94743" w14:textId="77777777" w:rsidR="00CF022F" w:rsidRDefault="00CF022F" w:rsidP="004A24AB">
            <w:pPr>
              <w:jc w:val="center"/>
            </w:pPr>
          </w:p>
          <w:p w14:paraId="75EF90E8" w14:textId="77777777" w:rsidR="00CF022F" w:rsidRDefault="00CF022F" w:rsidP="004A24AB">
            <w:pPr>
              <w:jc w:val="center"/>
              <w:rPr>
                <w:b/>
                <w:bCs/>
                <w:i/>
                <w:iCs/>
                <w:color w:val="747474" w:themeColor="background2" w:themeShade="80"/>
                <w:sz w:val="48"/>
                <w:szCs w:val="160"/>
              </w:rPr>
            </w:pPr>
            <w:r w:rsidRPr="000B69B1">
              <w:rPr>
                <w:b/>
                <w:bCs/>
                <w:i/>
                <w:iCs/>
                <w:color w:val="747474" w:themeColor="background2" w:themeShade="80"/>
                <w:sz w:val="48"/>
                <w:szCs w:val="160"/>
              </w:rPr>
              <w:t>Read to the class:</w:t>
            </w:r>
          </w:p>
          <w:p w14:paraId="0296FDA2" w14:textId="77777777" w:rsidR="00CF022F" w:rsidRPr="000B69B1" w:rsidRDefault="00CF022F" w:rsidP="004A24AB">
            <w:pPr>
              <w:jc w:val="center"/>
              <w:rPr>
                <w:sz w:val="44"/>
                <w:szCs w:val="96"/>
              </w:rPr>
            </w:pPr>
          </w:p>
          <w:p w14:paraId="758CF24F" w14:textId="77777777" w:rsidR="00CF022F" w:rsidRPr="006D3DFE" w:rsidRDefault="00CF022F" w:rsidP="004A24AB">
            <w:pPr>
              <w:jc w:val="center"/>
              <w:rPr>
                <w:sz w:val="18"/>
                <w:szCs w:val="18"/>
              </w:rPr>
            </w:pPr>
          </w:p>
          <w:p w14:paraId="3B38C553" w14:textId="495D912C" w:rsidR="00CF022F" w:rsidRDefault="00D13E9B" w:rsidP="004A24AB">
            <w:pPr>
              <w:jc w:val="center"/>
              <w:rPr>
                <w:sz w:val="40"/>
                <w:szCs w:val="56"/>
              </w:rPr>
            </w:pPr>
            <w:r w:rsidRPr="00D13E9B">
              <w:rPr>
                <w:b/>
                <w:bCs/>
                <w:i/>
                <w:iCs/>
                <w:sz w:val="40"/>
                <w:szCs w:val="56"/>
                <w:u w:val="single"/>
              </w:rPr>
              <w:t>Who has</w:t>
            </w:r>
            <w:r>
              <w:rPr>
                <w:sz w:val="40"/>
                <w:szCs w:val="56"/>
              </w:rPr>
              <w:t xml:space="preserve"> </w:t>
            </w:r>
            <w:r w:rsidR="00CF022F" w:rsidRPr="000B69B1">
              <w:rPr>
                <w:sz w:val="40"/>
                <w:szCs w:val="56"/>
              </w:rPr>
              <w:t>the</w:t>
            </w:r>
            <w:r w:rsidR="00AA44FA">
              <w:rPr>
                <w:sz w:val="40"/>
                <w:szCs w:val="56"/>
              </w:rPr>
              <w:t xml:space="preserve"> man who served as the first and third presidents of the Republic of Texas, establishing peace with many Texas Indian tribes and working to annex Texas to the United States.</w:t>
            </w:r>
          </w:p>
          <w:p w14:paraId="0BF6DF0A" w14:textId="77777777" w:rsidR="00CF022F" w:rsidRPr="000B69B1" w:rsidRDefault="00CF022F" w:rsidP="004A24AB">
            <w:pPr>
              <w:jc w:val="center"/>
              <w:rPr>
                <w:sz w:val="40"/>
                <w:szCs w:val="56"/>
              </w:rPr>
            </w:pPr>
          </w:p>
          <w:p w14:paraId="18D74CF7" w14:textId="77777777" w:rsidR="00CF022F" w:rsidRDefault="00CF022F" w:rsidP="004A24AB">
            <w:pPr>
              <w:jc w:val="center"/>
              <w:rPr>
                <w:sz w:val="28"/>
                <w:szCs w:val="32"/>
              </w:rPr>
            </w:pPr>
          </w:p>
          <w:p w14:paraId="16B05A67" w14:textId="14727221" w:rsidR="00CF022F" w:rsidRPr="00520C5C" w:rsidRDefault="00CF022F" w:rsidP="004A24AB">
            <w:pPr>
              <w:jc w:val="center"/>
              <w:rPr>
                <w:b/>
                <w:bCs/>
                <w:i/>
                <w:iCs/>
                <w:color w:val="404040" w:themeColor="text1" w:themeTint="BF"/>
                <w:sz w:val="30"/>
                <w:szCs w:val="36"/>
              </w:rPr>
            </w:pPr>
            <w:r w:rsidRPr="00520C5C">
              <w:rPr>
                <w:i/>
                <w:iCs/>
                <w:color w:val="404040" w:themeColor="text1" w:themeTint="BF"/>
                <w:sz w:val="30"/>
                <w:szCs w:val="36"/>
              </w:rPr>
              <w:t>Class Answer</w:t>
            </w:r>
            <w:r w:rsidRPr="00520C5C">
              <w:rPr>
                <w:b/>
                <w:bCs/>
                <w:i/>
                <w:iCs/>
                <w:color w:val="404040" w:themeColor="text1" w:themeTint="BF"/>
                <w:sz w:val="30"/>
                <w:szCs w:val="36"/>
              </w:rPr>
              <w:t xml:space="preserve">: </w:t>
            </w:r>
            <w:r w:rsidR="00AA44FA">
              <w:rPr>
                <w:b/>
                <w:bCs/>
                <w:i/>
                <w:iCs/>
                <w:color w:val="404040" w:themeColor="text1" w:themeTint="BF"/>
                <w:sz w:val="30"/>
                <w:szCs w:val="36"/>
              </w:rPr>
              <w:t>Sam Houston</w:t>
            </w:r>
          </w:p>
          <w:p w14:paraId="0688DD84" w14:textId="77777777" w:rsidR="00CF022F" w:rsidRDefault="00CF022F" w:rsidP="004A24AB">
            <w:pPr>
              <w:jc w:val="center"/>
              <w:rPr>
                <w:sz w:val="28"/>
                <w:szCs w:val="32"/>
              </w:rPr>
            </w:pPr>
          </w:p>
          <w:p w14:paraId="4BA6B7FE" w14:textId="77777777" w:rsidR="00CF022F" w:rsidRDefault="00CF022F" w:rsidP="004A24AB">
            <w:pPr>
              <w:jc w:val="center"/>
              <w:rPr>
                <w:sz w:val="28"/>
                <w:szCs w:val="32"/>
              </w:rPr>
            </w:pPr>
          </w:p>
          <w:p w14:paraId="55ED571A" w14:textId="77777777" w:rsidR="00CF022F" w:rsidRDefault="00CF022F" w:rsidP="004A24AB">
            <w:pPr>
              <w:jc w:val="center"/>
              <w:rPr>
                <w:sz w:val="28"/>
                <w:szCs w:val="32"/>
              </w:rPr>
            </w:pPr>
          </w:p>
          <w:p w14:paraId="0D335365" w14:textId="77777777" w:rsidR="00CF022F" w:rsidRDefault="00CF022F" w:rsidP="004A24AB">
            <w:pPr>
              <w:jc w:val="center"/>
              <w:rPr>
                <w:color w:val="000000" w:themeColor="text1"/>
                <w:sz w:val="28"/>
                <w:szCs w:val="32"/>
              </w:rPr>
            </w:pPr>
          </w:p>
          <w:p w14:paraId="05130018" w14:textId="06749576" w:rsidR="00CF022F" w:rsidRDefault="00CF022F" w:rsidP="00CF022F">
            <w:pPr>
              <w:pStyle w:val="ListParagraph"/>
              <w:numPr>
                <w:ilvl w:val="0"/>
                <w:numId w:val="2"/>
              </w:numPr>
              <w:rPr>
                <w:color w:val="000000" w:themeColor="text1"/>
                <w:sz w:val="28"/>
                <w:szCs w:val="32"/>
              </w:rPr>
            </w:pPr>
            <w:r w:rsidRPr="000B69B1">
              <w:rPr>
                <w:color w:val="000000" w:themeColor="text1"/>
                <w:sz w:val="28"/>
                <w:szCs w:val="32"/>
              </w:rPr>
              <w:t xml:space="preserve">When the class identifies the answer </w:t>
            </w:r>
            <w:r w:rsidRPr="000B69B1">
              <w:rPr>
                <w:b/>
                <w:bCs/>
                <w:i/>
                <w:iCs/>
                <w:color w:val="000000" w:themeColor="text1"/>
                <w:sz w:val="28"/>
                <w:szCs w:val="32"/>
              </w:rPr>
              <w:t>(</w:t>
            </w:r>
            <w:r w:rsidR="00AA44FA">
              <w:rPr>
                <w:b/>
                <w:bCs/>
                <w:i/>
                <w:iCs/>
                <w:color w:val="000000" w:themeColor="text1"/>
                <w:sz w:val="28"/>
                <w:szCs w:val="32"/>
              </w:rPr>
              <w:t>Sam Houston</w:t>
            </w:r>
            <w:r w:rsidRPr="000B69B1">
              <w:rPr>
                <w:b/>
                <w:bCs/>
                <w:i/>
                <w:iCs/>
                <w:color w:val="000000" w:themeColor="text1"/>
                <w:sz w:val="28"/>
                <w:szCs w:val="32"/>
              </w:rPr>
              <w:t>)</w:t>
            </w:r>
            <w:r w:rsidRPr="000B69B1">
              <w:rPr>
                <w:color w:val="000000" w:themeColor="text1"/>
                <w:sz w:val="28"/>
                <w:szCs w:val="32"/>
              </w:rPr>
              <w:t xml:space="preserve"> the student with the answer </w:t>
            </w:r>
            <w:r w:rsidRPr="000B69B1">
              <w:rPr>
                <w:b/>
                <w:bCs/>
                <w:color w:val="000000" w:themeColor="text1"/>
                <w:sz w:val="28"/>
                <w:szCs w:val="32"/>
              </w:rPr>
              <w:t>“I have</w:t>
            </w:r>
            <w:r w:rsidR="00D13E9B">
              <w:rPr>
                <w:b/>
                <w:bCs/>
                <w:color w:val="000000" w:themeColor="text1"/>
                <w:sz w:val="28"/>
                <w:szCs w:val="32"/>
              </w:rPr>
              <w:t xml:space="preserve"> Sam Houston</w:t>
            </w:r>
            <w:r w:rsidRPr="000B69B1">
              <w:rPr>
                <w:b/>
                <w:bCs/>
                <w:color w:val="000000" w:themeColor="text1"/>
                <w:sz w:val="28"/>
                <w:szCs w:val="32"/>
              </w:rPr>
              <w:t>”</w:t>
            </w:r>
            <w:r w:rsidRPr="000B69B1">
              <w:rPr>
                <w:color w:val="000000" w:themeColor="text1"/>
                <w:sz w:val="28"/>
                <w:szCs w:val="32"/>
              </w:rPr>
              <w:t xml:space="preserve"> </w:t>
            </w:r>
            <w:r>
              <w:rPr>
                <w:color w:val="000000" w:themeColor="text1"/>
                <w:sz w:val="28"/>
                <w:szCs w:val="32"/>
              </w:rPr>
              <w:t xml:space="preserve">on their card </w:t>
            </w:r>
            <w:r w:rsidRPr="000B69B1">
              <w:rPr>
                <w:color w:val="000000" w:themeColor="text1"/>
                <w:sz w:val="28"/>
                <w:szCs w:val="32"/>
              </w:rPr>
              <w:t xml:space="preserve">will respond, and then read their </w:t>
            </w:r>
            <w:r w:rsidRPr="000B69B1">
              <w:rPr>
                <w:b/>
                <w:bCs/>
                <w:color w:val="000000" w:themeColor="text1"/>
                <w:sz w:val="28"/>
                <w:szCs w:val="32"/>
              </w:rPr>
              <w:t>“Who has”</w:t>
            </w:r>
            <w:r w:rsidRPr="000B69B1">
              <w:rPr>
                <w:color w:val="000000" w:themeColor="text1"/>
                <w:sz w:val="28"/>
                <w:szCs w:val="32"/>
              </w:rPr>
              <w:t xml:space="preserve"> clue</w:t>
            </w:r>
          </w:p>
          <w:p w14:paraId="44F74740" w14:textId="77777777" w:rsidR="00CF022F" w:rsidRDefault="00CF022F" w:rsidP="00CF022F">
            <w:pPr>
              <w:pStyle w:val="ListParagraph"/>
              <w:numPr>
                <w:ilvl w:val="0"/>
                <w:numId w:val="2"/>
              </w:numPr>
              <w:rPr>
                <w:color w:val="000000" w:themeColor="text1"/>
                <w:sz w:val="28"/>
                <w:szCs w:val="32"/>
              </w:rPr>
            </w:pPr>
            <w:r>
              <w:rPr>
                <w:color w:val="000000" w:themeColor="text1"/>
                <w:sz w:val="28"/>
                <w:szCs w:val="32"/>
              </w:rPr>
              <w:t>The Activity continues until everyone has participated.</w:t>
            </w:r>
          </w:p>
          <w:p w14:paraId="5D75345F" w14:textId="77777777" w:rsidR="00CF022F" w:rsidRDefault="00CF022F" w:rsidP="00CF022F">
            <w:pPr>
              <w:pStyle w:val="ListParagraph"/>
              <w:numPr>
                <w:ilvl w:val="0"/>
                <w:numId w:val="2"/>
              </w:numPr>
              <w:rPr>
                <w:color w:val="000000" w:themeColor="text1"/>
                <w:sz w:val="28"/>
                <w:szCs w:val="32"/>
              </w:rPr>
            </w:pPr>
            <w:r>
              <w:rPr>
                <w:color w:val="000000" w:themeColor="text1"/>
                <w:sz w:val="28"/>
                <w:szCs w:val="32"/>
              </w:rPr>
              <w:t xml:space="preserve">If you have more students than clues, you can print 2 copies of some of them and the students can answer together. This can be helpful for struggling students. </w:t>
            </w:r>
          </w:p>
          <w:p w14:paraId="7466FD58" w14:textId="77777777" w:rsidR="00CF022F" w:rsidRPr="000B69B1" w:rsidRDefault="00CF022F" w:rsidP="004A24AB">
            <w:pPr>
              <w:rPr>
                <w:color w:val="000000" w:themeColor="text1"/>
                <w:sz w:val="28"/>
                <w:szCs w:val="32"/>
              </w:rPr>
            </w:pPr>
          </w:p>
          <w:p w14:paraId="2E121B32" w14:textId="77777777" w:rsidR="00CF022F" w:rsidRDefault="00CF022F" w:rsidP="004A24AB">
            <w:pPr>
              <w:rPr>
                <w:color w:val="000000" w:themeColor="text1"/>
                <w:sz w:val="28"/>
                <w:szCs w:val="32"/>
              </w:rPr>
            </w:pPr>
          </w:p>
          <w:p w14:paraId="07AA1B51" w14:textId="77777777" w:rsidR="00CF022F" w:rsidRDefault="00CF022F" w:rsidP="004A24AB">
            <w:pPr>
              <w:rPr>
                <w:color w:val="000000" w:themeColor="text1"/>
                <w:sz w:val="28"/>
                <w:szCs w:val="32"/>
              </w:rPr>
            </w:pPr>
          </w:p>
          <w:p w14:paraId="23E6B736" w14:textId="77777777" w:rsidR="00CF022F" w:rsidRPr="00CE0024" w:rsidRDefault="00CF022F" w:rsidP="004A24AB">
            <w:pPr>
              <w:rPr>
                <w:color w:val="000000" w:themeColor="text1"/>
                <w:sz w:val="28"/>
                <w:szCs w:val="32"/>
              </w:rPr>
            </w:pPr>
          </w:p>
        </w:tc>
      </w:tr>
      <w:tr w:rsidR="00CF022F" w14:paraId="40365E00" w14:textId="77777777" w:rsidTr="004A24AB">
        <w:tc>
          <w:tcPr>
            <w:tcW w:w="9350" w:type="dxa"/>
            <w:shd w:val="clear" w:color="auto" w:fill="FFFFFF" w:themeFill="background1"/>
            <w:vAlign w:val="center"/>
          </w:tcPr>
          <w:p w14:paraId="1A4AE6FE" w14:textId="77777777" w:rsidR="00CF022F" w:rsidRDefault="00CF022F" w:rsidP="004A24AB">
            <w:pPr>
              <w:jc w:val="center"/>
              <w:rPr>
                <w:sz w:val="36"/>
                <w:szCs w:val="48"/>
              </w:rPr>
            </w:pPr>
          </w:p>
          <w:p w14:paraId="468C4FF3" w14:textId="693CA991" w:rsidR="00CF022F" w:rsidRPr="000B69B1" w:rsidRDefault="00CF022F" w:rsidP="004A24AB">
            <w:pPr>
              <w:jc w:val="center"/>
              <w:rPr>
                <w:sz w:val="50"/>
                <w:szCs w:val="180"/>
              </w:rPr>
            </w:pPr>
            <w:r w:rsidRPr="000B69B1">
              <w:rPr>
                <w:b/>
                <w:bCs/>
                <w:i/>
                <w:iCs/>
                <w:sz w:val="50"/>
                <w:szCs w:val="180"/>
                <w:u w:val="single"/>
              </w:rPr>
              <w:t>I have</w:t>
            </w:r>
            <w:r w:rsidRPr="000B69B1">
              <w:rPr>
                <w:sz w:val="50"/>
                <w:szCs w:val="180"/>
              </w:rPr>
              <w:t xml:space="preserve"> </w:t>
            </w:r>
            <w:r w:rsidR="00D13E9B">
              <w:rPr>
                <w:sz w:val="50"/>
                <w:szCs w:val="180"/>
              </w:rPr>
              <w:t>Sam Houston</w:t>
            </w:r>
          </w:p>
          <w:p w14:paraId="0FE40787" w14:textId="77777777" w:rsidR="00CF022F" w:rsidRDefault="00CF022F" w:rsidP="004A24AB">
            <w:pPr>
              <w:jc w:val="center"/>
              <w:rPr>
                <w:sz w:val="36"/>
                <w:szCs w:val="48"/>
              </w:rPr>
            </w:pPr>
          </w:p>
          <w:p w14:paraId="3A018F40" w14:textId="77777777" w:rsidR="00CF022F" w:rsidRPr="000B69B1" w:rsidRDefault="00CF022F" w:rsidP="004A24AB">
            <w:pPr>
              <w:jc w:val="center"/>
            </w:pPr>
          </w:p>
          <w:p w14:paraId="26B31B98" w14:textId="32973A26" w:rsidR="00CF022F" w:rsidRPr="009614D7" w:rsidRDefault="00CF022F" w:rsidP="009614D7">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D13E9B">
              <w:rPr>
                <w:color w:val="000000" w:themeColor="text1"/>
                <w:sz w:val="36"/>
                <w:szCs w:val="48"/>
              </w:rPr>
              <w:t xml:space="preserve">Cherokee chief who worked for land ownership for the Cherokee people, signed a peace agreement with Sam Houston during the Texas Revolution, supported the </w:t>
            </w:r>
            <w:r w:rsidR="00D13E9B" w:rsidRPr="00D13E9B">
              <w:rPr>
                <w:color w:val="000000" w:themeColor="text1"/>
                <w:sz w:val="36"/>
                <w:szCs w:val="48"/>
              </w:rPr>
              <w:t>Córdova</w:t>
            </w:r>
            <w:r w:rsidR="00D13E9B">
              <w:rPr>
                <w:color w:val="000000" w:themeColor="text1"/>
                <w:sz w:val="36"/>
                <w:szCs w:val="48"/>
              </w:rPr>
              <w:t xml:space="preserve"> Rebellion of 1838, and was killed at the Battle of the Neches in 1839?</w:t>
            </w:r>
          </w:p>
        </w:tc>
      </w:tr>
    </w:tbl>
    <w:p w14:paraId="00C1004B"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0F07B3BA" w14:textId="77777777" w:rsidTr="004A24AB">
        <w:tc>
          <w:tcPr>
            <w:tcW w:w="9350" w:type="dxa"/>
            <w:shd w:val="clear" w:color="auto" w:fill="FFFFFF" w:themeFill="background1"/>
            <w:vAlign w:val="center"/>
          </w:tcPr>
          <w:p w14:paraId="0734EC01" w14:textId="77777777" w:rsidR="00CF022F" w:rsidRDefault="00CF022F" w:rsidP="004A24AB">
            <w:pPr>
              <w:jc w:val="center"/>
              <w:rPr>
                <w:sz w:val="36"/>
                <w:szCs w:val="48"/>
              </w:rPr>
            </w:pPr>
          </w:p>
          <w:p w14:paraId="144EA308" w14:textId="03B84180"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D13E9B">
              <w:rPr>
                <w:sz w:val="56"/>
                <w:szCs w:val="240"/>
              </w:rPr>
              <w:t>Chief Bowl</w:t>
            </w:r>
          </w:p>
          <w:p w14:paraId="27D11F85" w14:textId="77777777" w:rsidR="00CF022F" w:rsidRDefault="00CF022F" w:rsidP="004A24AB">
            <w:pPr>
              <w:jc w:val="center"/>
              <w:rPr>
                <w:sz w:val="36"/>
                <w:szCs w:val="48"/>
              </w:rPr>
            </w:pPr>
          </w:p>
          <w:p w14:paraId="1CB2F697" w14:textId="77777777" w:rsidR="00CF022F" w:rsidRPr="000B69B1" w:rsidRDefault="00CF022F" w:rsidP="004A24AB">
            <w:pPr>
              <w:jc w:val="center"/>
              <w:rPr>
                <w:sz w:val="20"/>
                <w:szCs w:val="20"/>
              </w:rPr>
            </w:pPr>
          </w:p>
          <w:p w14:paraId="69FC4C4A" w14:textId="290C2A45" w:rsidR="00CF022F" w:rsidRPr="000B69B1" w:rsidRDefault="00CF022F" w:rsidP="00AA44FA">
            <w:pPr>
              <w:jc w:val="center"/>
              <w:rPr>
                <w:sz w:val="36"/>
                <w:szCs w:val="48"/>
              </w:rPr>
            </w:pPr>
            <w:r>
              <w:rPr>
                <w:b/>
                <w:bCs/>
                <w:i/>
                <w:iCs/>
                <w:sz w:val="36"/>
                <w:szCs w:val="48"/>
                <w:u w:val="single"/>
              </w:rPr>
              <w:t>Who has</w:t>
            </w:r>
            <w:r w:rsidRPr="00CE0024">
              <w:rPr>
                <w:color w:val="000000" w:themeColor="text1"/>
                <w:sz w:val="36"/>
                <w:szCs w:val="48"/>
              </w:rPr>
              <w:t xml:space="preserve"> </w:t>
            </w:r>
            <w:r w:rsidR="00D13E9B">
              <w:rPr>
                <w:color w:val="000000" w:themeColor="text1"/>
                <w:sz w:val="36"/>
                <w:szCs w:val="48"/>
              </w:rPr>
              <w:t xml:space="preserve">the French military man who immigrated to Mexico, fought for Mexican independence, supported the centralists under Santa Anna, fought in the Texas Revolution, and led an invasion of Texas and occupation of San Antonio in 1842? </w:t>
            </w:r>
          </w:p>
        </w:tc>
      </w:tr>
    </w:tbl>
    <w:p w14:paraId="35869387"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28C37A2D" w14:textId="77777777" w:rsidTr="004A24AB">
        <w:tc>
          <w:tcPr>
            <w:tcW w:w="9350" w:type="dxa"/>
            <w:shd w:val="clear" w:color="auto" w:fill="FFFFFF" w:themeFill="background1"/>
            <w:vAlign w:val="center"/>
          </w:tcPr>
          <w:p w14:paraId="06D67B49" w14:textId="77777777" w:rsidR="00CF022F" w:rsidRDefault="00CF022F" w:rsidP="004A24AB">
            <w:pPr>
              <w:jc w:val="center"/>
              <w:rPr>
                <w:sz w:val="36"/>
                <w:szCs w:val="48"/>
              </w:rPr>
            </w:pPr>
          </w:p>
          <w:p w14:paraId="6D445FCE" w14:textId="45F705C2"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9614D7" w:rsidRPr="009614D7">
              <w:rPr>
                <w:sz w:val="56"/>
                <w:szCs w:val="240"/>
              </w:rPr>
              <w:t>Adrián</w:t>
            </w:r>
            <w:r w:rsidR="009614D7">
              <w:rPr>
                <w:sz w:val="56"/>
                <w:szCs w:val="240"/>
              </w:rPr>
              <w:t xml:space="preserve"> Woll</w:t>
            </w:r>
          </w:p>
          <w:p w14:paraId="731C5C31" w14:textId="77777777" w:rsidR="00CF022F" w:rsidRDefault="00CF022F" w:rsidP="004A24AB">
            <w:pPr>
              <w:jc w:val="center"/>
              <w:rPr>
                <w:sz w:val="36"/>
                <w:szCs w:val="48"/>
              </w:rPr>
            </w:pPr>
          </w:p>
          <w:p w14:paraId="2209B578" w14:textId="77777777" w:rsidR="00CF022F" w:rsidRPr="000B69B1" w:rsidRDefault="00CF022F" w:rsidP="004A24AB">
            <w:pPr>
              <w:jc w:val="center"/>
              <w:rPr>
                <w:sz w:val="20"/>
                <w:szCs w:val="20"/>
              </w:rPr>
            </w:pPr>
          </w:p>
          <w:p w14:paraId="69838532" w14:textId="01158B8C" w:rsidR="00CF022F" w:rsidRPr="00CE0024" w:rsidRDefault="00CF022F" w:rsidP="004A24AB">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9614D7">
              <w:rPr>
                <w:color w:val="000000" w:themeColor="text1"/>
                <w:sz w:val="36"/>
                <w:szCs w:val="48"/>
              </w:rPr>
              <w:t>the fourth and final president of Texas who served in the government under Houston’s administrations and accepted the United States’ terms of annexation for Texas to become an American state?</w:t>
            </w:r>
          </w:p>
          <w:p w14:paraId="7599CFBD" w14:textId="77777777" w:rsidR="00CF022F" w:rsidRPr="000B69B1" w:rsidRDefault="00CF022F" w:rsidP="004A24AB">
            <w:pPr>
              <w:jc w:val="center"/>
              <w:rPr>
                <w:sz w:val="36"/>
                <w:szCs w:val="48"/>
              </w:rPr>
            </w:pPr>
          </w:p>
        </w:tc>
      </w:tr>
    </w:tbl>
    <w:p w14:paraId="6E32D534" w14:textId="77777777" w:rsidR="00CF022F" w:rsidRPr="009614D7" w:rsidRDefault="00CF022F" w:rsidP="00CF022F">
      <w:pPr>
        <w:rPr>
          <w:sz w:val="4"/>
          <w:szCs w:val="4"/>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4EE8A122" w14:textId="77777777" w:rsidTr="004A24AB">
        <w:tc>
          <w:tcPr>
            <w:tcW w:w="9350" w:type="dxa"/>
            <w:shd w:val="clear" w:color="auto" w:fill="FFFFFF" w:themeFill="background1"/>
            <w:vAlign w:val="center"/>
          </w:tcPr>
          <w:p w14:paraId="2F2A2952" w14:textId="77777777" w:rsidR="00CF022F" w:rsidRDefault="00CF022F" w:rsidP="004A24AB">
            <w:pPr>
              <w:jc w:val="center"/>
              <w:rPr>
                <w:sz w:val="36"/>
                <w:szCs w:val="48"/>
              </w:rPr>
            </w:pPr>
          </w:p>
          <w:p w14:paraId="7F800B52" w14:textId="366E521D" w:rsidR="00CF022F" w:rsidRPr="006627E6" w:rsidRDefault="00CF022F" w:rsidP="004A24AB">
            <w:pPr>
              <w:jc w:val="center"/>
              <w:rPr>
                <w:sz w:val="56"/>
                <w:szCs w:val="240"/>
              </w:rPr>
            </w:pPr>
            <w:r w:rsidRPr="006627E6">
              <w:rPr>
                <w:b/>
                <w:bCs/>
                <w:i/>
                <w:iCs/>
                <w:sz w:val="56"/>
                <w:szCs w:val="240"/>
                <w:u w:val="single"/>
              </w:rPr>
              <w:t>I have</w:t>
            </w:r>
            <w:r w:rsidRPr="006627E6">
              <w:rPr>
                <w:sz w:val="56"/>
                <w:szCs w:val="240"/>
              </w:rPr>
              <w:t xml:space="preserve"> </w:t>
            </w:r>
            <w:r w:rsidR="009614D7" w:rsidRPr="006627E6">
              <w:rPr>
                <w:sz w:val="56"/>
                <w:szCs w:val="240"/>
              </w:rPr>
              <w:t>Anson Jones</w:t>
            </w:r>
          </w:p>
          <w:p w14:paraId="6E3F5580" w14:textId="77777777" w:rsidR="00CF022F" w:rsidRPr="006627E6" w:rsidRDefault="00CF022F" w:rsidP="004A24AB">
            <w:pPr>
              <w:jc w:val="center"/>
              <w:rPr>
                <w:sz w:val="36"/>
                <w:szCs w:val="48"/>
              </w:rPr>
            </w:pPr>
          </w:p>
          <w:p w14:paraId="0EC01480" w14:textId="77777777" w:rsidR="00CF022F" w:rsidRPr="006627E6" w:rsidRDefault="00CF022F" w:rsidP="004A24AB">
            <w:pPr>
              <w:jc w:val="center"/>
              <w:rPr>
                <w:sz w:val="20"/>
                <w:szCs w:val="20"/>
              </w:rPr>
            </w:pPr>
          </w:p>
          <w:p w14:paraId="03221E14" w14:textId="44B32F6A" w:rsidR="00CF022F" w:rsidRPr="009614D7" w:rsidRDefault="00CF022F" w:rsidP="009614D7">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614D7">
              <w:rPr>
                <w:color w:val="000000" w:themeColor="text1"/>
                <w:sz w:val="36"/>
                <w:szCs w:val="48"/>
              </w:rPr>
              <w:t xml:space="preserve">German woman who immigrated to Texas with her family before the Texas Revolution, took part in the Runaway Scrape, helped run and maintain her family’s farm, and helped other German immigrants settle in Texas? </w:t>
            </w:r>
          </w:p>
        </w:tc>
      </w:tr>
    </w:tbl>
    <w:p w14:paraId="4D7A7436"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346BD3EF" w14:textId="77777777" w:rsidTr="004A24AB">
        <w:tc>
          <w:tcPr>
            <w:tcW w:w="9350" w:type="dxa"/>
            <w:shd w:val="clear" w:color="auto" w:fill="FFFFFF" w:themeFill="background1"/>
            <w:vAlign w:val="center"/>
          </w:tcPr>
          <w:p w14:paraId="6DC92ACF" w14:textId="77777777" w:rsidR="00CF022F" w:rsidRDefault="00CF022F" w:rsidP="004A24AB">
            <w:pPr>
              <w:jc w:val="center"/>
              <w:rPr>
                <w:sz w:val="36"/>
                <w:szCs w:val="48"/>
              </w:rPr>
            </w:pPr>
          </w:p>
          <w:p w14:paraId="597C3651" w14:textId="596AC007"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9614D7">
              <w:rPr>
                <w:sz w:val="56"/>
                <w:szCs w:val="240"/>
              </w:rPr>
              <w:t>Rosa Kleberg</w:t>
            </w:r>
          </w:p>
          <w:p w14:paraId="0D3CA9A8" w14:textId="77777777" w:rsidR="00CF022F" w:rsidRDefault="00CF022F" w:rsidP="004A24AB">
            <w:pPr>
              <w:jc w:val="center"/>
              <w:rPr>
                <w:sz w:val="36"/>
                <w:szCs w:val="48"/>
              </w:rPr>
            </w:pPr>
          </w:p>
          <w:p w14:paraId="6B45388B" w14:textId="77777777" w:rsidR="00CF022F" w:rsidRPr="000B69B1" w:rsidRDefault="00CF022F" w:rsidP="004A24AB">
            <w:pPr>
              <w:jc w:val="center"/>
              <w:rPr>
                <w:sz w:val="20"/>
                <w:szCs w:val="20"/>
              </w:rPr>
            </w:pPr>
          </w:p>
          <w:p w14:paraId="13F18AF0" w14:textId="292EDEC9" w:rsidR="00CF022F" w:rsidRPr="009614D7" w:rsidRDefault="00CF022F" w:rsidP="009614D7">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614D7">
              <w:rPr>
                <w:color w:val="000000" w:themeColor="text1"/>
                <w:sz w:val="36"/>
                <w:szCs w:val="48"/>
              </w:rPr>
              <w:t xml:space="preserve">lawyer from South Carolina who immigrated to Texas, took part in the Revolution at the Battle of Gonzales, served in the Republic of Texas government, and led the militia in subduing the </w:t>
            </w:r>
            <w:r w:rsidR="009614D7" w:rsidRPr="00D13E9B">
              <w:rPr>
                <w:color w:val="000000" w:themeColor="text1"/>
                <w:sz w:val="36"/>
                <w:szCs w:val="48"/>
              </w:rPr>
              <w:t>Córdova</w:t>
            </w:r>
            <w:r w:rsidR="009614D7">
              <w:rPr>
                <w:color w:val="000000" w:themeColor="text1"/>
                <w:sz w:val="36"/>
                <w:szCs w:val="48"/>
              </w:rPr>
              <w:t xml:space="preserve"> Rebellion and forcing several Texas Indian tribes out of Texas. </w:t>
            </w:r>
          </w:p>
        </w:tc>
      </w:tr>
    </w:tbl>
    <w:p w14:paraId="27AE3AE3"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52D2FDBA" w14:textId="77777777" w:rsidTr="004A24AB">
        <w:tc>
          <w:tcPr>
            <w:tcW w:w="9350" w:type="dxa"/>
            <w:shd w:val="clear" w:color="auto" w:fill="FFFFFF" w:themeFill="background1"/>
            <w:vAlign w:val="center"/>
          </w:tcPr>
          <w:p w14:paraId="6215DFBE" w14:textId="77777777" w:rsidR="00CF022F" w:rsidRDefault="00CF022F" w:rsidP="004A24AB">
            <w:pPr>
              <w:jc w:val="center"/>
              <w:rPr>
                <w:sz w:val="36"/>
                <w:szCs w:val="48"/>
              </w:rPr>
            </w:pPr>
          </w:p>
          <w:p w14:paraId="7C356E96" w14:textId="74B451CE" w:rsidR="00CF022F" w:rsidRPr="006627E6" w:rsidRDefault="00CF022F" w:rsidP="004A24AB">
            <w:pPr>
              <w:jc w:val="center"/>
              <w:rPr>
                <w:sz w:val="56"/>
                <w:szCs w:val="240"/>
              </w:rPr>
            </w:pPr>
            <w:r w:rsidRPr="006627E6">
              <w:rPr>
                <w:b/>
                <w:bCs/>
                <w:i/>
                <w:iCs/>
                <w:sz w:val="56"/>
                <w:szCs w:val="240"/>
                <w:u w:val="single"/>
              </w:rPr>
              <w:t>I have</w:t>
            </w:r>
            <w:r w:rsidRPr="006627E6">
              <w:rPr>
                <w:sz w:val="56"/>
                <w:szCs w:val="240"/>
              </w:rPr>
              <w:t xml:space="preserve"> </w:t>
            </w:r>
            <w:r w:rsidR="009614D7" w:rsidRPr="006627E6">
              <w:rPr>
                <w:sz w:val="56"/>
                <w:szCs w:val="240"/>
              </w:rPr>
              <w:t>Thomas J. Rusk</w:t>
            </w:r>
          </w:p>
          <w:p w14:paraId="28E06648" w14:textId="77777777" w:rsidR="00CF022F" w:rsidRPr="006627E6" w:rsidRDefault="00CF022F" w:rsidP="004A24AB">
            <w:pPr>
              <w:jc w:val="center"/>
              <w:rPr>
                <w:sz w:val="36"/>
                <w:szCs w:val="48"/>
              </w:rPr>
            </w:pPr>
          </w:p>
          <w:p w14:paraId="43C0A050" w14:textId="77777777" w:rsidR="00CF022F" w:rsidRPr="006627E6" w:rsidRDefault="00CF022F" w:rsidP="004A24AB">
            <w:pPr>
              <w:jc w:val="center"/>
              <w:rPr>
                <w:sz w:val="20"/>
                <w:szCs w:val="20"/>
              </w:rPr>
            </w:pPr>
          </w:p>
          <w:p w14:paraId="6AE0F2E4" w14:textId="5AAFCBD2" w:rsidR="00CF022F" w:rsidRPr="009614D7" w:rsidRDefault="00CF022F" w:rsidP="009614D7">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9614D7">
              <w:rPr>
                <w:color w:val="000000" w:themeColor="text1"/>
                <w:sz w:val="36"/>
                <w:szCs w:val="48"/>
              </w:rPr>
              <w:t>one of the most well-known Texas Rangers from the Republic of Texas era who took part in several battles with the Mexican military including the Battle of Salado Creek and played a significant role in Texas’ wars against many Indian tribes throughout the region?</w:t>
            </w:r>
          </w:p>
        </w:tc>
      </w:tr>
    </w:tbl>
    <w:p w14:paraId="15845429" w14:textId="77777777" w:rsidR="00CF022F" w:rsidRPr="009614D7" w:rsidRDefault="00CF022F" w:rsidP="00CF022F">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358BC583" w14:textId="77777777" w:rsidTr="004A24AB">
        <w:tc>
          <w:tcPr>
            <w:tcW w:w="9350" w:type="dxa"/>
            <w:shd w:val="clear" w:color="auto" w:fill="FFFFFF" w:themeFill="background1"/>
            <w:vAlign w:val="center"/>
          </w:tcPr>
          <w:p w14:paraId="109D75B3" w14:textId="77777777" w:rsidR="00CF022F" w:rsidRDefault="00CF022F" w:rsidP="004A24AB">
            <w:pPr>
              <w:jc w:val="center"/>
              <w:rPr>
                <w:sz w:val="36"/>
                <w:szCs w:val="48"/>
              </w:rPr>
            </w:pPr>
          </w:p>
          <w:p w14:paraId="03B90E7A" w14:textId="7893D719"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9614D7">
              <w:rPr>
                <w:sz w:val="56"/>
                <w:szCs w:val="240"/>
              </w:rPr>
              <w:t>John “Jack” Coffee Hays</w:t>
            </w:r>
          </w:p>
          <w:p w14:paraId="6D6D0581" w14:textId="77777777" w:rsidR="00CF022F" w:rsidRDefault="00CF022F" w:rsidP="004A24AB">
            <w:pPr>
              <w:jc w:val="center"/>
              <w:rPr>
                <w:sz w:val="36"/>
                <w:szCs w:val="48"/>
              </w:rPr>
            </w:pPr>
          </w:p>
          <w:p w14:paraId="0A7925FF" w14:textId="77777777" w:rsidR="00CF022F" w:rsidRPr="000B69B1" w:rsidRDefault="00CF022F" w:rsidP="004A24AB">
            <w:pPr>
              <w:jc w:val="center"/>
              <w:rPr>
                <w:sz w:val="20"/>
                <w:szCs w:val="20"/>
              </w:rPr>
            </w:pPr>
          </w:p>
          <w:p w14:paraId="4D7C5312" w14:textId="643EF425" w:rsidR="00CF022F" w:rsidRPr="000B69B1" w:rsidRDefault="00CF022F" w:rsidP="00AA44FA">
            <w:pPr>
              <w:jc w:val="center"/>
              <w:rPr>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614D7">
              <w:rPr>
                <w:color w:val="000000" w:themeColor="text1"/>
                <w:sz w:val="36"/>
                <w:szCs w:val="48"/>
              </w:rPr>
              <w:t>Tejano political leader who supported many of Mirabeau Lamar’s policies, took part in the Santa Fe Expedition, was imprisoned in Mexico</w:t>
            </w:r>
            <w:r w:rsidR="00B665CE">
              <w:rPr>
                <w:color w:val="000000" w:themeColor="text1"/>
                <w:sz w:val="36"/>
                <w:szCs w:val="48"/>
              </w:rPr>
              <w:t>, and refused to swear allegiance to Mexico for his freedom?</w:t>
            </w:r>
          </w:p>
        </w:tc>
      </w:tr>
    </w:tbl>
    <w:p w14:paraId="4E25029D"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2B0C563E" w14:textId="77777777" w:rsidTr="004A24AB">
        <w:tc>
          <w:tcPr>
            <w:tcW w:w="9350" w:type="dxa"/>
            <w:shd w:val="clear" w:color="auto" w:fill="FFFFFF" w:themeFill="background1"/>
            <w:vAlign w:val="center"/>
          </w:tcPr>
          <w:p w14:paraId="7CE21A92" w14:textId="77777777" w:rsidR="00CF022F" w:rsidRDefault="00CF022F" w:rsidP="004A24AB">
            <w:pPr>
              <w:jc w:val="center"/>
              <w:rPr>
                <w:sz w:val="36"/>
                <w:szCs w:val="48"/>
              </w:rPr>
            </w:pPr>
          </w:p>
          <w:p w14:paraId="09225591" w14:textId="7D9A0F91"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B665CE" w:rsidRPr="00B665CE">
              <w:rPr>
                <w:sz w:val="56"/>
                <w:szCs w:val="240"/>
              </w:rPr>
              <w:t>José</w:t>
            </w:r>
            <w:r w:rsidR="00B665CE">
              <w:rPr>
                <w:sz w:val="56"/>
                <w:szCs w:val="240"/>
              </w:rPr>
              <w:t xml:space="preserve"> Antonio Navarro</w:t>
            </w:r>
          </w:p>
          <w:p w14:paraId="05395F57" w14:textId="77777777" w:rsidR="00CF022F" w:rsidRDefault="00CF022F" w:rsidP="004A24AB">
            <w:pPr>
              <w:jc w:val="center"/>
              <w:rPr>
                <w:sz w:val="36"/>
                <w:szCs w:val="48"/>
              </w:rPr>
            </w:pPr>
          </w:p>
          <w:p w14:paraId="050B40E9" w14:textId="77777777" w:rsidR="00CF022F" w:rsidRPr="000B69B1" w:rsidRDefault="00CF022F" w:rsidP="004A24AB">
            <w:pPr>
              <w:jc w:val="center"/>
              <w:rPr>
                <w:sz w:val="20"/>
                <w:szCs w:val="20"/>
              </w:rPr>
            </w:pPr>
          </w:p>
          <w:p w14:paraId="0FAAEB2A" w14:textId="39DDF3DE" w:rsidR="00CF022F" w:rsidRPr="000B69B1" w:rsidRDefault="00CF022F" w:rsidP="00AA44FA">
            <w:pPr>
              <w:jc w:val="center"/>
              <w:rPr>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B665CE">
              <w:rPr>
                <w:color w:val="000000" w:themeColor="text1"/>
                <w:sz w:val="36"/>
                <w:szCs w:val="48"/>
              </w:rPr>
              <w:t>east Texas Tejano who opposed Texas independence, wanted Texas to remain part of Mexico under the Constitution of 1824, and led a rebellion of Tejanos and Indians against the Texas government?</w:t>
            </w:r>
          </w:p>
        </w:tc>
      </w:tr>
    </w:tbl>
    <w:p w14:paraId="135553E8"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45FD73BF" w14:textId="77777777" w:rsidTr="004A24AB">
        <w:tc>
          <w:tcPr>
            <w:tcW w:w="9350" w:type="dxa"/>
            <w:shd w:val="clear" w:color="auto" w:fill="FFFFFF" w:themeFill="background1"/>
            <w:vAlign w:val="center"/>
          </w:tcPr>
          <w:p w14:paraId="4B80946B" w14:textId="77777777" w:rsidR="00CF022F" w:rsidRDefault="00CF022F" w:rsidP="004A24AB">
            <w:pPr>
              <w:jc w:val="center"/>
              <w:rPr>
                <w:sz w:val="36"/>
                <w:szCs w:val="48"/>
              </w:rPr>
            </w:pPr>
          </w:p>
          <w:p w14:paraId="1ECA9BFF" w14:textId="7F102FAF"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B665CE">
              <w:rPr>
                <w:sz w:val="56"/>
                <w:szCs w:val="240"/>
              </w:rPr>
              <w:t xml:space="preserve">Vicente </w:t>
            </w:r>
            <w:r w:rsidR="00B665CE" w:rsidRPr="00B665CE">
              <w:rPr>
                <w:sz w:val="56"/>
                <w:szCs w:val="240"/>
              </w:rPr>
              <w:t>Córdova</w:t>
            </w:r>
          </w:p>
          <w:p w14:paraId="5DCF5848" w14:textId="77777777" w:rsidR="00CF022F" w:rsidRDefault="00CF022F" w:rsidP="004A24AB">
            <w:pPr>
              <w:jc w:val="center"/>
              <w:rPr>
                <w:sz w:val="36"/>
                <w:szCs w:val="48"/>
              </w:rPr>
            </w:pPr>
          </w:p>
          <w:p w14:paraId="767AA968" w14:textId="77777777" w:rsidR="00CF022F" w:rsidRPr="000B69B1" w:rsidRDefault="00CF022F" w:rsidP="004A24AB">
            <w:pPr>
              <w:jc w:val="center"/>
              <w:rPr>
                <w:sz w:val="20"/>
                <w:szCs w:val="20"/>
              </w:rPr>
            </w:pPr>
          </w:p>
          <w:p w14:paraId="5AC1E028" w14:textId="43BB2856" w:rsidR="00CF022F" w:rsidRPr="00CE0024" w:rsidRDefault="00CF022F" w:rsidP="004A24AB">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B665CE">
              <w:rPr>
                <w:color w:val="000000" w:themeColor="text1"/>
                <w:sz w:val="36"/>
                <w:szCs w:val="48"/>
              </w:rPr>
              <w:t>the Maryland man who moved to Texas to work as a merchant in 1833, took part in the Texas Revolution,</w:t>
            </w:r>
            <w:r w:rsidR="006627E6">
              <w:rPr>
                <w:color w:val="000000" w:themeColor="text1"/>
                <w:sz w:val="36"/>
                <w:szCs w:val="48"/>
              </w:rPr>
              <w:t xml:space="preserve"> </w:t>
            </w:r>
            <w:r w:rsidR="00B665CE">
              <w:rPr>
                <w:color w:val="000000" w:themeColor="text1"/>
                <w:sz w:val="36"/>
                <w:szCs w:val="48"/>
              </w:rPr>
              <w:t xml:space="preserve"> led the volunteer militia at San Antonio against the Mexican invasion and occupation of San Antonio in 1842 and pursued the Mexican army to the border but ordered the men to return home when success seemed unlikely.</w:t>
            </w:r>
          </w:p>
          <w:p w14:paraId="5AC15597" w14:textId="77777777" w:rsidR="00CF022F" w:rsidRPr="000B69B1" w:rsidRDefault="00CF022F" w:rsidP="004A24AB">
            <w:pPr>
              <w:jc w:val="center"/>
              <w:rPr>
                <w:sz w:val="36"/>
                <w:szCs w:val="48"/>
              </w:rPr>
            </w:pPr>
          </w:p>
        </w:tc>
      </w:tr>
    </w:tbl>
    <w:p w14:paraId="008CBC8A" w14:textId="77777777" w:rsidR="00CF022F" w:rsidRPr="00B665CE" w:rsidRDefault="00CF022F" w:rsidP="00CF022F">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4220DD85" w14:textId="77777777" w:rsidTr="004A24AB">
        <w:tc>
          <w:tcPr>
            <w:tcW w:w="9350" w:type="dxa"/>
            <w:shd w:val="clear" w:color="auto" w:fill="FFFFFF" w:themeFill="background1"/>
            <w:vAlign w:val="center"/>
          </w:tcPr>
          <w:p w14:paraId="3229A72A" w14:textId="77777777" w:rsidR="00CF022F" w:rsidRDefault="00CF022F" w:rsidP="004A24AB">
            <w:pPr>
              <w:jc w:val="center"/>
              <w:rPr>
                <w:sz w:val="36"/>
                <w:szCs w:val="48"/>
              </w:rPr>
            </w:pPr>
          </w:p>
          <w:p w14:paraId="02FED679" w14:textId="32EA2D14"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B665CE">
              <w:rPr>
                <w:sz w:val="56"/>
                <w:szCs w:val="240"/>
              </w:rPr>
              <w:t>Alexander Somervell</w:t>
            </w:r>
          </w:p>
          <w:p w14:paraId="05768144" w14:textId="77777777" w:rsidR="00CF022F" w:rsidRPr="004F2C61" w:rsidRDefault="00CF022F" w:rsidP="004A24AB">
            <w:pPr>
              <w:jc w:val="center"/>
            </w:pPr>
          </w:p>
          <w:p w14:paraId="2E49CA5D" w14:textId="77777777" w:rsidR="00CF022F" w:rsidRPr="000B69B1" w:rsidRDefault="00CF022F" w:rsidP="004A24AB">
            <w:pPr>
              <w:jc w:val="center"/>
              <w:rPr>
                <w:sz w:val="20"/>
                <w:szCs w:val="20"/>
              </w:rPr>
            </w:pPr>
          </w:p>
          <w:p w14:paraId="5FE50A88" w14:textId="4F0D4D49" w:rsidR="00CF022F" w:rsidRPr="00CE0024" w:rsidRDefault="00CF022F" w:rsidP="004A24AB">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the</w:t>
            </w:r>
            <w:r w:rsidR="00B665CE">
              <w:rPr>
                <w:color w:val="000000" w:themeColor="text1"/>
                <w:sz w:val="36"/>
                <w:szCs w:val="48"/>
              </w:rPr>
              <w:t xml:space="preserve"> free African American man who lived in east Texas and worked as a wagonmaker, freight hauler, blacksmith, businessman, and land owner, who also served as a translator and mediator between the Texas government and several Indian tribes?</w:t>
            </w:r>
          </w:p>
          <w:p w14:paraId="70D1F7EB" w14:textId="77777777" w:rsidR="00CF022F" w:rsidRPr="000B69B1" w:rsidRDefault="00CF022F" w:rsidP="004A24AB">
            <w:pPr>
              <w:jc w:val="center"/>
              <w:rPr>
                <w:sz w:val="36"/>
                <w:szCs w:val="48"/>
              </w:rPr>
            </w:pPr>
          </w:p>
        </w:tc>
      </w:tr>
    </w:tbl>
    <w:p w14:paraId="01DF0792"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45528650" w14:textId="77777777" w:rsidTr="004A24AB">
        <w:tc>
          <w:tcPr>
            <w:tcW w:w="9350" w:type="dxa"/>
            <w:shd w:val="clear" w:color="auto" w:fill="FFFFFF" w:themeFill="background1"/>
            <w:vAlign w:val="center"/>
          </w:tcPr>
          <w:p w14:paraId="64320DC1" w14:textId="77777777" w:rsidR="00CF022F" w:rsidRDefault="00CF022F" w:rsidP="004A24AB">
            <w:pPr>
              <w:jc w:val="center"/>
              <w:rPr>
                <w:sz w:val="36"/>
                <w:szCs w:val="48"/>
              </w:rPr>
            </w:pPr>
          </w:p>
          <w:p w14:paraId="6F469B46" w14:textId="0CDDDB6C"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B665CE">
              <w:rPr>
                <w:sz w:val="56"/>
                <w:szCs w:val="240"/>
              </w:rPr>
              <w:t>William Goyens (Goings)</w:t>
            </w:r>
          </w:p>
          <w:p w14:paraId="135F317F" w14:textId="77777777" w:rsidR="00CF022F" w:rsidRPr="000B69B1" w:rsidRDefault="00CF022F" w:rsidP="00B665CE">
            <w:pPr>
              <w:rPr>
                <w:sz w:val="20"/>
                <w:szCs w:val="20"/>
              </w:rPr>
            </w:pPr>
          </w:p>
          <w:p w14:paraId="3ABED086" w14:textId="6F356ACB" w:rsidR="00CF022F" w:rsidRPr="000B69B1" w:rsidRDefault="00CF022F" w:rsidP="00AA44FA">
            <w:pPr>
              <w:jc w:val="center"/>
              <w:rPr>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B665CE">
              <w:rPr>
                <w:color w:val="000000" w:themeColor="text1"/>
                <w:sz w:val="36"/>
                <w:szCs w:val="48"/>
              </w:rPr>
              <w:t xml:space="preserve">second president of Texas who initiated a war of extermination against many Texas Indian tribes, opposed annexation preferring instead to grow and expand Texas as an independent nation, relocated the Texas capital to Austin and ordered the unauthorized Santa Fe Expedition. </w:t>
            </w:r>
          </w:p>
        </w:tc>
      </w:tr>
    </w:tbl>
    <w:p w14:paraId="09F7788B"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21F3393F" w14:textId="77777777" w:rsidTr="004A24AB">
        <w:tc>
          <w:tcPr>
            <w:tcW w:w="9350" w:type="dxa"/>
            <w:shd w:val="clear" w:color="auto" w:fill="FFFFFF" w:themeFill="background1"/>
            <w:vAlign w:val="center"/>
          </w:tcPr>
          <w:p w14:paraId="75D818ED" w14:textId="77777777" w:rsidR="00CF022F" w:rsidRDefault="00CF022F" w:rsidP="004A24AB">
            <w:pPr>
              <w:jc w:val="center"/>
              <w:rPr>
                <w:sz w:val="36"/>
                <w:szCs w:val="48"/>
              </w:rPr>
            </w:pPr>
          </w:p>
          <w:p w14:paraId="7E413148" w14:textId="39FA4CDE"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B665CE">
              <w:rPr>
                <w:sz w:val="56"/>
                <w:szCs w:val="240"/>
              </w:rPr>
              <w:t>Mirabeau Lamar</w:t>
            </w:r>
          </w:p>
          <w:p w14:paraId="4C95F07A" w14:textId="77777777" w:rsidR="00CF022F" w:rsidRPr="000B69B1" w:rsidRDefault="00CF022F" w:rsidP="004F2C61">
            <w:pPr>
              <w:rPr>
                <w:sz w:val="20"/>
                <w:szCs w:val="20"/>
              </w:rPr>
            </w:pPr>
          </w:p>
          <w:p w14:paraId="7AE44335" w14:textId="6D033145" w:rsidR="00CF022F" w:rsidRPr="004F2C61" w:rsidRDefault="00CF022F" w:rsidP="004F2C61">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F2C61">
              <w:rPr>
                <w:color w:val="000000" w:themeColor="text1"/>
                <w:sz w:val="36"/>
                <w:szCs w:val="48"/>
              </w:rPr>
              <w:t>Alabama woman who immigrated to Texas with her family before the Revolution, took part in the Runaway Scrape, raised her family, helped establish Saint Mark’s Episcopal Church in San Antonio, and worked to preserve Texas history?</w:t>
            </w:r>
          </w:p>
        </w:tc>
      </w:tr>
    </w:tbl>
    <w:p w14:paraId="0AE7FC6F"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08962F95" w14:textId="77777777" w:rsidTr="004A24AB">
        <w:tc>
          <w:tcPr>
            <w:tcW w:w="9350" w:type="dxa"/>
            <w:shd w:val="clear" w:color="auto" w:fill="FFFFFF" w:themeFill="background1"/>
            <w:vAlign w:val="center"/>
          </w:tcPr>
          <w:p w14:paraId="00CBD9F0" w14:textId="77777777" w:rsidR="00CF022F" w:rsidRDefault="00CF022F" w:rsidP="004A24AB">
            <w:pPr>
              <w:jc w:val="center"/>
              <w:rPr>
                <w:sz w:val="36"/>
                <w:szCs w:val="48"/>
              </w:rPr>
            </w:pPr>
          </w:p>
          <w:p w14:paraId="277474BA" w14:textId="29035059"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4F2C61">
              <w:rPr>
                <w:sz w:val="56"/>
                <w:szCs w:val="240"/>
              </w:rPr>
              <w:t>Mary (Adams) Maverick</w:t>
            </w:r>
          </w:p>
          <w:p w14:paraId="39AEC150" w14:textId="77777777" w:rsidR="00CF022F" w:rsidRDefault="00CF022F" w:rsidP="004A24AB">
            <w:pPr>
              <w:jc w:val="center"/>
              <w:rPr>
                <w:sz w:val="36"/>
                <w:szCs w:val="48"/>
              </w:rPr>
            </w:pPr>
          </w:p>
          <w:p w14:paraId="003AF2D2" w14:textId="77777777" w:rsidR="00CF022F" w:rsidRPr="000B69B1" w:rsidRDefault="00CF022F" w:rsidP="004A24AB">
            <w:pPr>
              <w:jc w:val="center"/>
              <w:rPr>
                <w:sz w:val="20"/>
                <w:szCs w:val="20"/>
              </w:rPr>
            </w:pPr>
          </w:p>
          <w:p w14:paraId="70820880" w14:textId="2AB4382C" w:rsidR="00CF022F" w:rsidRPr="00CE0024" w:rsidRDefault="00CF022F" w:rsidP="004A24AB">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F2C61">
              <w:rPr>
                <w:color w:val="000000" w:themeColor="text1"/>
                <w:sz w:val="36"/>
                <w:szCs w:val="48"/>
              </w:rPr>
              <w:t>Massachusetts man who immigrated to Texas and attempted to form an abolitionist anti-slavery movement in Texas, but was chased out of the state by pro-slavery supporters?</w:t>
            </w:r>
          </w:p>
          <w:p w14:paraId="478D08C4" w14:textId="77777777" w:rsidR="00CF022F" w:rsidRPr="000B69B1" w:rsidRDefault="00CF022F" w:rsidP="004A24AB">
            <w:pPr>
              <w:jc w:val="center"/>
              <w:rPr>
                <w:sz w:val="36"/>
                <w:szCs w:val="48"/>
              </w:rPr>
            </w:pPr>
          </w:p>
        </w:tc>
      </w:tr>
    </w:tbl>
    <w:p w14:paraId="04AC1B95" w14:textId="77777777" w:rsidR="00CF022F" w:rsidRDefault="00CF022F" w:rsidP="00CF022F"/>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CF022F" w14:paraId="488FF91F" w14:textId="77777777" w:rsidTr="004A24AB">
        <w:tc>
          <w:tcPr>
            <w:tcW w:w="9350" w:type="dxa"/>
            <w:shd w:val="clear" w:color="auto" w:fill="FFFFFF" w:themeFill="background1"/>
            <w:vAlign w:val="center"/>
          </w:tcPr>
          <w:p w14:paraId="59AADC4C" w14:textId="77777777" w:rsidR="00CF022F" w:rsidRDefault="00CF022F" w:rsidP="004A24AB">
            <w:pPr>
              <w:jc w:val="center"/>
              <w:rPr>
                <w:sz w:val="36"/>
                <w:szCs w:val="48"/>
              </w:rPr>
            </w:pPr>
          </w:p>
          <w:p w14:paraId="0AD24028" w14:textId="783A00B4" w:rsidR="00CF022F" w:rsidRPr="000B69B1" w:rsidRDefault="00CF022F" w:rsidP="004A24AB">
            <w:pPr>
              <w:jc w:val="center"/>
              <w:rPr>
                <w:sz w:val="56"/>
                <w:szCs w:val="240"/>
              </w:rPr>
            </w:pPr>
            <w:r w:rsidRPr="000B69B1">
              <w:rPr>
                <w:b/>
                <w:bCs/>
                <w:i/>
                <w:iCs/>
                <w:sz w:val="56"/>
                <w:szCs w:val="240"/>
                <w:u w:val="single"/>
              </w:rPr>
              <w:t>I have</w:t>
            </w:r>
            <w:r w:rsidRPr="000B69B1">
              <w:rPr>
                <w:sz w:val="56"/>
                <w:szCs w:val="240"/>
              </w:rPr>
              <w:t xml:space="preserve"> </w:t>
            </w:r>
            <w:r w:rsidR="004F2C61">
              <w:rPr>
                <w:sz w:val="56"/>
                <w:szCs w:val="240"/>
              </w:rPr>
              <w:t>Stephen Pearl Andrews</w:t>
            </w:r>
          </w:p>
          <w:p w14:paraId="3EF3EB44" w14:textId="77777777" w:rsidR="00CF022F" w:rsidRDefault="00CF022F" w:rsidP="004A24AB">
            <w:pPr>
              <w:jc w:val="center"/>
              <w:rPr>
                <w:sz w:val="36"/>
                <w:szCs w:val="48"/>
              </w:rPr>
            </w:pPr>
          </w:p>
          <w:p w14:paraId="2E95540A" w14:textId="77777777" w:rsidR="00CF022F" w:rsidRDefault="00CF022F" w:rsidP="004A24AB">
            <w:pPr>
              <w:jc w:val="center"/>
              <w:rPr>
                <w:sz w:val="20"/>
                <w:szCs w:val="20"/>
              </w:rPr>
            </w:pPr>
          </w:p>
          <w:p w14:paraId="65984E46" w14:textId="77777777" w:rsidR="004F2C61" w:rsidRPr="000B69B1" w:rsidRDefault="004F2C61" w:rsidP="004A24AB">
            <w:pPr>
              <w:jc w:val="center"/>
              <w:rPr>
                <w:sz w:val="20"/>
                <w:szCs w:val="20"/>
              </w:rPr>
            </w:pPr>
          </w:p>
          <w:p w14:paraId="31C5D049" w14:textId="1C4DDCE5" w:rsidR="00CF022F" w:rsidRPr="004F2C61" w:rsidRDefault="004F2C61" w:rsidP="004A24AB">
            <w:pPr>
              <w:jc w:val="center"/>
              <w:rPr>
                <w:color w:val="000000" w:themeColor="text1"/>
                <w:sz w:val="60"/>
                <w:szCs w:val="280"/>
              </w:rPr>
            </w:pPr>
            <w:r w:rsidRPr="004F2C61">
              <w:rPr>
                <w:b/>
                <w:bCs/>
                <w:sz w:val="60"/>
                <w:szCs w:val="280"/>
              </w:rPr>
              <w:t>THE END!</w:t>
            </w:r>
          </w:p>
          <w:p w14:paraId="508E48B4" w14:textId="77777777" w:rsidR="00CF022F" w:rsidRDefault="00CF022F" w:rsidP="004A24AB">
            <w:pPr>
              <w:jc w:val="center"/>
              <w:rPr>
                <w:sz w:val="36"/>
                <w:szCs w:val="48"/>
              </w:rPr>
            </w:pPr>
          </w:p>
          <w:p w14:paraId="0CD45365" w14:textId="77777777" w:rsidR="004F2C61" w:rsidRPr="000B69B1" w:rsidRDefault="004F2C61" w:rsidP="004A24AB">
            <w:pPr>
              <w:jc w:val="center"/>
              <w:rPr>
                <w:sz w:val="36"/>
                <w:szCs w:val="48"/>
              </w:rPr>
            </w:pPr>
          </w:p>
        </w:tc>
      </w:tr>
    </w:tbl>
    <w:p w14:paraId="19097213" w14:textId="77777777" w:rsidR="004F2C61" w:rsidRPr="00110F7F" w:rsidRDefault="004F2C61" w:rsidP="00CF022F">
      <w:pPr>
        <w:rPr>
          <w:sz w:val="10"/>
          <w:szCs w:val="10"/>
        </w:rPr>
      </w:pPr>
    </w:p>
    <w:bookmarkEnd w:id="0"/>
    <w:p w14:paraId="1D1AC1BB"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4D8E" w14:textId="77777777" w:rsidR="00CF022F" w:rsidRDefault="00CF022F" w:rsidP="00CF022F">
      <w:pPr>
        <w:spacing w:after="0" w:line="240" w:lineRule="auto"/>
      </w:pPr>
      <w:r>
        <w:separator/>
      </w:r>
    </w:p>
  </w:endnote>
  <w:endnote w:type="continuationSeparator" w:id="0">
    <w:p w14:paraId="750BF896" w14:textId="77777777" w:rsidR="00CF022F" w:rsidRDefault="00CF022F" w:rsidP="00CF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901110"/>
      <w:docPartObj>
        <w:docPartGallery w:val="Page Numbers (Bottom of Page)"/>
        <w:docPartUnique/>
      </w:docPartObj>
    </w:sdtPr>
    <w:sdtEndPr>
      <w:rPr>
        <w:noProof/>
      </w:rPr>
    </w:sdtEndPr>
    <w:sdtContent>
      <w:p w14:paraId="487AFBB9" w14:textId="0D12BA69" w:rsidR="00CF022F" w:rsidRDefault="00CF022F">
        <w:pPr>
          <w:pStyle w:val="Footer"/>
          <w:jc w:val="center"/>
        </w:pPr>
        <w:r>
          <w:rPr>
            <w:noProof/>
            <w:sz w:val="18"/>
            <w:szCs w:val="18"/>
          </w:rPr>
          <w:drawing>
            <wp:anchor distT="0" distB="0" distL="114300" distR="114300" simplePos="0" relativeHeight="251661312" behindDoc="1" locked="0" layoutInCell="1" allowOverlap="1" wp14:anchorId="4982FD63" wp14:editId="01A257D7">
              <wp:simplePos x="0" y="0"/>
              <wp:positionH relativeFrom="margin">
                <wp:posOffset>5387009</wp:posOffset>
              </wp:positionH>
              <wp:positionV relativeFrom="paragraph">
                <wp:posOffset>-104195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A92133" w14:textId="528F8DAC" w:rsidR="00CF022F" w:rsidRDefault="00CF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B2A3" w14:textId="77777777" w:rsidR="00CF022F" w:rsidRDefault="00CF022F" w:rsidP="00CF022F">
      <w:pPr>
        <w:spacing w:after="0" w:line="240" w:lineRule="auto"/>
      </w:pPr>
      <w:r>
        <w:separator/>
      </w:r>
    </w:p>
  </w:footnote>
  <w:footnote w:type="continuationSeparator" w:id="0">
    <w:p w14:paraId="31588899" w14:textId="77777777" w:rsidR="00CF022F" w:rsidRDefault="00CF022F" w:rsidP="00CF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FA86" w14:textId="07591ECD" w:rsidR="00CF022F" w:rsidRDefault="00CF022F">
    <w:pPr>
      <w:pStyle w:val="Header"/>
    </w:pPr>
    <w:r w:rsidRPr="000E472D">
      <w:rPr>
        <w:b/>
        <w:bCs/>
        <w:noProof/>
        <w:color w:val="747474" w:themeColor="background2" w:themeShade="80"/>
        <w:sz w:val="36"/>
        <w:szCs w:val="48"/>
      </w:rPr>
      <w:drawing>
        <wp:anchor distT="0" distB="0" distL="114300" distR="114300" simplePos="0" relativeHeight="251659264" behindDoc="1" locked="0" layoutInCell="1" allowOverlap="1" wp14:anchorId="00FF4F2E" wp14:editId="25DDD289">
          <wp:simplePos x="0" y="0"/>
          <wp:positionH relativeFrom="column">
            <wp:posOffset>0</wp:posOffset>
          </wp:positionH>
          <wp:positionV relativeFrom="paragraph">
            <wp:posOffset>-288069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19"/>
    <w:multiLevelType w:val="hybridMultilevel"/>
    <w:tmpl w:val="CA7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166D8"/>
    <w:multiLevelType w:val="hybridMultilevel"/>
    <w:tmpl w:val="F2C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01777">
    <w:abstractNumId w:val="1"/>
  </w:num>
  <w:num w:numId="2" w16cid:durableId="12344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96"/>
    <w:rsid w:val="00152526"/>
    <w:rsid w:val="001B4B2F"/>
    <w:rsid w:val="004F2C61"/>
    <w:rsid w:val="00594999"/>
    <w:rsid w:val="0065438C"/>
    <w:rsid w:val="006627E6"/>
    <w:rsid w:val="00862296"/>
    <w:rsid w:val="009614D7"/>
    <w:rsid w:val="00963012"/>
    <w:rsid w:val="009B7378"/>
    <w:rsid w:val="009F7AC1"/>
    <w:rsid w:val="00AA44FA"/>
    <w:rsid w:val="00B665CE"/>
    <w:rsid w:val="00BD507D"/>
    <w:rsid w:val="00BE4092"/>
    <w:rsid w:val="00CF022F"/>
    <w:rsid w:val="00D13E9B"/>
    <w:rsid w:val="00E6383D"/>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919F"/>
  <w15:chartTrackingRefBased/>
  <w15:docId w15:val="{FD050DC1-1FA1-4FDA-B1F8-D97FD0F7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2F"/>
  </w:style>
  <w:style w:type="paragraph" w:styleId="Heading1">
    <w:name w:val="heading 1"/>
    <w:basedOn w:val="Normal"/>
    <w:next w:val="Normal"/>
    <w:link w:val="Heading1Char"/>
    <w:uiPriority w:val="9"/>
    <w:qFormat/>
    <w:rsid w:val="00862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2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2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22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22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22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22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22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2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2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22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22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22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22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22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2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2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2296"/>
    <w:pPr>
      <w:spacing w:before="160"/>
      <w:jc w:val="center"/>
    </w:pPr>
    <w:rPr>
      <w:i/>
      <w:iCs/>
      <w:color w:val="404040" w:themeColor="text1" w:themeTint="BF"/>
    </w:rPr>
  </w:style>
  <w:style w:type="character" w:customStyle="1" w:styleId="QuoteChar">
    <w:name w:val="Quote Char"/>
    <w:basedOn w:val="DefaultParagraphFont"/>
    <w:link w:val="Quote"/>
    <w:uiPriority w:val="29"/>
    <w:rsid w:val="00862296"/>
    <w:rPr>
      <w:i/>
      <w:iCs/>
      <w:color w:val="404040" w:themeColor="text1" w:themeTint="BF"/>
    </w:rPr>
  </w:style>
  <w:style w:type="paragraph" w:styleId="ListParagraph">
    <w:name w:val="List Paragraph"/>
    <w:basedOn w:val="Normal"/>
    <w:uiPriority w:val="34"/>
    <w:qFormat/>
    <w:rsid w:val="00862296"/>
    <w:pPr>
      <w:ind w:left="720"/>
      <w:contextualSpacing/>
    </w:pPr>
  </w:style>
  <w:style w:type="character" w:styleId="IntenseEmphasis">
    <w:name w:val="Intense Emphasis"/>
    <w:basedOn w:val="DefaultParagraphFont"/>
    <w:uiPriority w:val="21"/>
    <w:qFormat/>
    <w:rsid w:val="00862296"/>
    <w:rPr>
      <w:i/>
      <w:iCs/>
      <w:color w:val="0F4761" w:themeColor="accent1" w:themeShade="BF"/>
    </w:rPr>
  </w:style>
  <w:style w:type="paragraph" w:styleId="IntenseQuote">
    <w:name w:val="Intense Quote"/>
    <w:basedOn w:val="Normal"/>
    <w:next w:val="Normal"/>
    <w:link w:val="IntenseQuoteChar"/>
    <w:uiPriority w:val="30"/>
    <w:qFormat/>
    <w:rsid w:val="00862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296"/>
    <w:rPr>
      <w:i/>
      <w:iCs/>
      <w:color w:val="0F4761" w:themeColor="accent1" w:themeShade="BF"/>
    </w:rPr>
  </w:style>
  <w:style w:type="character" w:styleId="IntenseReference">
    <w:name w:val="Intense Reference"/>
    <w:basedOn w:val="DefaultParagraphFont"/>
    <w:uiPriority w:val="32"/>
    <w:qFormat/>
    <w:rsid w:val="00862296"/>
    <w:rPr>
      <w:b/>
      <w:bCs/>
      <w:smallCaps/>
      <w:color w:val="0F4761" w:themeColor="accent1" w:themeShade="BF"/>
      <w:spacing w:val="5"/>
    </w:rPr>
  </w:style>
  <w:style w:type="table" w:styleId="TableGrid">
    <w:name w:val="Table Grid"/>
    <w:basedOn w:val="TableNormal"/>
    <w:uiPriority w:val="39"/>
    <w:rsid w:val="00CF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2F"/>
  </w:style>
  <w:style w:type="paragraph" w:styleId="Footer">
    <w:name w:val="footer"/>
    <w:basedOn w:val="Normal"/>
    <w:link w:val="FooterChar"/>
    <w:uiPriority w:val="99"/>
    <w:unhideWhenUsed/>
    <w:rsid w:val="00CF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7DA0-5AF3-4FEB-9D63-04C02C3D206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6</Pages>
  <Words>791</Words>
  <Characters>3673</Characters>
  <Application>Microsoft Office Word</Application>
  <DocSecurity>0</DocSecurity>
  <Lines>244</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2025-05-13T20:33:00Z</dcterms:created>
  <dcterms:modified xsi:type="dcterms:W3CDTF">2025-06-03T16:03:00Z</dcterms:modified>
</cp:coreProperties>
</file>