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701"/>
        <w:gridCol w:w="4649"/>
      </w:tblGrid>
      <w:tr w:rsidR="0050359C" w:rsidRPr="00E71A3A" w14:paraId="1DAFBB6B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282C5B0" w14:textId="745C204A" w:rsidR="005C423F" w:rsidRPr="00C01D1F" w:rsidRDefault="0050359C" w:rsidP="002A27A9">
            <w:pPr>
              <w:jc w:val="center"/>
              <w:rPr>
                <w:rFonts w:ascii="Gothambook" w:hAnsi="Gothambook"/>
                <w:sz w:val="48"/>
                <w:szCs w:val="96"/>
              </w:rPr>
            </w:pPr>
            <w:r w:rsidRPr="00C01D1F">
              <w:rPr>
                <w:rFonts w:ascii="Gothambook" w:hAnsi="Gothambook"/>
                <w:sz w:val="48"/>
                <w:szCs w:val="96"/>
              </w:rPr>
              <w:t>The Mission Presidio System</w:t>
            </w:r>
          </w:p>
        </w:tc>
        <w:tc>
          <w:tcPr>
            <w:tcW w:w="4675" w:type="dxa"/>
            <w:vAlign w:val="center"/>
          </w:tcPr>
          <w:p w14:paraId="7DE6E36D" w14:textId="42BC4A02" w:rsidR="005C423F" w:rsidRPr="00E71A3A" w:rsidRDefault="0050359C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Spain’s attempt at solidifying its claim </w:t>
            </w:r>
            <w:r w:rsidR="00F017C5">
              <w:rPr>
                <w:rFonts w:ascii="Gothambook" w:hAnsi="Gothambook"/>
                <w:sz w:val="32"/>
                <w:szCs w:val="32"/>
              </w:rPr>
              <w:t>to</w:t>
            </w:r>
            <w:r>
              <w:rPr>
                <w:rFonts w:ascii="Gothambook" w:hAnsi="Gothambook"/>
                <w:sz w:val="32"/>
                <w:szCs w:val="32"/>
              </w:rPr>
              <w:t xml:space="preserve"> Texas by building religious and military settlements to convert Texas Indians and protect the land.</w:t>
            </w:r>
          </w:p>
        </w:tc>
      </w:tr>
      <w:tr w:rsidR="0050359C" w:rsidRPr="00E71A3A" w14:paraId="1CB11E9B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9B5C438" w14:textId="6511675E" w:rsidR="005C423F" w:rsidRPr="0050359C" w:rsidRDefault="0050359C" w:rsidP="002A27A9">
            <w:pPr>
              <w:jc w:val="center"/>
              <w:rPr>
                <w:rFonts w:ascii="Gothambook" w:hAnsi="Gothambook"/>
                <w:sz w:val="48"/>
                <w:szCs w:val="96"/>
              </w:rPr>
            </w:pPr>
            <w:r w:rsidRPr="0050359C">
              <w:rPr>
                <w:rFonts w:ascii="Gothambook" w:hAnsi="Gothambook"/>
                <w:sz w:val="48"/>
                <w:szCs w:val="96"/>
              </w:rPr>
              <w:t>Caste System</w:t>
            </w:r>
          </w:p>
        </w:tc>
        <w:tc>
          <w:tcPr>
            <w:tcW w:w="4675" w:type="dxa"/>
            <w:vAlign w:val="center"/>
          </w:tcPr>
          <w:p w14:paraId="4D359C11" w14:textId="7A3FFAF6" w:rsidR="005C423F" w:rsidRPr="00E71A3A" w:rsidRDefault="0050359C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A method of categorizing people based on their social class. Spanish-born people in New Spain held the most power. </w:t>
            </w:r>
            <w:r w:rsidR="00F017C5">
              <w:rPr>
                <w:rFonts w:ascii="Gothambook" w:hAnsi="Gothambook"/>
                <w:sz w:val="32"/>
                <w:szCs w:val="32"/>
              </w:rPr>
              <w:t>This was the major cause for the War for Mexican Independence from Spain.</w:t>
            </w:r>
          </w:p>
        </w:tc>
      </w:tr>
      <w:tr w:rsidR="0050359C" w:rsidRPr="00E71A3A" w14:paraId="6F1657BE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1EFDF66" w14:textId="431B89C8" w:rsidR="005C423F" w:rsidRPr="00E71A3A" w:rsidRDefault="0050359C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50359C">
              <w:rPr>
                <w:rFonts w:ascii="Gothambook" w:hAnsi="Gothambook"/>
                <w:sz w:val="52"/>
                <w:szCs w:val="160"/>
              </w:rPr>
              <w:t>Revolution</w:t>
            </w:r>
          </w:p>
        </w:tc>
        <w:tc>
          <w:tcPr>
            <w:tcW w:w="4675" w:type="dxa"/>
            <w:vAlign w:val="center"/>
          </w:tcPr>
          <w:p w14:paraId="7A5A23A5" w14:textId="2E20A595" w:rsidR="005C423F" w:rsidRPr="00E71A3A" w:rsidRDefault="0050359C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A movement (often violent, like a war) to bring about  change in a country’s  government</w:t>
            </w:r>
          </w:p>
        </w:tc>
      </w:tr>
      <w:tr w:rsidR="0050359C" w:rsidRPr="00E71A3A" w14:paraId="29760475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730F5F4" w14:textId="15064E17" w:rsidR="005C423F" w:rsidRPr="0050359C" w:rsidRDefault="0050359C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 w:rsidRPr="0050359C">
              <w:rPr>
                <w:rFonts w:ascii="Gothambook" w:hAnsi="Gothambook"/>
                <w:sz w:val="52"/>
                <w:szCs w:val="52"/>
              </w:rPr>
              <w:t>San Antonio</w:t>
            </w:r>
          </w:p>
        </w:tc>
        <w:tc>
          <w:tcPr>
            <w:tcW w:w="4675" w:type="dxa"/>
            <w:vAlign w:val="center"/>
          </w:tcPr>
          <w:p w14:paraId="68A1ADCA" w14:textId="77777777" w:rsidR="005C423F" w:rsidRDefault="0050359C" w:rsidP="002A27A9">
            <w:pPr>
              <w:jc w:val="center"/>
              <w:rPr>
                <w:rFonts w:ascii="Gothambook" w:hAnsi="Gothambook"/>
                <w:sz w:val="28"/>
              </w:rPr>
            </w:pPr>
            <w:r w:rsidRPr="007B25C0">
              <w:rPr>
                <w:rFonts w:ascii="Gothambook" w:hAnsi="Gothambook"/>
                <w:sz w:val="28"/>
              </w:rPr>
              <w:t xml:space="preserve">A settlement established in 1718 as a mid-point on the Camino Real – a route leading from the populated areas of New Spain to missions in east Texas. </w:t>
            </w:r>
            <w:r w:rsidR="000E1E32" w:rsidRPr="007B25C0">
              <w:rPr>
                <w:rFonts w:ascii="Gothambook" w:hAnsi="Gothambook"/>
                <w:sz w:val="28"/>
              </w:rPr>
              <w:t>This settlement went on to become the capital of Texas</w:t>
            </w:r>
            <w:r w:rsidR="007B25C0">
              <w:rPr>
                <w:rFonts w:ascii="Gothambook" w:hAnsi="Gothambook"/>
                <w:sz w:val="28"/>
              </w:rPr>
              <w:t xml:space="preserve"> in 1772</w:t>
            </w:r>
            <w:r w:rsidR="000E1E32" w:rsidRPr="007B25C0">
              <w:rPr>
                <w:rFonts w:ascii="Gothambook" w:hAnsi="Gothambook"/>
                <w:sz w:val="28"/>
              </w:rPr>
              <w:t>.</w:t>
            </w:r>
          </w:p>
          <w:p w14:paraId="78CF5FAF" w14:textId="77777777" w:rsidR="00380FE3" w:rsidRPr="00380FE3" w:rsidRDefault="00380FE3" w:rsidP="00380FE3">
            <w:pPr>
              <w:rPr>
                <w:rFonts w:ascii="Gothambook" w:hAnsi="Gothambook"/>
                <w:sz w:val="28"/>
              </w:rPr>
            </w:pPr>
          </w:p>
          <w:p w14:paraId="1EAFBD3C" w14:textId="77777777" w:rsidR="00380FE3" w:rsidRDefault="00380FE3" w:rsidP="00380FE3">
            <w:pPr>
              <w:rPr>
                <w:rFonts w:ascii="Gothambook" w:hAnsi="Gothambook"/>
                <w:sz w:val="28"/>
              </w:rPr>
            </w:pPr>
          </w:p>
          <w:p w14:paraId="047DD8B3" w14:textId="77777777" w:rsidR="00380FE3" w:rsidRPr="00380FE3" w:rsidRDefault="00380FE3" w:rsidP="00380FE3">
            <w:pPr>
              <w:rPr>
                <w:rFonts w:ascii="Gothambook" w:hAnsi="Gothambook"/>
                <w:sz w:val="28"/>
              </w:rPr>
            </w:pPr>
          </w:p>
          <w:p w14:paraId="3C587B11" w14:textId="63041182" w:rsidR="00380FE3" w:rsidRPr="00380FE3" w:rsidRDefault="00380FE3" w:rsidP="00380FE3">
            <w:pPr>
              <w:rPr>
                <w:rFonts w:ascii="Gothambook" w:hAnsi="Gothambook"/>
                <w:sz w:val="28"/>
              </w:rPr>
            </w:pPr>
          </w:p>
        </w:tc>
      </w:tr>
      <w:tr w:rsidR="0050359C" w:rsidRPr="00E71A3A" w14:paraId="0F5187DF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F95C8B5" w14:textId="59FFEC58" w:rsidR="005C423F" w:rsidRPr="0050359C" w:rsidRDefault="0050359C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 w:rsidRPr="0050359C">
              <w:rPr>
                <w:rFonts w:ascii="Gothambook" w:hAnsi="Gothambook"/>
                <w:sz w:val="52"/>
                <w:szCs w:val="52"/>
              </w:rPr>
              <w:lastRenderedPageBreak/>
              <w:t>Filibusters</w:t>
            </w:r>
          </w:p>
        </w:tc>
        <w:tc>
          <w:tcPr>
            <w:tcW w:w="4675" w:type="dxa"/>
            <w:vAlign w:val="center"/>
          </w:tcPr>
          <w:p w14:paraId="2041972E" w14:textId="51D152B7" w:rsidR="005C423F" w:rsidRPr="000E1E32" w:rsidRDefault="000E1E32" w:rsidP="002A27A9">
            <w:pPr>
              <w:jc w:val="center"/>
              <w:rPr>
                <w:rFonts w:ascii="Gothambook" w:hAnsi="Gothambook"/>
                <w:sz w:val="30"/>
                <w:szCs w:val="28"/>
              </w:rPr>
            </w:pPr>
            <w:r w:rsidRPr="000E1E32">
              <w:rPr>
                <w:rFonts w:ascii="Gothambook" w:hAnsi="Gothambook"/>
                <w:sz w:val="30"/>
                <w:szCs w:val="28"/>
              </w:rPr>
              <w:t>Mostly</w:t>
            </w:r>
            <w:r w:rsidR="0050359C" w:rsidRPr="000E1E32">
              <w:rPr>
                <w:rFonts w:ascii="Gothambook" w:hAnsi="Gothambook"/>
                <w:sz w:val="30"/>
                <w:szCs w:val="28"/>
              </w:rPr>
              <w:t xml:space="preserve"> Americans </w:t>
            </w:r>
            <w:r>
              <w:rPr>
                <w:rFonts w:ascii="Gothambook" w:hAnsi="Gothambook"/>
                <w:sz w:val="30"/>
                <w:szCs w:val="28"/>
              </w:rPr>
              <w:t xml:space="preserve">like Philip Nolan </w:t>
            </w:r>
            <w:r w:rsidR="0050359C" w:rsidRPr="000E1E32">
              <w:rPr>
                <w:rFonts w:ascii="Gothambook" w:hAnsi="Gothambook"/>
                <w:sz w:val="30"/>
                <w:szCs w:val="28"/>
              </w:rPr>
              <w:t xml:space="preserve">who entered Texas during the War for Mexican Independence for a number of reasons including economic opportunity and to aid in the fight for Mexico’s freedom. </w:t>
            </w:r>
          </w:p>
        </w:tc>
      </w:tr>
      <w:tr w:rsidR="0050359C" w:rsidRPr="00E71A3A" w14:paraId="03987381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5D6266A" w14:textId="50011B66" w:rsidR="005C423F" w:rsidRPr="0050359C" w:rsidRDefault="0050359C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 w:rsidRPr="0050359C">
              <w:rPr>
                <w:rFonts w:ascii="Gothambook" w:hAnsi="Gothambook"/>
                <w:sz w:val="52"/>
                <w:szCs w:val="52"/>
              </w:rPr>
              <w:t>Tejano</w:t>
            </w:r>
          </w:p>
        </w:tc>
        <w:tc>
          <w:tcPr>
            <w:tcW w:w="4675" w:type="dxa"/>
            <w:vAlign w:val="center"/>
          </w:tcPr>
          <w:p w14:paraId="438C9762" w14:textId="61F8E397" w:rsidR="005C423F" w:rsidRPr="00E71A3A" w:rsidRDefault="0050359C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A person of Hispanic descent who is from Texas or who calls Texas their home.</w:t>
            </w:r>
            <w:r w:rsidR="000E1E32">
              <w:rPr>
                <w:rFonts w:ascii="Gothambook" w:hAnsi="Gothambook"/>
                <w:sz w:val="32"/>
                <w:szCs w:val="32"/>
              </w:rPr>
              <w:t xml:space="preserve"> </w:t>
            </w:r>
          </w:p>
        </w:tc>
      </w:tr>
      <w:tr w:rsidR="0050359C" w:rsidRPr="00E71A3A" w14:paraId="22AD7291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A93DABB" w14:textId="187B2DA0" w:rsidR="005C423F" w:rsidRPr="0050359C" w:rsidRDefault="0050359C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 w:rsidRPr="0050359C">
              <w:rPr>
                <w:rFonts w:ascii="Gothambook" w:hAnsi="Gothambook"/>
                <w:sz w:val="52"/>
                <w:szCs w:val="52"/>
              </w:rPr>
              <w:t>Father Damián Massanet</w:t>
            </w:r>
          </w:p>
        </w:tc>
        <w:tc>
          <w:tcPr>
            <w:tcW w:w="4675" w:type="dxa"/>
            <w:vAlign w:val="center"/>
          </w:tcPr>
          <w:p w14:paraId="653AFA9E" w14:textId="6DE3D717" w:rsidR="005C423F" w:rsidRPr="00E71A3A" w:rsidRDefault="0050359C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</w:t>
            </w:r>
            <w:r w:rsidR="000E1E32">
              <w:rPr>
                <w:rFonts w:ascii="Gothambook" w:hAnsi="Gothambook"/>
                <w:sz w:val="32"/>
                <w:szCs w:val="32"/>
              </w:rPr>
              <w:t>Spanish priest</w:t>
            </w:r>
            <w:r>
              <w:rPr>
                <w:rFonts w:ascii="Gothambook" w:hAnsi="Gothambook"/>
                <w:sz w:val="32"/>
                <w:szCs w:val="32"/>
              </w:rPr>
              <w:t>, along with the soldier Alonso de Le</w:t>
            </w:r>
            <w:r w:rsidRPr="0050359C">
              <w:rPr>
                <w:rFonts w:ascii="Gothambook" w:hAnsi="Gothambook"/>
                <w:sz w:val="32"/>
                <w:szCs w:val="32"/>
              </w:rPr>
              <w:t>ó</w:t>
            </w:r>
            <w:r>
              <w:rPr>
                <w:rFonts w:ascii="Gothambook" w:hAnsi="Gothambook"/>
                <w:sz w:val="32"/>
                <w:szCs w:val="32"/>
              </w:rPr>
              <w:t>n, established the first Spanish mission in East Texas in 1690.</w:t>
            </w:r>
          </w:p>
        </w:tc>
      </w:tr>
      <w:tr w:rsidR="0050359C" w:rsidRPr="00C02A54" w14:paraId="35508667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310DF1E" w14:textId="58AD1310" w:rsidR="005C423F" w:rsidRPr="0050359C" w:rsidRDefault="0050359C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 w:rsidRPr="0050359C">
              <w:rPr>
                <w:rFonts w:ascii="Gothambook" w:hAnsi="Gothambook"/>
                <w:sz w:val="52"/>
                <w:szCs w:val="52"/>
              </w:rPr>
              <w:t>Antonio Margil</w:t>
            </w:r>
            <w:r>
              <w:rPr>
                <w:rFonts w:ascii="Gothambook" w:hAnsi="Gothambook"/>
                <w:sz w:val="52"/>
                <w:szCs w:val="52"/>
              </w:rPr>
              <w:t xml:space="preserve">   </w:t>
            </w:r>
            <w:r w:rsidRPr="0050359C">
              <w:rPr>
                <w:rFonts w:ascii="Gothambook" w:hAnsi="Gothambook"/>
                <w:sz w:val="52"/>
                <w:szCs w:val="52"/>
              </w:rPr>
              <w:t xml:space="preserve"> de Jesús</w:t>
            </w:r>
          </w:p>
        </w:tc>
        <w:tc>
          <w:tcPr>
            <w:tcW w:w="4675" w:type="dxa"/>
            <w:vAlign w:val="center"/>
          </w:tcPr>
          <w:p w14:paraId="694C75CF" w14:textId="10D953E9" w:rsidR="005C423F" w:rsidRPr="00E71A3A" w:rsidRDefault="0050359C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Catholic priest established mission Los Adaes in present-day Louisiana and mission San Jose de Aguayo in San Antonio. </w:t>
            </w:r>
          </w:p>
        </w:tc>
      </w:tr>
      <w:tr w:rsidR="00F017C5" w:rsidRPr="00C02A54" w14:paraId="1AEA17AD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B4BDE06" w14:textId="02E4E7B0" w:rsidR="00F017C5" w:rsidRPr="0050359C" w:rsidRDefault="00F017C5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>
              <w:rPr>
                <w:rFonts w:ascii="Gothambook" w:hAnsi="Gothambook"/>
                <w:sz w:val="52"/>
                <w:szCs w:val="52"/>
              </w:rPr>
              <w:lastRenderedPageBreak/>
              <w:t>Mission               Los Adaes</w:t>
            </w:r>
          </w:p>
        </w:tc>
        <w:tc>
          <w:tcPr>
            <w:tcW w:w="4675" w:type="dxa"/>
            <w:vAlign w:val="center"/>
          </w:tcPr>
          <w:p w14:paraId="18915803" w14:textId="0EFB776D" w:rsidR="00F017C5" w:rsidRDefault="00F017C5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This mission was the easternmost settlement in New Spain. It was also the first capital of Texas for a short time in the 1700s.</w:t>
            </w:r>
          </w:p>
        </w:tc>
      </w:tr>
      <w:tr w:rsidR="00F017C5" w:rsidRPr="00C02A54" w14:paraId="495AB1DA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2B749C8" w14:textId="2C133528" w:rsidR="00F017C5" w:rsidRPr="0050359C" w:rsidRDefault="00F017C5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>
              <w:rPr>
                <w:rFonts w:ascii="Gothambook" w:hAnsi="Gothambook"/>
                <w:sz w:val="52"/>
                <w:szCs w:val="52"/>
              </w:rPr>
              <w:t>Canary Islanders</w:t>
            </w:r>
          </w:p>
        </w:tc>
        <w:tc>
          <w:tcPr>
            <w:tcW w:w="4675" w:type="dxa"/>
            <w:vAlign w:val="center"/>
          </w:tcPr>
          <w:p w14:paraId="1C963422" w14:textId="16A2459F" w:rsidR="00F017C5" w:rsidRDefault="00F017C5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A group of Spaniards who migrated from a Spanish colony off the coast of Africa to San Antonio. They helped develop San Antonio.</w:t>
            </w:r>
          </w:p>
        </w:tc>
      </w:tr>
      <w:tr w:rsidR="00F017C5" w:rsidRPr="00C02A54" w14:paraId="58517ABE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318C037" w14:textId="4F5C200A" w:rsidR="00F017C5" w:rsidRPr="002E4D15" w:rsidRDefault="00F017C5" w:rsidP="002A27A9">
            <w:pPr>
              <w:jc w:val="center"/>
              <w:rPr>
                <w:rFonts w:ascii="Gothambook" w:hAnsi="Gothambook"/>
                <w:sz w:val="52"/>
                <w:szCs w:val="52"/>
                <w:lang w:val="es-419"/>
              </w:rPr>
            </w:pPr>
            <w:r w:rsidRPr="002E4D15">
              <w:rPr>
                <w:rFonts w:ascii="Gothambook" w:hAnsi="Gothambook"/>
                <w:sz w:val="52"/>
                <w:szCs w:val="52"/>
                <w:lang w:val="es-419"/>
              </w:rPr>
              <w:t>Corpus Chrisi      de la Isleta</w:t>
            </w:r>
          </w:p>
        </w:tc>
        <w:tc>
          <w:tcPr>
            <w:tcW w:w="4675" w:type="dxa"/>
            <w:vAlign w:val="center"/>
          </w:tcPr>
          <w:p w14:paraId="7792DDBC" w14:textId="6E9CAE92" w:rsidR="00F017C5" w:rsidRDefault="00F017C5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was the first Spanish mission in Texas. It was founded in El Paso to convert the Tigua people. It is the oldest continually occupied settlement in Texas. </w:t>
            </w:r>
          </w:p>
        </w:tc>
      </w:tr>
      <w:tr w:rsidR="00F017C5" w:rsidRPr="00C02A54" w14:paraId="22A6DF54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134DF2F" w14:textId="700B415D" w:rsidR="00F017C5" w:rsidRPr="0050359C" w:rsidRDefault="00F017C5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>
              <w:rPr>
                <w:rFonts w:ascii="Gothambook" w:hAnsi="Gothambook"/>
                <w:sz w:val="52"/>
                <w:szCs w:val="52"/>
              </w:rPr>
              <w:t>Assimilate</w:t>
            </w:r>
          </w:p>
        </w:tc>
        <w:tc>
          <w:tcPr>
            <w:tcW w:w="4675" w:type="dxa"/>
            <w:vAlign w:val="center"/>
          </w:tcPr>
          <w:p w14:paraId="4462F03B" w14:textId="355E0EDE" w:rsidR="00F017C5" w:rsidRDefault="00F017C5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To completely give up your own culture and way of life to adopt a new culture.</w:t>
            </w:r>
          </w:p>
        </w:tc>
      </w:tr>
      <w:tr w:rsidR="00F017C5" w:rsidRPr="00C02A54" w14:paraId="51C554D0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CDF9D0B" w14:textId="52334B06" w:rsidR="00F017C5" w:rsidRPr="002E4D15" w:rsidRDefault="00F017C5" w:rsidP="002A27A9">
            <w:pPr>
              <w:jc w:val="center"/>
              <w:rPr>
                <w:rFonts w:ascii="Gothambook" w:hAnsi="Gothambook"/>
                <w:sz w:val="52"/>
                <w:szCs w:val="52"/>
                <w:lang w:val="es-419"/>
              </w:rPr>
            </w:pPr>
            <w:r w:rsidRPr="002E4D15">
              <w:rPr>
                <w:rFonts w:ascii="Gothambook" w:hAnsi="Gothambook"/>
                <w:sz w:val="52"/>
                <w:szCs w:val="52"/>
                <w:lang w:val="es-419"/>
              </w:rPr>
              <w:lastRenderedPageBreak/>
              <w:t>Father Miguel Hidalgo y Costilla</w:t>
            </w:r>
          </w:p>
        </w:tc>
        <w:tc>
          <w:tcPr>
            <w:tcW w:w="4675" w:type="dxa"/>
            <w:vAlign w:val="center"/>
          </w:tcPr>
          <w:p w14:paraId="5998B0D9" w14:textId="4FB32535" w:rsidR="00F017C5" w:rsidRPr="000E1E32" w:rsidRDefault="00F017C5" w:rsidP="002A27A9">
            <w:pPr>
              <w:jc w:val="center"/>
              <w:rPr>
                <w:rFonts w:ascii="Gothambook" w:hAnsi="Gothambook"/>
                <w:sz w:val="28"/>
              </w:rPr>
            </w:pPr>
            <w:r w:rsidRPr="000E1E32">
              <w:rPr>
                <w:rFonts w:ascii="Gothambook" w:hAnsi="Gothambook"/>
                <w:sz w:val="28"/>
              </w:rPr>
              <w:t xml:space="preserve">A Criollo priest in central Mexico who fought for equality of all in New Spain. His famous speech, the Grito de Dolores, encouraged people to </w:t>
            </w:r>
            <w:r w:rsidR="000E1E32" w:rsidRPr="000E1E32">
              <w:rPr>
                <w:rFonts w:ascii="Gothambook" w:hAnsi="Gothambook"/>
                <w:sz w:val="28"/>
              </w:rPr>
              <w:t>join the rebellion against Spain in 1810 which began the War for Mexican Independence.</w:t>
            </w:r>
          </w:p>
        </w:tc>
      </w:tr>
      <w:tr w:rsidR="00F017C5" w:rsidRPr="00C02A54" w14:paraId="4C758891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AB3D597" w14:textId="5B34AE77" w:rsidR="00F017C5" w:rsidRDefault="000E1E32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>
              <w:rPr>
                <w:rFonts w:ascii="Gothambook" w:hAnsi="Gothambook"/>
                <w:sz w:val="52"/>
                <w:szCs w:val="52"/>
              </w:rPr>
              <w:t>The Gutierrez-Magee Expedition</w:t>
            </w:r>
          </w:p>
        </w:tc>
        <w:tc>
          <w:tcPr>
            <w:tcW w:w="4675" w:type="dxa"/>
            <w:vAlign w:val="center"/>
          </w:tcPr>
          <w:p w14:paraId="3015B961" w14:textId="236B625E" w:rsidR="00F017C5" w:rsidRDefault="000E1E32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group of people led by a Tejano named Jose Bernardo Gutierrez de Lara and an American filibuster named Augustus Magee fought for independence for Mexico. </w:t>
            </w:r>
          </w:p>
        </w:tc>
      </w:tr>
      <w:tr w:rsidR="00F017C5" w:rsidRPr="00C02A54" w14:paraId="68D055E3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10FFA04" w14:textId="59755C18" w:rsidR="00F017C5" w:rsidRDefault="000E1E32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>
              <w:rPr>
                <w:rFonts w:ascii="Gothambook" w:hAnsi="Gothambook"/>
                <w:sz w:val="52"/>
                <w:szCs w:val="52"/>
              </w:rPr>
              <w:t>The Battle of Medina</w:t>
            </w:r>
          </w:p>
        </w:tc>
        <w:tc>
          <w:tcPr>
            <w:tcW w:w="4675" w:type="dxa"/>
            <w:vAlign w:val="center"/>
          </w:tcPr>
          <w:p w14:paraId="6CF75DA4" w14:textId="35E4FF6E" w:rsidR="00F017C5" w:rsidRDefault="000E1E32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The bloodiest battle in Texas history. In 1813, the Spanish military defeated a group of Tejanos and American filibusters who were fighting for Mexican Independence.</w:t>
            </w:r>
          </w:p>
        </w:tc>
      </w:tr>
      <w:tr w:rsidR="00F017C5" w:rsidRPr="00C02A54" w14:paraId="44386602" w14:textId="77777777" w:rsidTr="002A27A9">
        <w:trPr>
          <w:cantSplit/>
          <w:trHeight w:hRule="exact" w:val="2880"/>
          <w:tblCellSpacing w:w="93" w:type="dxa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26CE2BE" w14:textId="713DDB61" w:rsidR="00F017C5" w:rsidRDefault="000E1E32" w:rsidP="002A27A9">
            <w:pPr>
              <w:jc w:val="center"/>
              <w:rPr>
                <w:rFonts w:ascii="Gothambook" w:hAnsi="Gothambook"/>
                <w:sz w:val="52"/>
                <w:szCs w:val="52"/>
              </w:rPr>
            </w:pPr>
            <w:r>
              <w:rPr>
                <w:rFonts w:ascii="Gothambook" w:hAnsi="Gothambook"/>
                <w:sz w:val="52"/>
                <w:szCs w:val="52"/>
              </w:rPr>
              <w:t>1810 - 1821</w:t>
            </w:r>
          </w:p>
        </w:tc>
        <w:tc>
          <w:tcPr>
            <w:tcW w:w="4675" w:type="dxa"/>
            <w:vAlign w:val="center"/>
          </w:tcPr>
          <w:p w14:paraId="6643704F" w14:textId="61F1A390" w:rsidR="00F017C5" w:rsidRDefault="000E1E32" w:rsidP="002A27A9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The War for Mexican Independence lasted 11 years. Mexico won its freedom from Spain in 1821, but the war left Texas weaker than ever. </w:t>
            </w:r>
          </w:p>
        </w:tc>
      </w:tr>
    </w:tbl>
    <w:p w14:paraId="6FC8B47C" w14:textId="77777777" w:rsidR="0065438C" w:rsidRDefault="0065438C"/>
    <w:sectPr w:rsidR="0065438C" w:rsidSect="001F102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56A9" w14:textId="77777777" w:rsidR="005C423F" w:rsidRDefault="005C423F" w:rsidP="005C423F">
      <w:pPr>
        <w:spacing w:after="0" w:line="240" w:lineRule="auto"/>
      </w:pPr>
      <w:r>
        <w:separator/>
      </w:r>
    </w:p>
  </w:endnote>
  <w:endnote w:type="continuationSeparator" w:id="0">
    <w:p w14:paraId="77C28E9C" w14:textId="77777777" w:rsidR="005C423F" w:rsidRDefault="005C423F" w:rsidP="005C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80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7501F" w14:textId="1B044F3A" w:rsidR="00A77737" w:rsidRDefault="00380FE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3360" behindDoc="1" locked="0" layoutInCell="1" allowOverlap="1" wp14:anchorId="5509ECF8" wp14:editId="17D0D18F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77737">
          <w:fldChar w:fldCharType="begin"/>
        </w:r>
        <w:r w:rsidR="00A77737">
          <w:instrText xml:space="preserve"> PAGE   \* MERGEFORMAT </w:instrText>
        </w:r>
        <w:r w:rsidR="00A77737">
          <w:fldChar w:fldCharType="separate"/>
        </w:r>
        <w:r w:rsidR="00A77737">
          <w:rPr>
            <w:noProof/>
          </w:rPr>
          <w:t>2</w:t>
        </w:r>
        <w:r w:rsidR="00A77737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26F99266" w14:textId="68142C82" w:rsidR="00A77737" w:rsidRDefault="00A7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CA11" w14:textId="77777777" w:rsidR="005C423F" w:rsidRDefault="005C423F" w:rsidP="005C423F">
      <w:pPr>
        <w:spacing w:after="0" w:line="240" w:lineRule="auto"/>
      </w:pPr>
      <w:r>
        <w:separator/>
      </w:r>
    </w:p>
  </w:footnote>
  <w:footnote w:type="continuationSeparator" w:id="0">
    <w:p w14:paraId="0C53F5F8" w14:textId="77777777" w:rsidR="005C423F" w:rsidRDefault="005C423F" w:rsidP="005C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53AF" w14:textId="1EA4C00B" w:rsidR="00A77737" w:rsidRPr="001F1026" w:rsidRDefault="001F1026" w:rsidP="001F1026">
    <w:pPr>
      <w:pStyle w:val="Header"/>
      <w:jc w:val="center"/>
      <w:rPr>
        <w:rFonts w:ascii="Gotham Book" w:hAnsi="Gotham Book"/>
        <w:sz w:val="44"/>
        <w:szCs w:val="4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164AE8" wp14:editId="2FDEB06F">
          <wp:simplePos x="0" y="0"/>
          <wp:positionH relativeFrom="column">
            <wp:posOffset>45720</wp:posOffset>
          </wp:positionH>
          <wp:positionV relativeFrom="paragraph">
            <wp:posOffset>-208280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23F" w:rsidRPr="001F1026">
      <w:rPr>
        <w:rFonts w:ascii="Gotham Book" w:hAnsi="Gotham Book"/>
        <w:sz w:val="44"/>
        <w:szCs w:val="44"/>
      </w:rPr>
      <w:t>Unit 3 Study Guide Flashcards</w:t>
    </w:r>
  </w:p>
  <w:p w14:paraId="2D76D8B1" w14:textId="77777777" w:rsidR="001F1026" w:rsidRDefault="001F10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26"/>
    <w:rsid w:val="000E1E32"/>
    <w:rsid w:val="001B4B2F"/>
    <w:rsid w:val="001F1026"/>
    <w:rsid w:val="00243979"/>
    <w:rsid w:val="002E4D15"/>
    <w:rsid w:val="00380FE3"/>
    <w:rsid w:val="0050359C"/>
    <w:rsid w:val="00544499"/>
    <w:rsid w:val="005C423F"/>
    <w:rsid w:val="0065438C"/>
    <w:rsid w:val="007B25C0"/>
    <w:rsid w:val="007C7111"/>
    <w:rsid w:val="007E7E68"/>
    <w:rsid w:val="00963012"/>
    <w:rsid w:val="009B7378"/>
    <w:rsid w:val="009F7AC1"/>
    <w:rsid w:val="00A77737"/>
    <w:rsid w:val="00B9044D"/>
    <w:rsid w:val="00BD507D"/>
    <w:rsid w:val="00C01D1F"/>
    <w:rsid w:val="00C06226"/>
    <w:rsid w:val="00D55606"/>
    <w:rsid w:val="00DD3788"/>
    <w:rsid w:val="00F017C5"/>
    <w:rsid w:val="00F0566A"/>
    <w:rsid w:val="00F7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91599A"/>
  <w15:chartTrackingRefBased/>
  <w15:docId w15:val="{4441D178-AFEC-47D3-A620-378216E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3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26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26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06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23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3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C4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3F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5C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433</Words>
  <Characters>2251</Characters>
  <Application>Microsoft Office Word</Application>
  <DocSecurity>0</DocSecurity>
  <Lines>86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2024-11-15T14:30:00Z</dcterms:created>
  <dcterms:modified xsi:type="dcterms:W3CDTF">2025-03-12T17:23:00Z</dcterms:modified>
</cp:coreProperties>
</file>