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200E" w14:textId="4FB45DF0" w:rsidR="00CC30E6" w:rsidRPr="00014E0D" w:rsidRDefault="00CC30E6" w:rsidP="004F4C63">
      <w:pPr>
        <w:spacing w:after="80"/>
        <w:jc w:val="center"/>
        <w:rPr>
          <w:rStyle w:val="Strong"/>
          <w:rFonts w:ascii="Gotham Book" w:hAnsi="Gotham Book"/>
          <w:b w:val="0"/>
          <w:bCs w:val="0"/>
          <w:sz w:val="48"/>
          <w:szCs w:val="48"/>
          <w:lang w:val="es-MX"/>
        </w:rPr>
      </w:pPr>
      <w:bookmarkStart w:id="0" w:name="_Hlk182569319"/>
      <w:r w:rsidRPr="00014E0D">
        <w:rPr>
          <w:rStyle w:val="Strong"/>
          <w:rFonts w:ascii="Gotham Book" w:hAnsi="Gotham Book"/>
          <w:color w:val="000000" w:themeColor="text1"/>
          <w:sz w:val="48"/>
          <w:szCs w:val="48"/>
          <w:lang w:val="es-MX"/>
        </w:rPr>
        <w:t xml:space="preserve">Guía de estudio </w:t>
      </w:r>
      <w:r w:rsidRPr="00014E0D">
        <w:rPr>
          <w:rStyle w:val="Strong"/>
          <w:rFonts w:ascii="Gotham Book" w:hAnsi="Gotham Book"/>
          <w:i/>
          <w:iCs/>
          <w:color w:val="747474" w:themeColor="background2" w:themeShade="80"/>
          <w:sz w:val="40"/>
          <w:szCs w:val="40"/>
          <w:lang w:val="es-MX"/>
        </w:rPr>
        <w:t>Nivel de curso</w:t>
      </w:r>
    </w:p>
    <w:p w14:paraId="033D64C6" w14:textId="09627833" w:rsidR="00CC30E6" w:rsidRPr="00E52D7A" w:rsidRDefault="00CC30E6" w:rsidP="00E52D7A">
      <w:pPr>
        <w:jc w:val="center"/>
        <w:rPr>
          <w:rFonts w:ascii="Gotham Book" w:hAnsi="Gotham Book"/>
          <w:i/>
          <w:iCs/>
          <w:color w:val="595959" w:themeColor="text1" w:themeTint="A6"/>
          <w:sz w:val="40"/>
          <w:szCs w:val="40"/>
        </w:rPr>
      </w:pPr>
      <w:r w:rsidRPr="00E52D7A">
        <w:rPr>
          <w:rFonts w:ascii="Gotham Book" w:hAnsi="Gotham Book"/>
          <w:i/>
          <w:iCs/>
          <w:color w:val="595959" w:themeColor="text1" w:themeTint="A6"/>
          <w:sz w:val="40"/>
          <w:szCs w:val="40"/>
        </w:rPr>
        <w:t xml:space="preserve">Unidad 3: La </w:t>
      </w:r>
      <w:proofErr w:type="spellStart"/>
      <w:r w:rsidRPr="00E52D7A">
        <w:rPr>
          <w:rFonts w:ascii="Gotham Book" w:hAnsi="Gotham Book"/>
          <w:i/>
          <w:iCs/>
          <w:color w:val="595959" w:themeColor="text1" w:themeTint="A6"/>
          <w:sz w:val="40"/>
          <w:szCs w:val="40"/>
        </w:rPr>
        <w:t>época</w:t>
      </w:r>
      <w:proofErr w:type="spellEnd"/>
      <w:r w:rsidRPr="00E52D7A">
        <w:rPr>
          <w:rFonts w:ascii="Gotham Book" w:hAnsi="Gotham Book"/>
          <w:i/>
          <w:iCs/>
          <w:color w:val="595959" w:themeColor="text1" w:themeTint="A6"/>
          <w:sz w:val="40"/>
          <w:szCs w:val="40"/>
        </w:rPr>
        <w:t xml:space="preserve"> colonial </w:t>
      </w:r>
      <w:proofErr w:type="spellStart"/>
      <w:r w:rsidRPr="00E52D7A">
        <w:rPr>
          <w:rFonts w:ascii="Gotham Book" w:hAnsi="Gotham Book"/>
          <w:i/>
          <w:iCs/>
          <w:color w:val="595959" w:themeColor="text1" w:themeTint="A6"/>
          <w:sz w:val="40"/>
          <w:szCs w:val="40"/>
        </w:rPr>
        <w:t>española</w:t>
      </w:r>
      <w:proofErr w:type="spellEnd"/>
    </w:p>
    <w:p w14:paraId="654FAF6F" w14:textId="77777777" w:rsidR="00CC30E6" w:rsidRPr="00A24EEC" w:rsidRDefault="00CC30E6" w:rsidP="00CC30E6">
      <w:pPr>
        <w:spacing w:after="0"/>
        <w:rPr>
          <w:rFonts w:ascii="Gotham Book" w:hAnsi="Gotham Book"/>
        </w:rPr>
      </w:pPr>
    </w:p>
    <w:tbl>
      <w:tblPr>
        <w:tblStyle w:val="TableGrid"/>
        <w:tblW w:w="9365" w:type="dxa"/>
        <w:tblLook w:val="04A0" w:firstRow="1" w:lastRow="0" w:firstColumn="1" w:lastColumn="0" w:noHBand="0" w:noVBand="1"/>
      </w:tblPr>
      <w:tblGrid>
        <w:gridCol w:w="1114"/>
        <w:gridCol w:w="4237"/>
        <w:gridCol w:w="875"/>
        <w:gridCol w:w="1398"/>
        <w:gridCol w:w="1068"/>
        <w:gridCol w:w="673"/>
      </w:tblGrid>
      <w:tr w:rsidR="00CC30E6" w:rsidRPr="00A24EEC" w14:paraId="663A6C5D" w14:textId="77777777" w:rsidTr="0084667F">
        <w:trPr>
          <w:trHeight w:val="511"/>
        </w:trPr>
        <w:tc>
          <w:tcPr>
            <w:tcW w:w="1023" w:type="dxa"/>
            <w:tcBorders>
              <w:top w:val="nil"/>
              <w:left w:val="nil"/>
              <w:bottom w:val="nil"/>
              <w:right w:val="single" w:sz="4" w:space="0" w:color="auto"/>
            </w:tcBorders>
            <w:vAlign w:val="bottom"/>
          </w:tcPr>
          <w:p w14:paraId="3D0A154F" w14:textId="77777777" w:rsidR="00CC30E6" w:rsidRPr="00A24EEC" w:rsidRDefault="00CC30E6" w:rsidP="0084667F">
            <w:pPr>
              <w:rPr>
                <w:rFonts w:ascii="Gotham Book" w:hAnsi="Gotham Book"/>
              </w:rPr>
            </w:pPr>
            <w:r w:rsidRPr="00A24EEC">
              <w:rPr>
                <w:rFonts w:ascii="Gotham Book" w:hAnsi="Gotham Book"/>
              </w:rPr>
              <w:t>Nombre:</w:t>
            </w:r>
          </w:p>
        </w:tc>
        <w:tc>
          <w:tcPr>
            <w:tcW w:w="4300" w:type="dxa"/>
            <w:tcBorders>
              <w:left w:val="single" w:sz="4" w:space="0" w:color="auto"/>
              <w:right w:val="single" w:sz="4" w:space="0" w:color="auto"/>
            </w:tcBorders>
            <w:vAlign w:val="bottom"/>
          </w:tcPr>
          <w:p w14:paraId="46E05C54" w14:textId="77777777" w:rsidR="00CC30E6" w:rsidRPr="00A24EEC" w:rsidRDefault="00CC30E6" w:rsidP="0084667F">
            <w:pPr>
              <w:rPr>
                <w:rFonts w:ascii="Gotham Book" w:hAnsi="Gotham Book"/>
              </w:rPr>
            </w:pPr>
          </w:p>
        </w:tc>
        <w:tc>
          <w:tcPr>
            <w:tcW w:w="875" w:type="dxa"/>
            <w:tcBorders>
              <w:top w:val="nil"/>
              <w:left w:val="single" w:sz="4" w:space="0" w:color="auto"/>
              <w:bottom w:val="nil"/>
              <w:right w:val="single" w:sz="4" w:space="0" w:color="auto"/>
            </w:tcBorders>
            <w:vAlign w:val="bottom"/>
          </w:tcPr>
          <w:p w14:paraId="2842DA2F" w14:textId="77777777" w:rsidR="00CC30E6" w:rsidRPr="00A24EEC" w:rsidRDefault="00CC30E6" w:rsidP="0084667F">
            <w:pPr>
              <w:rPr>
                <w:rFonts w:ascii="Gotham Book" w:hAnsi="Gotham Book"/>
              </w:rPr>
            </w:pPr>
            <w:proofErr w:type="spellStart"/>
            <w:r w:rsidRPr="00A24EEC">
              <w:rPr>
                <w:rFonts w:ascii="Gotham Book" w:hAnsi="Gotham Book"/>
              </w:rPr>
              <w:t>Fecha</w:t>
            </w:r>
            <w:proofErr w:type="spellEnd"/>
            <w:r w:rsidRPr="00A24EEC">
              <w:rPr>
                <w:rFonts w:ascii="Gotham Book" w:hAnsi="Gotham Book"/>
              </w:rPr>
              <w:t>:</w:t>
            </w:r>
          </w:p>
        </w:tc>
        <w:tc>
          <w:tcPr>
            <w:tcW w:w="1416" w:type="dxa"/>
            <w:tcBorders>
              <w:left w:val="single" w:sz="4" w:space="0" w:color="auto"/>
              <w:right w:val="single" w:sz="4" w:space="0" w:color="auto"/>
            </w:tcBorders>
            <w:vAlign w:val="bottom"/>
          </w:tcPr>
          <w:p w14:paraId="27B9047C" w14:textId="77777777" w:rsidR="00CC30E6" w:rsidRPr="00A24EEC" w:rsidRDefault="00CC30E6" w:rsidP="0084667F">
            <w:pPr>
              <w:rPr>
                <w:rFonts w:ascii="Gotham Book" w:hAnsi="Gotham Book"/>
              </w:rPr>
            </w:pPr>
          </w:p>
        </w:tc>
        <w:tc>
          <w:tcPr>
            <w:tcW w:w="1071" w:type="dxa"/>
            <w:tcBorders>
              <w:top w:val="nil"/>
              <w:left w:val="single" w:sz="4" w:space="0" w:color="auto"/>
              <w:bottom w:val="nil"/>
              <w:right w:val="single" w:sz="4" w:space="0" w:color="auto"/>
            </w:tcBorders>
            <w:vAlign w:val="bottom"/>
          </w:tcPr>
          <w:p w14:paraId="7FEDC07E" w14:textId="77777777" w:rsidR="00CC30E6" w:rsidRPr="00A24EEC" w:rsidRDefault="00CC30E6" w:rsidP="0084667F">
            <w:pPr>
              <w:rPr>
                <w:rFonts w:ascii="Gotham Book" w:hAnsi="Gotham Book"/>
              </w:rPr>
            </w:pPr>
            <w:r w:rsidRPr="00A24EEC">
              <w:rPr>
                <w:rFonts w:ascii="Gotham Book" w:hAnsi="Gotham Book"/>
              </w:rPr>
              <w:t xml:space="preserve"> Punto:</w:t>
            </w:r>
          </w:p>
        </w:tc>
        <w:tc>
          <w:tcPr>
            <w:tcW w:w="680" w:type="dxa"/>
            <w:tcBorders>
              <w:left w:val="single" w:sz="4" w:space="0" w:color="auto"/>
            </w:tcBorders>
            <w:vAlign w:val="bottom"/>
          </w:tcPr>
          <w:p w14:paraId="5EFE8B7F" w14:textId="77777777" w:rsidR="00CC30E6" w:rsidRPr="00A24EEC" w:rsidRDefault="00CC30E6" w:rsidP="0084667F">
            <w:pPr>
              <w:rPr>
                <w:rFonts w:ascii="Gotham Book" w:hAnsi="Gotham Book"/>
              </w:rPr>
            </w:pPr>
          </w:p>
        </w:tc>
      </w:tr>
    </w:tbl>
    <w:p w14:paraId="6A5C14D5" w14:textId="77777777" w:rsidR="00CC30E6" w:rsidRPr="00A24EEC" w:rsidRDefault="00CC30E6" w:rsidP="00CC30E6">
      <w:pPr>
        <w:rPr>
          <w:rFonts w:ascii="Gotham Book" w:hAnsi="Gotham Book"/>
          <w:sz w:val="12"/>
          <w:szCs w:val="12"/>
        </w:rPr>
      </w:pPr>
    </w:p>
    <w:p w14:paraId="6998228B" w14:textId="77777777" w:rsidR="00CC30E6" w:rsidRPr="00014E0D" w:rsidRDefault="00CC30E6" w:rsidP="00CC30E6">
      <w:pPr>
        <w:rPr>
          <w:rFonts w:ascii="Gotham Book" w:hAnsi="Gotham Book"/>
          <w:b/>
          <w:bCs/>
          <w:sz w:val="32"/>
          <w:szCs w:val="32"/>
          <w:lang w:val="es-MX"/>
        </w:rPr>
      </w:pPr>
      <w:r w:rsidRPr="00014E0D">
        <w:rPr>
          <w:rFonts w:ascii="Gotham Book" w:hAnsi="Gotham Book"/>
          <w:b/>
          <w:bCs/>
          <w:sz w:val="32"/>
          <w:szCs w:val="32"/>
          <w:lang w:val="es-MX"/>
        </w:rPr>
        <w:t>Parte I: Términos y definiciones clave</w:t>
      </w:r>
      <w:bookmarkStart w:id="1" w:name="_Hlk177111247"/>
    </w:p>
    <w:bookmarkEnd w:id="1"/>
    <w:p w14:paraId="0C720F4F" w14:textId="77777777" w:rsidR="00CC30E6" w:rsidRPr="00014E0D" w:rsidRDefault="00CC30E6" w:rsidP="00CC30E6">
      <w:pPr>
        <w:rPr>
          <w:rFonts w:ascii="Gotham Book" w:hAnsi="Gotham Book"/>
          <w:lang w:val="es-MX"/>
        </w:rPr>
      </w:pPr>
      <w:r w:rsidRPr="00014E0D">
        <w:rPr>
          <w:rFonts w:ascii="Gotham Book" w:hAnsi="Gotham Book"/>
          <w:lang w:val="es-MX"/>
        </w:rPr>
        <w:t xml:space="preserve">Escribe el término desde el banco de palabras que aparece abajo en la casilla numerada junto a la mejor definición o descripción en el gráfico de abajo. </w:t>
      </w:r>
    </w:p>
    <w:tbl>
      <w:tblPr>
        <w:tblStyle w:val="TableGrid"/>
        <w:tblW w:w="0" w:type="auto"/>
        <w:tblLook w:val="04A0" w:firstRow="1" w:lastRow="0" w:firstColumn="1" w:lastColumn="0" w:noHBand="0" w:noVBand="1"/>
      </w:tblPr>
      <w:tblGrid>
        <w:gridCol w:w="3116"/>
        <w:gridCol w:w="3117"/>
        <w:gridCol w:w="3117"/>
      </w:tblGrid>
      <w:tr w:rsidR="00CC30E6" w:rsidRPr="00A24EEC" w14:paraId="58F5F439" w14:textId="77777777" w:rsidTr="0084667F">
        <w:trPr>
          <w:trHeight w:val="440"/>
        </w:trPr>
        <w:tc>
          <w:tcPr>
            <w:tcW w:w="3116" w:type="dxa"/>
            <w:vAlign w:val="center"/>
          </w:tcPr>
          <w:p w14:paraId="0EC1F0E4" w14:textId="77777777" w:rsidR="00CC30E6" w:rsidRPr="00A24EEC" w:rsidRDefault="00CC30E6" w:rsidP="0084667F">
            <w:pPr>
              <w:jc w:val="center"/>
              <w:rPr>
                <w:rFonts w:ascii="Gotham Book" w:hAnsi="Gotham Book"/>
                <w:b/>
                <w:bCs/>
              </w:rPr>
            </w:pPr>
            <w:r w:rsidRPr="00A24EEC">
              <w:rPr>
                <w:rFonts w:ascii="Gotham Book" w:hAnsi="Gotham Book"/>
                <w:b/>
                <w:bCs/>
              </w:rPr>
              <w:t>San Antonio</w:t>
            </w:r>
          </w:p>
        </w:tc>
        <w:tc>
          <w:tcPr>
            <w:tcW w:w="3117" w:type="dxa"/>
            <w:vAlign w:val="center"/>
          </w:tcPr>
          <w:p w14:paraId="41430E3B" w14:textId="77777777" w:rsidR="00CC30E6" w:rsidRPr="00A24EEC" w:rsidRDefault="00CC30E6" w:rsidP="0084667F">
            <w:pPr>
              <w:jc w:val="center"/>
              <w:rPr>
                <w:rFonts w:ascii="Gotham Book" w:hAnsi="Gotham Book"/>
                <w:b/>
                <w:bCs/>
              </w:rPr>
            </w:pPr>
            <w:proofErr w:type="spellStart"/>
            <w:r w:rsidRPr="00A24EEC">
              <w:rPr>
                <w:rFonts w:ascii="Gotham Book" w:hAnsi="Gotham Book"/>
                <w:b/>
                <w:bCs/>
              </w:rPr>
              <w:t>Filibusterismo</w:t>
            </w:r>
            <w:proofErr w:type="spellEnd"/>
          </w:p>
        </w:tc>
        <w:tc>
          <w:tcPr>
            <w:tcW w:w="3117" w:type="dxa"/>
            <w:vAlign w:val="center"/>
          </w:tcPr>
          <w:p w14:paraId="4485B823" w14:textId="77777777" w:rsidR="00CC30E6" w:rsidRPr="00A24EEC" w:rsidRDefault="00CC30E6" w:rsidP="0084667F">
            <w:pPr>
              <w:jc w:val="center"/>
              <w:rPr>
                <w:rFonts w:ascii="Gotham Book" w:hAnsi="Gotham Book"/>
                <w:b/>
                <w:bCs/>
              </w:rPr>
            </w:pPr>
            <w:r w:rsidRPr="00A24EEC">
              <w:rPr>
                <w:rFonts w:ascii="Gotham Book" w:hAnsi="Gotham Book"/>
                <w:b/>
                <w:bCs/>
              </w:rPr>
              <w:t xml:space="preserve">Los </w:t>
            </w:r>
            <w:proofErr w:type="spellStart"/>
            <w:r w:rsidRPr="00A24EEC">
              <w:rPr>
                <w:rFonts w:ascii="Gotham Book" w:hAnsi="Gotham Book"/>
                <w:b/>
                <w:bCs/>
              </w:rPr>
              <w:t>Adaes</w:t>
            </w:r>
            <w:proofErr w:type="spellEnd"/>
          </w:p>
        </w:tc>
      </w:tr>
      <w:tr w:rsidR="00CC30E6" w:rsidRPr="00A24EEC" w14:paraId="2275CD74" w14:textId="77777777" w:rsidTr="0084667F">
        <w:trPr>
          <w:trHeight w:val="431"/>
        </w:trPr>
        <w:tc>
          <w:tcPr>
            <w:tcW w:w="3116" w:type="dxa"/>
            <w:vAlign w:val="center"/>
          </w:tcPr>
          <w:p w14:paraId="6EA722EB" w14:textId="77777777" w:rsidR="00CC30E6" w:rsidRPr="00014E0D" w:rsidRDefault="00CC30E6" w:rsidP="0084667F">
            <w:pPr>
              <w:jc w:val="center"/>
              <w:rPr>
                <w:rFonts w:ascii="Gotham Book" w:hAnsi="Gotham Book"/>
                <w:b/>
                <w:bCs/>
                <w:lang w:val="es-MX"/>
              </w:rPr>
            </w:pPr>
            <w:r w:rsidRPr="00014E0D">
              <w:rPr>
                <w:rFonts w:ascii="Gotham Book" w:hAnsi="Gotham Book"/>
                <w:b/>
                <w:bCs/>
                <w:lang w:val="es-MX"/>
              </w:rPr>
              <w:t>Sistema de Presidio de Misión</w:t>
            </w:r>
          </w:p>
        </w:tc>
        <w:tc>
          <w:tcPr>
            <w:tcW w:w="3117" w:type="dxa"/>
            <w:vAlign w:val="center"/>
          </w:tcPr>
          <w:p w14:paraId="1CF38703" w14:textId="77777777" w:rsidR="00CC30E6" w:rsidRPr="00A24EEC" w:rsidRDefault="00CC30E6" w:rsidP="0084667F">
            <w:pPr>
              <w:jc w:val="center"/>
              <w:rPr>
                <w:rFonts w:ascii="Gotham Book" w:hAnsi="Gotham Book"/>
                <w:b/>
                <w:bCs/>
              </w:rPr>
            </w:pPr>
            <w:r w:rsidRPr="00A24EEC">
              <w:rPr>
                <w:rFonts w:ascii="Gotham Book" w:hAnsi="Gotham Book"/>
                <w:b/>
                <w:bCs/>
              </w:rPr>
              <w:t>Tejano</w:t>
            </w:r>
          </w:p>
        </w:tc>
        <w:tc>
          <w:tcPr>
            <w:tcW w:w="3117" w:type="dxa"/>
            <w:vAlign w:val="center"/>
          </w:tcPr>
          <w:p w14:paraId="458F3875" w14:textId="77777777" w:rsidR="00CC30E6" w:rsidRPr="00A24EEC" w:rsidRDefault="00CC30E6" w:rsidP="0084667F">
            <w:pPr>
              <w:jc w:val="center"/>
              <w:rPr>
                <w:rFonts w:ascii="Gotham Book" w:hAnsi="Gotham Book"/>
                <w:b/>
                <w:bCs/>
              </w:rPr>
            </w:pPr>
            <w:r w:rsidRPr="00A24EEC">
              <w:rPr>
                <w:rFonts w:ascii="Gotham Book" w:hAnsi="Gotham Book"/>
                <w:b/>
                <w:bCs/>
              </w:rPr>
              <w:t>La Batalla de Medina</w:t>
            </w:r>
          </w:p>
        </w:tc>
      </w:tr>
      <w:tr w:rsidR="00CC30E6" w:rsidRPr="00A24EEC" w14:paraId="71A15FA2" w14:textId="77777777" w:rsidTr="0084667F">
        <w:trPr>
          <w:trHeight w:val="431"/>
        </w:trPr>
        <w:tc>
          <w:tcPr>
            <w:tcW w:w="3116" w:type="dxa"/>
            <w:vAlign w:val="center"/>
          </w:tcPr>
          <w:p w14:paraId="1C5792AA" w14:textId="77777777" w:rsidR="00CC30E6" w:rsidRPr="00014E0D" w:rsidRDefault="00CC30E6" w:rsidP="0084667F">
            <w:pPr>
              <w:jc w:val="center"/>
              <w:rPr>
                <w:rFonts w:ascii="Gotham Book" w:hAnsi="Gotham Book"/>
                <w:b/>
                <w:bCs/>
                <w:lang w:val="es-MX"/>
              </w:rPr>
            </w:pPr>
            <w:r w:rsidRPr="00014E0D">
              <w:rPr>
                <w:rFonts w:ascii="Gotham Book" w:hAnsi="Gotham Book"/>
                <w:b/>
                <w:bCs/>
                <w:lang w:val="es-MX"/>
              </w:rPr>
              <w:t>La Guerra de Independencia de México</w:t>
            </w:r>
          </w:p>
        </w:tc>
        <w:tc>
          <w:tcPr>
            <w:tcW w:w="3117" w:type="dxa"/>
            <w:vAlign w:val="center"/>
          </w:tcPr>
          <w:p w14:paraId="66A24E16" w14:textId="77777777" w:rsidR="00CC30E6" w:rsidRPr="00A24EEC" w:rsidRDefault="00CC30E6" w:rsidP="0084667F">
            <w:pPr>
              <w:jc w:val="center"/>
              <w:rPr>
                <w:rFonts w:ascii="Gotham Book" w:hAnsi="Gotham Book"/>
                <w:b/>
                <w:bCs/>
                <w:sz w:val="28"/>
                <w:szCs w:val="28"/>
              </w:rPr>
            </w:pPr>
            <w:r w:rsidRPr="00A24EEC">
              <w:rPr>
                <w:rFonts w:ascii="Gotham Book" w:hAnsi="Gotham Book"/>
                <w:b/>
                <w:bCs/>
                <w:szCs w:val="22"/>
              </w:rPr>
              <w:t>Damián Massanet</w:t>
            </w:r>
          </w:p>
        </w:tc>
        <w:tc>
          <w:tcPr>
            <w:tcW w:w="3117" w:type="dxa"/>
            <w:vAlign w:val="center"/>
          </w:tcPr>
          <w:p w14:paraId="7B9A8305" w14:textId="77777777" w:rsidR="00CC30E6" w:rsidRPr="00A24EEC" w:rsidRDefault="00CC30E6" w:rsidP="0084667F">
            <w:pPr>
              <w:jc w:val="center"/>
              <w:rPr>
                <w:rFonts w:ascii="Gotham Book" w:hAnsi="Gotham Book"/>
                <w:b/>
                <w:bCs/>
              </w:rPr>
            </w:pPr>
            <w:r w:rsidRPr="00A24EEC">
              <w:rPr>
                <w:rFonts w:ascii="Gotham Book" w:hAnsi="Gotham Book"/>
                <w:b/>
                <w:bCs/>
              </w:rPr>
              <w:t>Antonio Margil de Jesús</w:t>
            </w:r>
          </w:p>
        </w:tc>
      </w:tr>
    </w:tbl>
    <w:p w14:paraId="56DEBDC4" w14:textId="77777777" w:rsidR="00CC30E6" w:rsidRPr="00A24EEC" w:rsidRDefault="00CC30E6" w:rsidP="00CC30E6">
      <w:pPr>
        <w:jc w:val="center"/>
        <w:rPr>
          <w:rFonts w:ascii="Gotham Book" w:hAnsi="Gotham Book"/>
          <w:b/>
          <w:bCs/>
          <w:sz w:val="8"/>
          <w:szCs w:val="8"/>
        </w:rPr>
      </w:pPr>
    </w:p>
    <w:tbl>
      <w:tblPr>
        <w:tblStyle w:val="TableGrid"/>
        <w:tblW w:w="0" w:type="auto"/>
        <w:tblLook w:val="04A0" w:firstRow="1" w:lastRow="0" w:firstColumn="1" w:lastColumn="0" w:noHBand="0" w:noVBand="1"/>
      </w:tblPr>
      <w:tblGrid>
        <w:gridCol w:w="3325"/>
        <w:gridCol w:w="6025"/>
      </w:tblGrid>
      <w:tr w:rsidR="00CC30E6" w:rsidRPr="00014E0D" w14:paraId="194F2683" w14:textId="77777777" w:rsidTr="0084667F">
        <w:trPr>
          <w:trHeight w:val="1106"/>
        </w:trPr>
        <w:tc>
          <w:tcPr>
            <w:tcW w:w="3325" w:type="dxa"/>
          </w:tcPr>
          <w:p w14:paraId="3A22E20B" w14:textId="77777777" w:rsidR="00CC30E6" w:rsidRPr="00A24EEC" w:rsidRDefault="00CC30E6" w:rsidP="0084667F">
            <w:pPr>
              <w:pStyle w:val="ListParagraph"/>
              <w:numPr>
                <w:ilvl w:val="0"/>
                <w:numId w:val="1"/>
              </w:numPr>
              <w:rPr>
                <w:rFonts w:ascii="Gotham Book" w:hAnsi="Gotham Book"/>
              </w:rPr>
            </w:pPr>
          </w:p>
        </w:tc>
        <w:tc>
          <w:tcPr>
            <w:tcW w:w="6025" w:type="dxa"/>
            <w:vAlign w:val="center"/>
          </w:tcPr>
          <w:p w14:paraId="674691AA" w14:textId="46714CA2" w:rsidR="00CC30E6" w:rsidRPr="00014E0D" w:rsidRDefault="00CC30E6" w:rsidP="0084667F">
            <w:pPr>
              <w:rPr>
                <w:rFonts w:ascii="Gotham Book" w:hAnsi="Gotham Book"/>
                <w:lang w:val="es-MX"/>
              </w:rPr>
            </w:pPr>
            <w:r w:rsidRPr="00014E0D">
              <w:rPr>
                <w:rFonts w:ascii="Gotham Book" w:hAnsi="Gotham Book"/>
                <w:lang w:val="es-MX"/>
              </w:rPr>
              <w:t xml:space="preserve">Una persona hispana que es de Texas, o que llama Texas su hogar. Esta población en Texas durante la era colonial española disminuyó por varias razones, incluida la Guerra de Independencia de México. </w:t>
            </w:r>
          </w:p>
        </w:tc>
      </w:tr>
      <w:tr w:rsidR="00CC30E6" w:rsidRPr="00014E0D" w14:paraId="3C214D30" w14:textId="77777777" w:rsidTr="0084667F">
        <w:trPr>
          <w:trHeight w:val="1106"/>
        </w:trPr>
        <w:tc>
          <w:tcPr>
            <w:tcW w:w="3325" w:type="dxa"/>
          </w:tcPr>
          <w:p w14:paraId="0C853DD2" w14:textId="77777777" w:rsidR="00CC30E6" w:rsidRPr="00014E0D" w:rsidRDefault="00CC30E6" w:rsidP="0084667F">
            <w:pPr>
              <w:pStyle w:val="ListParagraph"/>
              <w:numPr>
                <w:ilvl w:val="0"/>
                <w:numId w:val="1"/>
              </w:numPr>
              <w:rPr>
                <w:rFonts w:ascii="Gotham Book" w:hAnsi="Gotham Book"/>
                <w:lang w:val="es-MX"/>
              </w:rPr>
            </w:pPr>
          </w:p>
        </w:tc>
        <w:tc>
          <w:tcPr>
            <w:tcW w:w="6025" w:type="dxa"/>
            <w:vAlign w:val="center"/>
          </w:tcPr>
          <w:p w14:paraId="6EA146AD" w14:textId="77777777" w:rsidR="00CC30E6" w:rsidRPr="00014E0D" w:rsidRDefault="00CC30E6" w:rsidP="0084667F">
            <w:pPr>
              <w:rPr>
                <w:rFonts w:ascii="Gotham Book" w:hAnsi="Gotham Book"/>
                <w:lang w:val="es-MX"/>
              </w:rPr>
            </w:pPr>
            <w:r w:rsidRPr="00014E0D">
              <w:rPr>
                <w:rFonts w:ascii="Gotham Book" w:hAnsi="Gotham Book"/>
                <w:lang w:val="es-MX"/>
              </w:rPr>
              <w:t>Esta misión fue el asentamiento más oriental de España, en la actual Luisiana. Se estableció para intentar impedir la entrada de los franceses en Texas. Fue la capital de Texas durante un periodo en el siglo XVIII.</w:t>
            </w:r>
          </w:p>
        </w:tc>
      </w:tr>
      <w:tr w:rsidR="00CC30E6" w:rsidRPr="00A24EEC" w14:paraId="34140920" w14:textId="77777777" w:rsidTr="0084667F">
        <w:trPr>
          <w:trHeight w:val="1106"/>
        </w:trPr>
        <w:tc>
          <w:tcPr>
            <w:tcW w:w="3325" w:type="dxa"/>
          </w:tcPr>
          <w:p w14:paraId="649B0B78" w14:textId="77777777" w:rsidR="00CC30E6" w:rsidRPr="00014E0D" w:rsidRDefault="00CC30E6" w:rsidP="0084667F">
            <w:pPr>
              <w:pStyle w:val="ListParagraph"/>
              <w:numPr>
                <w:ilvl w:val="0"/>
                <w:numId w:val="1"/>
              </w:numPr>
              <w:rPr>
                <w:rFonts w:ascii="Gotham Book" w:hAnsi="Gotham Book"/>
                <w:lang w:val="es-MX"/>
              </w:rPr>
            </w:pPr>
          </w:p>
        </w:tc>
        <w:tc>
          <w:tcPr>
            <w:tcW w:w="6025" w:type="dxa"/>
            <w:vAlign w:val="center"/>
          </w:tcPr>
          <w:p w14:paraId="2B13DD0D" w14:textId="77777777" w:rsidR="00CC30E6" w:rsidRPr="00A24EEC" w:rsidRDefault="00CC30E6" w:rsidP="0084667F">
            <w:pPr>
              <w:rPr>
                <w:rFonts w:ascii="Gotham Book" w:hAnsi="Gotham Book"/>
              </w:rPr>
            </w:pPr>
            <w:r w:rsidRPr="00014E0D">
              <w:rPr>
                <w:rFonts w:ascii="Gotham Book" w:hAnsi="Gotham Book"/>
                <w:lang w:val="es-MX"/>
              </w:rPr>
              <w:t xml:space="preserve">Este conflicto comenzó en 1810 cuando Francisco Hidalgo y Costilla pronunció un discurso instando a la gente a rebelarse contra España debido al sistema de castas injusto. </w:t>
            </w:r>
            <w:proofErr w:type="spellStart"/>
            <w:r w:rsidRPr="00A24EEC">
              <w:rPr>
                <w:rFonts w:ascii="Gotham Book" w:hAnsi="Gotham Book"/>
              </w:rPr>
              <w:t>Terminó</w:t>
            </w:r>
            <w:proofErr w:type="spellEnd"/>
            <w:r w:rsidRPr="00A24EEC">
              <w:rPr>
                <w:rFonts w:ascii="Gotham Book" w:hAnsi="Gotham Book"/>
              </w:rPr>
              <w:t xml:space="preserve"> </w:t>
            </w:r>
            <w:proofErr w:type="spellStart"/>
            <w:r w:rsidRPr="00A24EEC">
              <w:rPr>
                <w:rFonts w:ascii="Gotham Book" w:hAnsi="Gotham Book"/>
              </w:rPr>
              <w:t>en</w:t>
            </w:r>
            <w:proofErr w:type="spellEnd"/>
            <w:r w:rsidRPr="00A24EEC">
              <w:rPr>
                <w:rFonts w:ascii="Gotham Book" w:hAnsi="Gotham Book"/>
              </w:rPr>
              <w:t xml:space="preserve"> 1821 </w:t>
            </w:r>
            <w:proofErr w:type="spellStart"/>
            <w:r w:rsidRPr="00A24EEC">
              <w:rPr>
                <w:rFonts w:ascii="Gotham Book" w:hAnsi="Gotham Book"/>
              </w:rPr>
              <w:t>cuando</w:t>
            </w:r>
            <w:proofErr w:type="spellEnd"/>
            <w:r w:rsidRPr="00A24EEC">
              <w:rPr>
                <w:rFonts w:ascii="Gotham Book" w:hAnsi="Gotham Book"/>
              </w:rPr>
              <w:t xml:space="preserve"> México </w:t>
            </w:r>
            <w:proofErr w:type="spellStart"/>
            <w:r w:rsidRPr="00A24EEC">
              <w:rPr>
                <w:rFonts w:ascii="Gotham Book" w:hAnsi="Gotham Book"/>
              </w:rPr>
              <w:t>obtuvo</w:t>
            </w:r>
            <w:proofErr w:type="spellEnd"/>
            <w:r w:rsidRPr="00A24EEC">
              <w:rPr>
                <w:rFonts w:ascii="Gotham Book" w:hAnsi="Gotham Book"/>
              </w:rPr>
              <w:t xml:space="preserve"> </w:t>
            </w:r>
            <w:proofErr w:type="spellStart"/>
            <w:r w:rsidRPr="00A24EEC">
              <w:rPr>
                <w:rFonts w:ascii="Gotham Book" w:hAnsi="Gotham Book"/>
              </w:rPr>
              <w:t>su</w:t>
            </w:r>
            <w:proofErr w:type="spellEnd"/>
            <w:r w:rsidRPr="00A24EEC">
              <w:rPr>
                <w:rFonts w:ascii="Gotham Book" w:hAnsi="Gotham Book"/>
              </w:rPr>
              <w:t xml:space="preserve"> </w:t>
            </w:r>
            <w:proofErr w:type="spellStart"/>
            <w:r w:rsidRPr="00A24EEC">
              <w:rPr>
                <w:rFonts w:ascii="Gotham Book" w:hAnsi="Gotham Book"/>
              </w:rPr>
              <w:t>independencia</w:t>
            </w:r>
            <w:proofErr w:type="spellEnd"/>
            <w:r w:rsidRPr="00A24EEC">
              <w:rPr>
                <w:rFonts w:ascii="Gotham Book" w:hAnsi="Gotham Book"/>
              </w:rPr>
              <w:t xml:space="preserve"> de España. </w:t>
            </w:r>
          </w:p>
        </w:tc>
      </w:tr>
      <w:tr w:rsidR="00CC30E6" w:rsidRPr="00014E0D" w14:paraId="6D9E25D3" w14:textId="77777777" w:rsidTr="0084667F">
        <w:trPr>
          <w:trHeight w:val="1106"/>
        </w:trPr>
        <w:tc>
          <w:tcPr>
            <w:tcW w:w="3325" w:type="dxa"/>
          </w:tcPr>
          <w:p w14:paraId="7FAEDC73" w14:textId="77777777" w:rsidR="00CC30E6" w:rsidRPr="00A24EEC" w:rsidRDefault="00CC30E6" w:rsidP="0084667F">
            <w:pPr>
              <w:pStyle w:val="ListParagraph"/>
              <w:numPr>
                <w:ilvl w:val="0"/>
                <w:numId w:val="1"/>
              </w:numPr>
              <w:rPr>
                <w:rFonts w:ascii="Gotham Book" w:hAnsi="Gotham Book"/>
              </w:rPr>
            </w:pPr>
          </w:p>
        </w:tc>
        <w:tc>
          <w:tcPr>
            <w:tcW w:w="6025" w:type="dxa"/>
            <w:vAlign w:val="center"/>
          </w:tcPr>
          <w:p w14:paraId="724C2115" w14:textId="77777777" w:rsidR="00CC30E6" w:rsidRPr="00014E0D" w:rsidRDefault="00CC30E6" w:rsidP="0084667F">
            <w:pPr>
              <w:rPr>
                <w:rFonts w:ascii="Gotham Book" w:hAnsi="Gotham Book"/>
                <w:lang w:val="es-MX"/>
              </w:rPr>
            </w:pPr>
            <w:r w:rsidRPr="00014E0D">
              <w:rPr>
                <w:rFonts w:ascii="Gotham Book" w:hAnsi="Gotham Book"/>
                <w:lang w:val="es-MX"/>
              </w:rPr>
              <w:t xml:space="preserve">Este asentamiento fue fundado en 1718 como punto intermedio en la ruta conocida como El Camino Real desde las zonas más pobladas de Nueva España hasta el este de Texas. </w:t>
            </w:r>
          </w:p>
        </w:tc>
      </w:tr>
      <w:tr w:rsidR="00CC30E6" w:rsidRPr="00014E0D" w14:paraId="293F23A2" w14:textId="77777777" w:rsidTr="0084667F">
        <w:trPr>
          <w:trHeight w:val="1106"/>
        </w:trPr>
        <w:tc>
          <w:tcPr>
            <w:tcW w:w="3325" w:type="dxa"/>
          </w:tcPr>
          <w:p w14:paraId="671E11F3" w14:textId="77777777" w:rsidR="00CC30E6" w:rsidRPr="00014E0D" w:rsidRDefault="00CC30E6" w:rsidP="0084667F">
            <w:pPr>
              <w:pStyle w:val="ListParagraph"/>
              <w:numPr>
                <w:ilvl w:val="0"/>
                <w:numId w:val="1"/>
              </w:numPr>
              <w:rPr>
                <w:rFonts w:ascii="Gotham Book" w:hAnsi="Gotham Book"/>
                <w:lang w:val="es-MX"/>
              </w:rPr>
            </w:pPr>
          </w:p>
        </w:tc>
        <w:tc>
          <w:tcPr>
            <w:tcW w:w="6025" w:type="dxa"/>
            <w:vAlign w:val="center"/>
          </w:tcPr>
          <w:p w14:paraId="07A392B0" w14:textId="77777777" w:rsidR="00CC30E6" w:rsidRPr="00014E0D" w:rsidRDefault="00CC30E6" w:rsidP="0084667F">
            <w:pPr>
              <w:rPr>
                <w:rFonts w:ascii="Gotham Book" w:hAnsi="Gotham Book"/>
                <w:lang w:val="es-MX"/>
              </w:rPr>
            </w:pPr>
            <w:r w:rsidRPr="00014E0D">
              <w:rPr>
                <w:rFonts w:ascii="Gotham Book" w:hAnsi="Gotham Book"/>
                <w:lang w:val="es-MX"/>
              </w:rPr>
              <w:t>Un pequeño grupo de hombres, en su mayoría estadounidenses, que entraron en Texas durante la Guerra de Independencia de México por diferentes motivos, como oportunidades económicas o para ayudar en la lucha por la libertad de México.</w:t>
            </w:r>
          </w:p>
        </w:tc>
      </w:tr>
      <w:tr w:rsidR="00CC30E6" w:rsidRPr="00014E0D" w14:paraId="3B7F9F80" w14:textId="77777777" w:rsidTr="0084667F">
        <w:trPr>
          <w:trHeight w:val="1106"/>
        </w:trPr>
        <w:tc>
          <w:tcPr>
            <w:tcW w:w="3325" w:type="dxa"/>
          </w:tcPr>
          <w:p w14:paraId="7646D271" w14:textId="77777777" w:rsidR="00CC30E6" w:rsidRPr="00014E0D" w:rsidRDefault="00CC30E6" w:rsidP="0084667F">
            <w:pPr>
              <w:pStyle w:val="ListParagraph"/>
              <w:numPr>
                <w:ilvl w:val="0"/>
                <w:numId w:val="1"/>
              </w:numPr>
              <w:rPr>
                <w:rFonts w:ascii="Gotham Book" w:hAnsi="Gotham Book"/>
                <w:lang w:val="es-MX"/>
              </w:rPr>
            </w:pPr>
          </w:p>
        </w:tc>
        <w:tc>
          <w:tcPr>
            <w:tcW w:w="6025" w:type="dxa"/>
            <w:vAlign w:val="center"/>
          </w:tcPr>
          <w:p w14:paraId="16043C07" w14:textId="77777777" w:rsidR="00CC30E6" w:rsidRPr="00014E0D" w:rsidRDefault="00CC30E6" w:rsidP="0084667F">
            <w:pPr>
              <w:rPr>
                <w:rFonts w:ascii="Gotham Book" w:hAnsi="Gotham Book"/>
                <w:lang w:val="es-MX"/>
              </w:rPr>
            </w:pPr>
            <w:r w:rsidRPr="00014E0D">
              <w:rPr>
                <w:rFonts w:ascii="Gotham Book" w:hAnsi="Gotham Book"/>
                <w:lang w:val="es-MX"/>
              </w:rPr>
              <w:t>Un sacerdote español que trabajó con un soldado llamado Alonso de León para establecer la primera misión en el este de Texas para impedir el avance francés en la región.</w:t>
            </w:r>
          </w:p>
        </w:tc>
      </w:tr>
      <w:tr w:rsidR="00CC30E6" w:rsidRPr="00014E0D" w14:paraId="22AF546B" w14:textId="77777777" w:rsidTr="0084667F">
        <w:trPr>
          <w:trHeight w:val="1106"/>
        </w:trPr>
        <w:tc>
          <w:tcPr>
            <w:tcW w:w="3325" w:type="dxa"/>
          </w:tcPr>
          <w:p w14:paraId="2A16CBDD" w14:textId="77777777" w:rsidR="00CC30E6" w:rsidRPr="00014E0D" w:rsidRDefault="00CC30E6" w:rsidP="0084667F">
            <w:pPr>
              <w:pStyle w:val="ListParagraph"/>
              <w:numPr>
                <w:ilvl w:val="0"/>
                <w:numId w:val="1"/>
              </w:numPr>
              <w:rPr>
                <w:rFonts w:ascii="Gotham Book" w:hAnsi="Gotham Book"/>
                <w:lang w:val="es-MX"/>
              </w:rPr>
            </w:pPr>
          </w:p>
        </w:tc>
        <w:tc>
          <w:tcPr>
            <w:tcW w:w="6025" w:type="dxa"/>
            <w:vAlign w:val="center"/>
          </w:tcPr>
          <w:p w14:paraId="4797B95F" w14:textId="77777777" w:rsidR="00CC30E6" w:rsidRPr="00014E0D" w:rsidRDefault="00CC30E6" w:rsidP="0084667F">
            <w:pPr>
              <w:rPr>
                <w:rFonts w:ascii="Gotham Book" w:hAnsi="Gotham Book"/>
                <w:lang w:val="es-MX"/>
              </w:rPr>
            </w:pPr>
            <w:r w:rsidRPr="00014E0D">
              <w:rPr>
                <w:rFonts w:ascii="Gotham Book" w:hAnsi="Gotham Book"/>
                <w:lang w:val="es-MX"/>
              </w:rPr>
              <w:t xml:space="preserve">España intentó establecer una presencia más firme en Texas fundando asentamientos religiosos para convertir a los indios texanos y puestos militares para proteger los asentamientos y la tierra. </w:t>
            </w:r>
          </w:p>
        </w:tc>
      </w:tr>
      <w:tr w:rsidR="00CC30E6" w:rsidRPr="00014E0D" w14:paraId="58B7ECE4" w14:textId="77777777" w:rsidTr="0084667F">
        <w:trPr>
          <w:trHeight w:val="1106"/>
        </w:trPr>
        <w:tc>
          <w:tcPr>
            <w:tcW w:w="3325" w:type="dxa"/>
          </w:tcPr>
          <w:p w14:paraId="3B465DB8" w14:textId="77777777" w:rsidR="00CC30E6" w:rsidRPr="00014E0D" w:rsidRDefault="00CC30E6" w:rsidP="0084667F">
            <w:pPr>
              <w:pStyle w:val="ListParagraph"/>
              <w:numPr>
                <w:ilvl w:val="0"/>
                <w:numId w:val="1"/>
              </w:numPr>
              <w:rPr>
                <w:rFonts w:ascii="Gotham Book" w:hAnsi="Gotham Book"/>
                <w:lang w:val="es-MX"/>
              </w:rPr>
            </w:pPr>
          </w:p>
        </w:tc>
        <w:tc>
          <w:tcPr>
            <w:tcW w:w="6025" w:type="dxa"/>
            <w:vAlign w:val="center"/>
          </w:tcPr>
          <w:p w14:paraId="15863550" w14:textId="6DE6E05D" w:rsidR="00CC30E6" w:rsidRPr="00014E0D" w:rsidRDefault="00CC30E6" w:rsidP="0084667F">
            <w:pPr>
              <w:rPr>
                <w:rFonts w:ascii="Gotham Book" w:hAnsi="Gotham Book"/>
                <w:lang w:val="es-MX"/>
              </w:rPr>
            </w:pPr>
            <w:r w:rsidRPr="00014E0D">
              <w:rPr>
                <w:rFonts w:ascii="Gotham Book" w:hAnsi="Gotham Book"/>
                <w:lang w:val="es-MX"/>
              </w:rPr>
              <w:t>En esta lucha, el ejército español derrotó a los rebeldes tejanos y a sus aliados estadounidenses durante la Guerra de Independencia de México. Es la batalla más sangrienta en la historia de Texas.</w:t>
            </w:r>
          </w:p>
        </w:tc>
      </w:tr>
      <w:tr w:rsidR="00CC30E6" w:rsidRPr="00014E0D" w14:paraId="06BB56BA" w14:textId="77777777" w:rsidTr="0084667F">
        <w:trPr>
          <w:trHeight w:val="1106"/>
        </w:trPr>
        <w:tc>
          <w:tcPr>
            <w:tcW w:w="3325" w:type="dxa"/>
          </w:tcPr>
          <w:p w14:paraId="2307D4D3" w14:textId="77777777" w:rsidR="00CC30E6" w:rsidRPr="00014E0D" w:rsidRDefault="00CC30E6" w:rsidP="0084667F">
            <w:pPr>
              <w:pStyle w:val="ListParagraph"/>
              <w:numPr>
                <w:ilvl w:val="0"/>
                <w:numId w:val="1"/>
              </w:numPr>
              <w:rPr>
                <w:rFonts w:ascii="Gotham Book" w:hAnsi="Gotham Book"/>
                <w:lang w:val="es-MX"/>
              </w:rPr>
            </w:pPr>
          </w:p>
        </w:tc>
        <w:tc>
          <w:tcPr>
            <w:tcW w:w="6025" w:type="dxa"/>
            <w:vAlign w:val="center"/>
          </w:tcPr>
          <w:p w14:paraId="7E7C6F00" w14:textId="77777777" w:rsidR="00CC30E6" w:rsidRPr="00014E0D" w:rsidRDefault="00CC30E6" w:rsidP="0084667F">
            <w:pPr>
              <w:rPr>
                <w:rFonts w:ascii="Gotham Book" w:hAnsi="Gotham Book"/>
                <w:lang w:val="es-MX"/>
              </w:rPr>
            </w:pPr>
            <w:r w:rsidRPr="00014E0D">
              <w:rPr>
                <w:rFonts w:ascii="Gotham Book" w:hAnsi="Gotham Book"/>
                <w:lang w:val="es-MX"/>
              </w:rPr>
              <w:t xml:space="preserve">Sacerdote español que estableció la misión Los Adaes en el este de Texas y la misión San José de Aguayo cerca de San Antonio. </w:t>
            </w:r>
          </w:p>
        </w:tc>
      </w:tr>
    </w:tbl>
    <w:p w14:paraId="5BFADDA2" w14:textId="77777777" w:rsidR="00CC30E6" w:rsidRPr="00014E0D" w:rsidRDefault="00CC30E6" w:rsidP="00CC30E6">
      <w:pPr>
        <w:rPr>
          <w:rFonts w:ascii="Gotham Book" w:hAnsi="Gotham Book"/>
          <w:lang w:val="es-MX"/>
        </w:rPr>
      </w:pPr>
    </w:p>
    <w:p w14:paraId="4215754E" w14:textId="3D86AC2D" w:rsidR="00CC30E6" w:rsidRPr="00014E0D" w:rsidRDefault="00CC30E6" w:rsidP="00CC30E6">
      <w:pPr>
        <w:pStyle w:val="ListParagraph"/>
        <w:numPr>
          <w:ilvl w:val="0"/>
          <w:numId w:val="1"/>
        </w:numPr>
        <w:rPr>
          <w:rFonts w:ascii="Gotham Book" w:hAnsi="Gotham Book"/>
          <w:lang w:val="es-MX"/>
        </w:rPr>
      </w:pPr>
      <w:r w:rsidRPr="00014E0D">
        <w:rPr>
          <w:rFonts w:ascii="Gotham Book" w:hAnsi="Gotham Book"/>
          <w:lang w:val="es-MX"/>
        </w:rPr>
        <w:t xml:space="preserve">Explica la importancia del Sistema de Presidios de Misión en Texas. Incluye qué fue, por qué se estableció y cuál fue el resultado.  Tu respuesta debe ser de cinco a siete frases completas. </w:t>
      </w:r>
    </w:p>
    <w:p w14:paraId="4C4208ED" w14:textId="77777777" w:rsidR="00CC30E6" w:rsidRPr="00014E0D" w:rsidRDefault="00CC30E6" w:rsidP="00CC30E6">
      <w:pPr>
        <w:pStyle w:val="ListParagraph"/>
        <w:rPr>
          <w:rFonts w:ascii="Gotham Book" w:hAnsi="Gotham Book"/>
          <w:lang w:val="es-MX"/>
        </w:rPr>
      </w:pPr>
    </w:p>
    <w:tbl>
      <w:tblPr>
        <w:tblStyle w:val="TableGrid"/>
        <w:tblW w:w="0" w:type="auto"/>
        <w:tblInd w:w="720" w:type="dxa"/>
        <w:tblLook w:val="04A0" w:firstRow="1" w:lastRow="0" w:firstColumn="1" w:lastColumn="0" w:noHBand="0" w:noVBand="1"/>
      </w:tblPr>
      <w:tblGrid>
        <w:gridCol w:w="8630"/>
      </w:tblGrid>
      <w:tr w:rsidR="00CC30E6" w:rsidRPr="00014E0D" w14:paraId="4342237C" w14:textId="77777777" w:rsidTr="0084667F">
        <w:trPr>
          <w:trHeight w:val="4778"/>
        </w:trPr>
        <w:tc>
          <w:tcPr>
            <w:tcW w:w="9350" w:type="dxa"/>
          </w:tcPr>
          <w:p w14:paraId="46150718" w14:textId="77777777" w:rsidR="00CC30E6" w:rsidRPr="00014E0D" w:rsidRDefault="00CC30E6" w:rsidP="0084667F">
            <w:pPr>
              <w:pStyle w:val="ListParagraph"/>
              <w:ind w:left="0"/>
              <w:rPr>
                <w:rFonts w:ascii="Gotham Book" w:hAnsi="Gotham Book"/>
                <w:sz w:val="12"/>
                <w:szCs w:val="12"/>
                <w:lang w:val="es-MX"/>
              </w:rPr>
            </w:pPr>
          </w:p>
          <w:p w14:paraId="771C4780" w14:textId="08A30531" w:rsidR="00CC30E6" w:rsidRPr="00014E0D" w:rsidRDefault="00CC30E6" w:rsidP="00337B05">
            <w:pPr>
              <w:pStyle w:val="ListParagraph"/>
              <w:spacing w:line="480" w:lineRule="auto"/>
              <w:ind w:left="0"/>
              <w:rPr>
                <w:rFonts w:ascii="Gotham Book" w:hAnsi="Gotham Book"/>
                <w:lang w:val="es-MX"/>
              </w:rPr>
            </w:pPr>
            <w:r w:rsidRPr="00014E0D">
              <w:rPr>
                <w:rFonts w:ascii="Gotham Book" w:hAnsi="Gotham Book"/>
                <w:lang w:val="es-MX"/>
              </w:rPr>
              <w:t>El Sistema de Presidios de la Misión fue una parte significativa de la historia de Texas. El Sistema de Presidio de Misión fue ______________________________________________________________________ _____________________________________________________________________________________________ _____________________________________________________________________________________________</w:t>
            </w:r>
          </w:p>
          <w:p w14:paraId="0B0E9A51" w14:textId="4ABFC122" w:rsidR="00CC30E6" w:rsidRPr="00014E0D" w:rsidRDefault="00CC30E6" w:rsidP="00337B05">
            <w:pPr>
              <w:pStyle w:val="ListParagraph"/>
              <w:spacing w:line="480" w:lineRule="auto"/>
              <w:ind w:left="0"/>
              <w:rPr>
                <w:rFonts w:ascii="Gotham Book" w:hAnsi="Gotham Book"/>
                <w:lang w:val="es-MX"/>
              </w:rPr>
            </w:pPr>
            <w:r w:rsidRPr="00014E0D">
              <w:rPr>
                <w:rFonts w:ascii="Gotham Book" w:hAnsi="Gotham Book"/>
                <w:lang w:val="es-MX"/>
              </w:rPr>
              <w:t>Se estableció para _____________________________________________________________________ _____________________________________________________________________________________________</w:t>
            </w:r>
          </w:p>
          <w:p w14:paraId="1C5D52E7" w14:textId="0B86C99D" w:rsidR="00CC30E6" w:rsidRPr="00014E0D" w:rsidRDefault="00CC30E6" w:rsidP="00337B05">
            <w:pPr>
              <w:pStyle w:val="ListParagraph"/>
              <w:spacing w:line="480" w:lineRule="auto"/>
              <w:ind w:left="0"/>
              <w:rPr>
                <w:rFonts w:ascii="Gotham Book" w:hAnsi="Gotham Book"/>
                <w:lang w:val="es-MX"/>
              </w:rPr>
            </w:pPr>
            <w:r w:rsidRPr="00014E0D">
              <w:rPr>
                <w:rFonts w:ascii="Gotham Book" w:hAnsi="Gotham Book"/>
                <w:lang w:val="es-MX"/>
              </w:rPr>
              <w:t xml:space="preserve">Tuvo </w:t>
            </w:r>
            <w:r w:rsidRPr="00014E0D">
              <w:rPr>
                <w:rFonts w:ascii="Gotham Book" w:hAnsi="Gotham Book"/>
                <w:b/>
                <w:bCs/>
                <w:lang w:val="es-MX"/>
              </w:rPr>
              <w:t xml:space="preserve"> éxito o</w:t>
            </w:r>
            <w:r w:rsidRPr="00014E0D">
              <w:rPr>
                <w:rFonts w:ascii="Gotham Book" w:hAnsi="Gotham Book"/>
                <w:b/>
                <w:bCs/>
                <w:u w:val="single"/>
                <w:lang w:val="es-MX"/>
              </w:rPr>
              <w:t xml:space="preserve"> fracasó</w:t>
            </w:r>
            <w:r w:rsidRPr="00014E0D">
              <w:rPr>
                <w:rFonts w:ascii="Gotham Book" w:hAnsi="Gotham Book"/>
                <w:lang w:val="es-MX"/>
              </w:rPr>
              <w:t xml:space="preserve"> en alcanzar sus objetivos porque ____________________________ 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w:t>
            </w:r>
          </w:p>
        </w:tc>
      </w:tr>
    </w:tbl>
    <w:p w14:paraId="337AE221" w14:textId="77777777" w:rsidR="00E52D7A" w:rsidRPr="00014E0D" w:rsidRDefault="00E52D7A" w:rsidP="00CC30E6">
      <w:pPr>
        <w:rPr>
          <w:rFonts w:ascii="Gotham Book" w:hAnsi="Gotham Book"/>
          <w:lang w:val="es-MX"/>
        </w:rPr>
      </w:pPr>
    </w:p>
    <w:p w14:paraId="5D9CC2A0" w14:textId="77777777" w:rsidR="00337B05" w:rsidRPr="00014E0D" w:rsidRDefault="00337B05" w:rsidP="00CC30E6">
      <w:pPr>
        <w:rPr>
          <w:rFonts w:ascii="Gotham Book" w:hAnsi="Gotham Book"/>
          <w:lang w:val="es-MX"/>
        </w:rPr>
      </w:pPr>
    </w:p>
    <w:p w14:paraId="53E4ACAC" w14:textId="77777777" w:rsidR="00E52D7A" w:rsidRPr="00014E0D" w:rsidRDefault="00E52D7A" w:rsidP="00CC30E6">
      <w:pPr>
        <w:rPr>
          <w:rFonts w:ascii="Gotham Book" w:hAnsi="Gotham Book"/>
          <w:lang w:val="es-MX"/>
        </w:rPr>
      </w:pPr>
    </w:p>
    <w:p w14:paraId="62054C5D" w14:textId="77777777" w:rsidR="00CC30E6" w:rsidRPr="00014E0D" w:rsidRDefault="00CC30E6" w:rsidP="00CC30E6">
      <w:pPr>
        <w:rPr>
          <w:rFonts w:ascii="Gotham Book" w:hAnsi="Gotham Book"/>
          <w:lang w:val="es-MX"/>
        </w:rPr>
      </w:pPr>
    </w:p>
    <w:p w14:paraId="004F827A" w14:textId="77777777" w:rsidR="00CC30E6" w:rsidRPr="00014E0D" w:rsidRDefault="00CC30E6" w:rsidP="00CC30E6">
      <w:pPr>
        <w:rPr>
          <w:rFonts w:ascii="Gotham Book" w:hAnsi="Gotham Book"/>
          <w:lang w:val="es-MX"/>
        </w:rPr>
      </w:pPr>
      <w:r w:rsidRPr="00014E0D">
        <w:rPr>
          <w:rFonts w:ascii="Gotham Book" w:hAnsi="Gotham Book"/>
          <w:b/>
          <w:bCs/>
          <w:sz w:val="32"/>
          <w:szCs w:val="32"/>
          <w:lang w:val="es-MX"/>
        </w:rPr>
        <w:t>Parte II: Emparejamiento</w:t>
      </w:r>
    </w:p>
    <w:p w14:paraId="054D2B03" w14:textId="253D83E7" w:rsidR="00CC30E6" w:rsidRPr="00014E0D" w:rsidRDefault="00CC30E6" w:rsidP="00CC30E6">
      <w:pPr>
        <w:rPr>
          <w:rFonts w:ascii="Gotham Book" w:hAnsi="Gotham Book"/>
          <w:lang w:val="es-MX"/>
        </w:rPr>
      </w:pPr>
      <w:r w:rsidRPr="00014E0D">
        <w:rPr>
          <w:rFonts w:ascii="Gotham Book" w:hAnsi="Gotham Book"/>
          <w:lang w:val="es-MX"/>
        </w:rPr>
        <w:t xml:space="preserve">La columna izquierda muestra acontecimientos significativos de la época colonial española. La columna de la derecha proporciona un efecto significativo de cada evento. Empareja cada causa a la izquierda con su efecto correcto a la derecha. </w:t>
      </w:r>
    </w:p>
    <w:p w14:paraId="7C77B767" w14:textId="77777777" w:rsidR="00CC30E6" w:rsidRPr="00014E0D" w:rsidRDefault="00CC30E6" w:rsidP="00CC30E6">
      <w:pPr>
        <w:pStyle w:val="ListParagraph"/>
        <w:numPr>
          <w:ilvl w:val="0"/>
          <w:numId w:val="1"/>
        </w:numPr>
        <w:rPr>
          <w:rFonts w:ascii="Gotham Book" w:hAnsi="Gotham Book"/>
          <w:lang w:val="es-MX"/>
        </w:rPr>
        <w:sectPr w:rsidR="00CC30E6" w:rsidRPr="00014E0D" w:rsidSect="00CC30E6">
          <w:headerReference w:type="default" r:id="rId10"/>
          <w:footerReference w:type="default" r:id="rId11"/>
          <w:pgSz w:w="12240" w:h="15840"/>
          <w:pgMar w:top="1440" w:right="1440" w:bottom="1440" w:left="1440" w:header="720" w:footer="720" w:gutter="0"/>
          <w:cols w:space="720"/>
          <w:docGrid w:linePitch="360"/>
        </w:sectPr>
      </w:pPr>
    </w:p>
    <w:p w14:paraId="17C3E42A" w14:textId="77777777" w:rsidR="00CC30E6" w:rsidRPr="00014E0D" w:rsidRDefault="00CC30E6" w:rsidP="00CC30E6">
      <w:pPr>
        <w:pStyle w:val="ListParagraph"/>
        <w:numPr>
          <w:ilvl w:val="0"/>
          <w:numId w:val="5"/>
        </w:numPr>
        <w:rPr>
          <w:rFonts w:ascii="Gotham Book" w:hAnsi="Gotham Book"/>
          <w:lang w:val="es-MX"/>
        </w:rPr>
      </w:pPr>
      <w:r w:rsidRPr="00014E0D">
        <w:rPr>
          <w:rFonts w:ascii="Gotham Book" w:hAnsi="Gotham Book"/>
          <w:lang w:val="es-MX"/>
        </w:rPr>
        <w:t xml:space="preserve">Cuando los </w:t>
      </w:r>
      <w:r w:rsidRPr="00014E0D">
        <w:rPr>
          <w:rFonts w:ascii="Gotham Book" w:hAnsi="Gotham Book"/>
          <w:b/>
          <w:bCs/>
          <w:lang w:val="es-MX"/>
        </w:rPr>
        <w:t>franceses</w:t>
      </w:r>
      <w:r w:rsidRPr="00014E0D">
        <w:rPr>
          <w:rFonts w:ascii="Gotham Book" w:hAnsi="Gotham Book"/>
          <w:lang w:val="es-MX"/>
        </w:rPr>
        <w:t xml:space="preserve"> comenzaron a explorar Texas y sus alrededores a finales del siglo XVII, </w:t>
      </w:r>
      <w:r w:rsidRPr="00014E0D">
        <w:rPr>
          <w:rFonts w:ascii="Gotham Book" w:hAnsi="Gotham Book"/>
          <w:b/>
          <w:bCs/>
          <w:lang w:val="es-MX"/>
        </w:rPr>
        <w:t>la presencia española en Texas era</w:t>
      </w:r>
      <w:r w:rsidRPr="00014E0D">
        <w:rPr>
          <w:rFonts w:ascii="Gotham Book" w:hAnsi="Gotham Book"/>
          <w:lang w:val="es-MX"/>
        </w:rPr>
        <w:t xml:space="preserve"> débil porque muy pocos españoles se habían asentado allí.</w:t>
      </w:r>
    </w:p>
    <w:p w14:paraId="5114E89D" w14:textId="77777777" w:rsidR="00CC30E6" w:rsidRPr="00014E0D" w:rsidRDefault="00CC30E6" w:rsidP="00CC30E6">
      <w:pPr>
        <w:pStyle w:val="ListParagraph"/>
        <w:rPr>
          <w:rFonts w:ascii="Gotham Book" w:hAnsi="Gotham Book"/>
          <w:sz w:val="16"/>
          <w:szCs w:val="16"/>
          <w:lang w:val="es-MX"/>
        </w:rPr>
      </w:pPr>
    </w:p>
    <w:p w14:paraId="2A2CA235" w14:textId="77777777" w:rsidR="00CC30E6" w:rsidRPr="00014E0D" w:rsidRDefault="00CC30E6" w:rsidP="00CC30E6">
      <w:pPr>
        <w:pStyle w:val="ListParagraph"/>
        <w:numPr>
          <w:ilvl w:val="0"/>
          <w:numId w:val="5"/>
        </w:numPr>
        <w:spacing w:after="0"/>
        <w:rPr>
          <w:rFonts w:ascii="Gotham Book" w:hAnsi="Gotham Book"/>
          <w:lang w:val="es-MX"/>
        </w:rPr>
      </w:pPr>
      <w:r w:rsidRPr="00014E0D">
        <w:rPr>
          <w:rFonts w:ascii="Gotham Book" w:hAnsi="Gotham Book"/>
          <w:lang w:val="es-MX"/>
        </w:rPr>
        <w:t xml:space="preserve">La  presencia </w:t>
      </w:r>
      <w:r w:rsidRPr="00014E0D">
        <w:rPr>
          <w:rFonts w:ascii="Gotham Book" w:hAnsi="Gotham Book"/>
          <w:b/>
          <w:bCs/>
          <w:lang w:val="es-MX"/>
        </w:rPr>
        <w:t>francesa</w:t>
      </w:r>
      <w:r w:rsidRPr="00014E0D">
        <w:rPr>
          <w:rFonts w:ascii="Gotham Book" w:hAnsi="Gotham Book"/>
          <w:lang w:val="es-MX"/>
        </w:rPr>
        <w:t xml:space="preserve"> fue mayor en el </w:t>
      </w:r>
      <w:r w:rsidRPr="00014E0D">
        <w:rPr>
          <w:rFonts w:ascii="Gotham Book" w:hAnsi="Gotham Book"/>
          <w:b/>
          <w:bCs/>
          <w:lang w:val="es-MX"/>
        </w:rPr>
        <w:t>territorio de Luisiana</w:t>
      </w:r>
      <w:r w:rsidRPr="00014E0D">
        <w:rPr>
          <w:rFonts w:ascii="Gotham Book" w:hAnsi="Gotham Book"/>
          <w:lang w:val="es-MX"/>
        </w:rPr>
        <w:t>.</w:t>
      </w:r>
    </w:p>
    <w:p w14:paraId="0D57968F" w14:textId="77777777" w:rsidR="00CC30E6" w:rsidRPr="00014E0D" w:rsidRDefault="00CC30E6" w:rsidP="00CC30E6">
      <w:pPr>
        <w:spacing w:after="0"/>
        <w:rPr>
          <w:rFonts w:ascii="Gotham Book" w:hAnsi="Gotham Book"/>
          <w:sz w:val="16"/>
          <w:szCs w:val="16"/>
          <w:lang w:val="es-MX"/>
        </w:rPr>
      </w:pPr>
    </w:p>
    <w:p w14:paraId="7437B47A" w14:textId="77777777" w:rsidR="00CC30E6" w:rsidRPr="00014E0D" w:rsidRDefault="00CC30E6" w:rsidP="00CC30E6">
      <w:pPr>
        <w:pStyle w:val="ListParagraph"/>
        <w:numPr>
          <w:ilvl w:val="0"/>
          <w:numId w:val="5"/>
        </w:numPr>
        <w:spacing w:after="0"/>
        <w:rPr>
          <w:rFonts w:ascii="Gotham Book" w:hAnsi="Gotham Book"/>
          <w:lang w:val="es-MX"/>
        </w:rPr>
      </w:pPr>
      <w:r w:rsidRPr="00014E0D">
        <w:rPr>
          <w:rFonts w:ascii="Gotham Book" w:hAnsi="Gotham Book"/>
          <w:lang w:val="es-MX"/>
        </w:rPr>
        <w:t xml:space="preserve">La sociedad de Nueva España  se basaba en un sistema de </w:t>
      </w:r>
      <w:r w:rsidRPr="00014E0D">
        <w:rPr>
          <w:rFonts w:ascii="Gotham Book" w:hAnsi="Gotham Book"/>
          <w:b/>
          <w:bCs/>
          <w:lang w:val="es-MX"/>
        </w:rPr>
        <w:t xml:space="preserve">castas injusto </w:t>
      </w:r>
      <w:r w:rsidRPr="00014E0D">
        <w:rPr>
          <w:rFonts w:ascii="Gotham Book" w:hAnsi="Gotham Book"/>
          <w:lang w:val="es-MX"/>
        </w:rPr>
        <w:t xml:space="preserve"> que dividía a las personas en grupos y otorgaba </w:t>
      </w:r>
      <w:r w:rsidRPr="00014E0D">
        <w:rPr>
          <w:rFonts w:ascii="Gotham Book" w:hAnsi="Gotham Book"/>
          <w:b/>
          <w:bCs/>
          <w:lang w:val="es-MX"/>
        </w:rPr>
        <w:t>más o menos derechos</w:t>
      </w:r>
      <w:r w:rsidRPr="00014E0D">
        <w:rPr>
          <w:rFonts w:ascii="Gotham Book" w:hAnsi="Gotham Book"/>
          <w:lang w:val="es-MX"/>
        </w:rPr>
        <w:t xml:space="preserve"> según el grupo en el que hubieran nacido. </w:t>
      </w:r>
    </w:p>
    <w:p w14:paraId="1813A5EF" w14:textId="77777777" w:rsidR="00CC30E6" w:rsidRPr="00014E0D" w:rsidRDefault="00CC30E6" w:rsidP="00CC30E6">
      <w:pPr>
        <w:pStyle w:val="ListParagraph"/>
        <w:rPr>
          <w:rFonts w:ascii="Gotham Book" w:hAnsi="Gotham Book"/>
          <w:sz w:val="16"/>
          <w:szCs w:val="16"/>
          <w:lang w:val="es-MX"/>
        </w:rPr>
      </w:pPr>
    </w:p>
    <w:p w14:paraId="44D16DCF" w14:textId="77777777" w:rsidR="00CC30E6" w:rsidRPr="00014E0D" w:rsidRDefault="00CC30E6" w:rsidP="00CC30E6">
      <w:pPr>
        <w:pStyle w:val="ListParagraph"/>
        <w:numPr>
          <w:ilvl w:val="0"/>
          <w:numId w:val="5"/>
        </w:numPr>
        <w:spacing w:after="0" w:line="240" w:lineRule="auto"/>
        <w:rPr>
          <w:rFonts w:ascii="Gotham Book" w:hAnsi="Gotham Book"/>
          <w:lang w:val="es-MX"/>
        </w:rPr>
      </w:pPr>
      <w:r w:rsidRPr="00014E0D">
        <w:rPr>
          <w:rFonts w:ascii="Gotham Book" w:hAnsi="Gotham Book"/>
          <w:lang w:val="es-MX"/>
        </w:rPr>
        <w:t xml:space="preserve">Algunas personas en </w:t>
      </w:r>
      <w:r w:rsidRPr="00014E0D">
        <w:rPr>
          <w:rFonts w:ascii="Gotham Book" w:hAnsi="Gotham Book"/>
          <w:b/>
          <w:bCs/>
          <w:lang w:val="es-MX"/>
        </w:rPr>
        <w:t>Estados Unidos</w:t>
      </w:r>
      <w:r w:rsidRPr="00014E0D">
        <w:rPr>
          <w:rFonts w:ascii="Gotham Book" w:hAnsi="Gotham Book"/>
          <w:lang w:val="es-MX"/>
        </w:rPr>
        <w:t xml:space="preserve"> estaban muy interesadas en Texas, sus </w:t>
      </w:r>
      <w:r w:rsidRPr="00014E0D">
        <w:rPr>
          <w:rFonts w:ascii="Gotham Book" w:hAnsi="Gotham Book"/>
          <w:b/>
          <w:bCs/>
          <w:lang w:val="es-MX"/>
        </w:rPr>
        <w:t>tierras</w:t>
      </w:r>
      <w:r w:rsidRPr="00014E0D">
        <w:rPr>
          <w:rFonts w:ascii="Gotham Book" w:hAnsi="Gotham Book"/>
          <w:lang w:val="es-MX"/>
        </w:rPr>
        <w:t xml:space="preserve">, sus </w:t>
      </w:r>
      <w:r w:rsidRPr="00014E0D">
        <w:rPr>
          <w:rFonts w:ascii="Gotham Book" w:hAnsi="Gotham Book"/>
          <w:b/>
          <w:bCs/>
          <w:lang w:val="es-MX"/>
        </w:rPr>
        <w:t>recursos</w:t>
      </w:r>
      <w:r w:rsidRPr="00014E0D">
        <w:rPr>
          <w:rFonts w:ascii="Gotham Book" w:hAnsi="Gotham Book"/>
          <w:lang w:val="es-MX"/>
        </w:rPr>
        <w:t xml:space="preserve"> y su papel en </w:t>
      </w:r>
      <w:r w:rsidRPr="00014E0D">
        <w:rPr>
          <w:rFonts w:ascii="Gotham Book" w:hAnsi="Gotham Book"/>
          <w:b/>
          <w:bCs/>
          <w:lang w:val="es-MX"/>
        </w:rPr>
        <w:t>la lucha de México por la independencia</w:t>
      </w:r>
      <w:r w:rsidRPr="00014E0D">
        <w:rPr>
          <w:rFonts w:ascii="Gotham Book" w:hAnsi="Gotham Book"/>
          <w:lang w:val="es-MX"/>
        </w:rPr>
        <w:t xml:space="preserve"> de España.</w:t>
      </w:r>
    </w:p>
    <w:p w14:paraId="316E6994" w14:textId="77777777" w:rsidR="00CC30E6" w:rsidRPr="00014E0D" w:rsidRDefault="00CC30E6" w:rsidP="00CC30E6">
      <w:pPr>
        <w:spacing w:after="0" w:line="240" w:lineRule="auto"/>
        <w:rPr>
          <w:rFonts w:ascii="Gotham Book" w:hAnsi="Gotham Book"/>
          <w:sz w:val="16"/>
          <w:szCs w:val="16"/>
          <w:lang w:val="es-MX"/>
        </w:rPr>
      </w:pPr>
    </w:p>
    <w:p w14:paraId="73D52243" w14:textId="77777777" w:rsidR="00CC30E6" w:rsidRPr="00014E0D" w:rsidRDefault="00CC30E6" w:rsidP="00CC30E6">
      <w:pPr>
        <w:pStyle w:val="ListParagraph"/>
        <w:numPr>
          <w:ilvl w:val="0"/>
          <w:numId w:val="5"/>
        </w:numPr>
        <w:spacing w:after="0" w:line="240" w:lineRule="auto"/>
        <w:rPr>
          <w:rFonts w:ascii="Gotham Book" w:hAnsi="Gotham Book"/>
          <w:lang w:val="es-MX"/>
        </w:rPr>
      </w:pPr>
      <w:r w:rsidRPr="00014E0D">
        <w:rPr>
          <w:rFonts w:ascii="Gotham Book" w:hAnsi="Gotham Book"/>
          <w:b/>
          <w:bCs/>
          <w:lang w:val="es-MX"/>
        </w:rPr>
        <w:t>La expedición Gutiérrez-Magee</w:t>
      </w:r>
      <w:r w:rsidRPr="00014E0D">
        <w:rPr>
          <w:rFonts w:ascii="Gotham Book" w:hAnsi="Gotham Book"/>
          <w:lang w:val="es-MX"/>
        </w:rPr>
        <w:t xml:space="preserve"> había tomado con éxito </w:t>
      </w:r>
      <w:r w:rsidRPr="00014E0D">
        <w:rPr>
          <w:rFonts w:ascii="Gotham Book" w:hAnsi="Gotham Book"/>
          <w:b/>
          <w:bCs/>
          <w:lang w:val="es-MX"/>
        </w:rPr>
        <w:t>el control de San Antonio</w:t>
      </w:r>
      <w:r w:rsidRPr="00014E0D">
        <w:rPr>
          <w:rFonts w:ascii="Gotham Book" w:hAnsi="Gotham Book"/>
          <w:lang w:val="es-MX"/>
        </w:rPr>
        <w:t xml:space="preserve"> y derrotado a algunas fuerzas españolas en Texas. </w:t>
      </w:r>
    </w:p>
    <w:p w14:paraId="529059D4" w14:textId="77777777" w:rsidR="00CC30E6" w:rsidRPr="00014E0D" w:rsidRDefault="00CC30E6" w:rsidP="00CC30E6">
      <w:pPr>
        <w:pStyle w:val="ListParagraph"/>
        <w:rPr>
          <w:rFonts w:ascii="Gotham Book" w:hAnsi="Gotham Book"/>
          <w:lang w:val="es-MX"/>
        </w:rPr>
      </w:pPr>
    </w:p>
    <w:p w14:paraId="10436937" w14:textId="77777777" w:rsidR="00CC30E6" w:rsidRPr="00014E0D" w:rsidRDefault="00CC30E6" w:rsidP="00CC30E6">
      <w:pPr>
        <w:pStyle w:val="ListParagraph"/>
        <w:rPr>
          <w:rFonts w:ascii="Gotham Book" w:hAnsi="Gotham Book"/>
          <w:lang w:val="es-MX"/>
        </w:rPr>
      </w:pPr>
    </w:p>
    <w:p w14:paraId="06D2ECAA" w14:textId="77777777" w:rsidR="00CC30E6" w:rsidRPr="00014E0D" w:rsidRDefault="00CC30E6" w:rsidP="00CC30E6">
      <w:pPr>
        <w:pStyle w:val="ListParagraph"/>
        <w:spacing w:after="0" w:line="240" w:lineRule="auto"/>
        <w:rPr>
          <w:rFonts w:ascii="Gotham Book" w:hAnsi="Gotham Book"/>
          <w:lang w:val="es-MX"/>
        </w:rPr>
      </w:pPr>
    </w:p>
    <w:p w14:paraId="64CDF6A5" w14:textId="77777777" w:rsidR="00CC30E6" w:rsidRPr="00014E0D" w:rsidRDefault="00CC30E6" w:rsidP="00CC30E6">
      <w:pPr>
        <w:pStyle w:val="ListParagraph"/>
        <w:numPr>
          <w:ilvl w:val="0"/>
          <w:numId w:val="2"/>
        </w:numPr>
        <w:rPr>
          <w:rFonts w:ascii="Gotham Book" w:hAnsi="Gotham Book"/>
          <w:lang w:val="es-MX"/>
        </w:rPr>
      </w:pPr>
      <w:r w:rsidRPr="00014E0D">
        <w:rPr>
          <w:rFonts w:ascii="Gotham Book" w:hAnsi="Gotham Book"/>
          <w:lang w:val="es-MX"/>
        </w:rPr>
        <w:t xml:space="preserve">Como resultado, algunas de </w:t>
      </w:r>
      <w:r w:rsidRPr="00014E0D">
        <w:rPr>
          <w:rFonts w:ascii="Gotham Book" w:hAnsi="Gotham Book"/>
          <w:b/>
          <w:bCs/>
          <w:lang w:val="es-MX"/>
        </w:rPr>
        <w:t>las primeras misiones</w:t>
      </w:r>
      <w:r w:rsidRPr="00014E0D">
        <w:rPr>
          <w:rFonts w:ascii="Gotham Book" w:hAnsi="Gotham Book"/>
          <w:lang w:val="es-MX"/>
        </w:rPr>
        <w:t xml:space="preserve"> que  España </w:t>
      </w:r>
      <w:r w:rsidRPr="00014E0D">
        <w:rPr>
          <w:rFonts w:ascii="Gotham Book" w:hAnsi="Gotham Book"/>
          <w:lang w:val="es-MX"/>
        </w:rPr>
        <w:t xml:space="preserve">fundó en Texas estaban en el </w:t>
      </w:r>
      <w:r w:rsidRPr="00014E0D">
        <w:rPr>
          <w:rFonts w:ascii="Gotham Book" w:hAnsi="Gotham Book"/>
          <w:b/>
          <w:bCs/>
          <w:lang w:val="es-MX"/>
        </w:rPr>
        <w:t>este</w:t>
      </w:r>
      <w:r w:rsidRPr="00014E0D">
        <w:rPr>
          <w:rFonts w:ascii="Gotham Book" w:hAnsi="Gotham Book"/>
          <w:lang w:val="es-MX"/>
        </w:rPr>
        <w:t>, a lo largo de la frontera con Luisiana.</w:t>
      </w:r>
    </w:p>
    <w:p w14:paraId="4C7BFD52" w14:textId="77777777" w:rsidR="00CC30E6" w:rsidRPr="00014E0D" w:rsidRDefault="00CC30E6" w:rsidP="00CC30E6">
      <w:pPr>
        <w:pStyle w:val="ListParagraph"/>
        <w:rPr>
          <w:rFonts w:ascii="Gotham Book" w:hAnsi="Gotham Book"/>
          <w:sz w:val="16"/>
          <w:szCs w:val="16"/>
          <w:lang w:val="es-MX"/>
        </w:rPr>
      </w:pPr>
    </w:p>
    <w:p w14:paraId="4BB20369" w14:textId="77777777" w:rsidR="00CC30E6" w:rsidRPr="00014E0D" w:rsidRDefault="00CC30E6" w:rsidP="00CC30E6">
      <w:pPr>
        <w:pStyle w:val="ListParagraph"/>
        <w:numPr>
          <w:ilvl w:val="0"/>
          <w:numId w:val="2"/>
        </w:numPr>
        <w:spacing w:after="0"/>
        <w:rPr>
          <w:rFonts w:ascii="Gotham Book" w:hAnsi="Gotham Book"/>
          <w:lang w:val="es-MX"/>
        </w:rPr>
      </w:pPr>
      <w:r w:rsidRPr="00014E0D">
        <w:rPr>
          <w:rFonts w:ascii="Gotham Book" w:hAnsi="Gotham Book"/>
          <w:lang w:val="es-MX"/>
        </w:rPr>
        <w:t xml:space="preserve">Como resultado, hombres conocidos como los </w:t>
      </w:r>
      <w:r w:rsidRPr="00014E0D">
        <w:rPr>
          <w:rFonts w:ascii="Gotham Book" w:hAnsi="Gotham Book"/>
          <w:b/>
          <w:bCs/>
          <w:lang w:val="es-MX"/>
        </w:rPr>
        <w:t>filibusteros</w:t>
      </w:r>
      <w:r w:rsidRPr="00014E0D">
        <w:rPr>
          <w:rFonts w:ascii="Gotham Book" w:hAnsi="Gotham Book"/>
          <w:lang w:val="es-MX"/>
        </w:rPr>
        <w:t xml:space="preserve"> entraron en Texas para buscar oportunidades económicas o unirse a la lucha por la libertad de México.</w:t>
      </w:r>
    </w:p>
    <w:p w14:paraId="0739BE12" w14:textId="77777777" w:rsidR="00CC30E6" w:rsidRPr="00014E0D" w:rsidRDefault="00CC30E6" w:rsidP="00CC30E6">
      <w:pPr>
        <w:pStyle w:val="ListParagraph"/>
        <w:spacing w:after="0"/>
        <w:rPr>
          <w:rFonts w:ascii="Gotham Book" w:hAnsi="Gotham Book"/>
          <w:sz w:val="16"/>
          <w:szCs w:val="16"/>
          <w:lang w:val="es-MX"/>
        </w:rPr>
      </w:pPr>
    </w:p>
    <w:p w14:paraId="4D3D73BB" w14:textId="77777777" w:rsidR="00CC30E6" w:rsidRPr="00014E0D" w:rsidRDefault="00CC30E6" w:rsidP="00CC30E6">
      <w:pPr>
        <w:pStyle w:val="ListParagraph"/>
        <w:numPr>
          <w:ilvl w:val="0"/>
          <w:numId w:val="2"/>
        </w:numPr>
        <w:spacing w:after="0"/>
        <w:rPr>
          <w:rFonts w:ascii="Gotham Book" w:hAnsi="Gotham Book"/>
          <w:lang w:val="es-MX"/>
        </w:rPr>
      </w:pPr>
      <w:r w:rsidRPr="00014E0D">
        <w:rPr>
          <w:rFonts w:ascii="Gotham Book" w:hAnsi="Gotham Book"/>
          <w:lang w:val="es-MX"/>
        </w:rPr>
        <w:t xml:space="preserve">Como resultado, </w:t>
      </w:r>
      <w:r w:rsidRPr="00014E0D">
        <w:rPr>
          <w:rFonts w:ascii="Gotham Book" w:hAnsi="Gotham Book"/>
          <w:b/>
          <w:bCs/>
          <w:lang w:val="es-MX"/>
        </w:rPr>
        <w:t>España estableció el Sistema de Presidios de Misión</w:t>
      </w:r>
      <w:r w:rsidRPr="00014E0D">
        <w:rPr>
          <w:rFonts w:ascii="Gotham Book" w:hAnsi="Gotham Book"/>
          <w:lang w:val="es-MX"/>
        </w:rPr>
        <w:t xml:space="preserve"> en Texas para aumentar la población española en la región y así mantener fuera a los franceses. </w:t>
      </w:r>
    </w:p>
    <w:p w14:paraId="498DB9CE" w14:textId="77777777" w:rsidR="00CC30E6" w:rsidRPr="00014E0D" w:rsidRDefault="00CC30E6" w:rsidP="00CC30E6">
      <w:pPr>
        <w:pStyle w:val="ListParagraph"/>
        <w:rPr>
          <w:rFonts w:ascii="Gotham Book" w:hAnsi="Gotham Book"/>
          <w:sz w:val="16"/>
          <w:szCs w:val="16"/>
          <w:lang w:val="es-MX"/>
        </w:rPr>
      </w:pPr>
    </w:p>
    <w:p w14:paraId="5D1DEAC0" w14:textId="77777777" w:rsidR="00CC30E6" w:rsidRPr="00014E0D" w:rsidRDefault="00CC30E6" w:rsidP="00CC30E6">
      <w:pPr>
        <w:pStyle w:val="ListParagraph"/>
        <w:numPr>
          <w:ilvl w:val="0"/>
          <w:numId w:val="2"/>
        </w:numPr>
        <w:spacing w:after="0"/>
        <w:rPr>
          <w:rFonts w:ascii="Gotham Book" w:hAnsi="Gotham Book"/>
          <w:lang w:val="es-MX"/>
        </w:rPr>
      </w:pPr>
      <w:r w:rsidRPr="00014E0D">
        <w:rPr>
          <w:rFonts w:ascii="Gotham Book" w:hAnsi="Gotham Book"/>
          <w:lang w:val="es-MX"/>
        </w:rPr>
        <w:t xml:space="preserve">Como resultado, el gobierno español envió al general Joaquín Arredondo para </w:t>
      </w:r>
      <w:r w:rsidRPr="00014E0D">
        <w:rPr>
          <w:rFonts w:ascii="Gotham Book" w:hAnsi="Gotham Book"/>
          <w:b/>
          <w:bCs/>
          <w:lang w:val="es-MX"/>
        </w:rPr>
        <w:t>acabar con la rebelión</w:t>
      </w:r>
      <w:r w:rsidRPr="00014E0D">
        <w:rPr>
          <w:rFonts w:ascii="Gotham Book" w:hAnsi="Gotham Book"/>
          <w:lang w:val="es-MX"/>
        </w:rPr>
        <w:t xml:space="preserve"> y </w:t>
      </w:r>
      <w:r w:rsidRPr="00014E0D">
        <w:rPr>
          <w:rFonts w:ascii="Gotham Book" w:hAnsi="Gotham Book"/>
          <w:b/>
          <w:bCs/>
          <w:lang w:val="es-MX"/>
        </w:rPr>
        <w:t>castigar a todos los implicados,</w:t>
      </w:r>
      <w:r w:rsidRPr="00014E0D">
        <w:rPr>
          <w:rFonts w:ascii="Gotham Book" w:hAnsi="Gotham Book"/>
          <w:lang w:val="es-MX"/>
        </w:rPr>
        <w:t xml:space="preserve"> debilitando aún más la pequeña población española de Texas.</w:t>
      </w:r>
    </w:p>
    <w:p w14:paraId="5FC3BC90" w14:textId="77777777" w:rsidR="00CC30E6" w:rsidRPr="00014E0D" w:rsidRDefault="00CC30E6" w:rsidP="00CC30E6">
      <w:pPr>
        <w:pStyle w:val="ListParagraph"/>
        <w:spacing w:after="0"/>
        <w:rPr>
          <w:rFonts w:ascii="Gotham Book" w:hAnsi="Gotham Book"/>
          <w:sz w:val="16"/>
          <w:szCs w:val="16"/>
          <w:lang w:val="es-MX"/>
        </w:rPr>
      </w:pPr>
    </w:p>
    <w:p w14:paraId="7325C0F8" w14:textId="77777777" w:rsidR="00CC30E6" w:rsidRPr="00014E0D" w:rsidRDefault="00CC30E6" w:rsidP="00CC30E6">
      <w:pPr>
        <w:pStyle w:val="ListParagraph"/>
        <w:numPr>
          <w:ilvl w:val="0"/>
          <w:numId w:val="2"/>
        </w:numPr>
        <w:spacing w:after="0"/>
        <w:rPr>
          <w:rFonts w:ascii="Gotham Book" w:hAnsi="Gotham Book"/>
          <w:lang w:val="es-MX"/>
        </w:rPr>
      </w:pPr>
      <w:r w:rsidRPr="00014E0D">
        <w:rPr>
          <w:rFonts w:ascii="Gotham Book" w:hAnsi="Gotham Book"/>
          <w:lang w:val="es-MX"/>
        </w:rPr>
        <w:t xml:space="preserve">Como resultado, las personas de </w:t>
      </w:r>
      <w:r w:rsidRPr="00014E0D">
        <w:rPr>
          <w:rFonts w:ascii="Gotham Book" w:hAnsi="Gotham Book"/>
          <w:b/>
          <w:bCs/>
          <w:lang w:val="es-MX"/>
        </w:rPr>
        <w:t>las clases sociales</w:t>
      </w:r>
      <w:r w:rsidRPr="00014E0D">
        <w:rPr>
          <w:rFonts w:ascii="Gotham Book" w:hAnsi="Gotham Book"/>
          <w:lang w:val="es-MX"/>
        </w:rPr>
        <w:t xml:space="preserve"> bajas se frustraron y enfadaron por la falta de derechos y oportunidades, por lo que </w:t>
      </w:r>
      <w:r w:rsidRPr="00014E0D">
        <w:rPr>
          <w:rFonts w:ascii="Gotham Book" w:hAnsi="Gotham Book"/>
          <w:b/>
          <w:bCs/>
          <w:lang w:val="es-MX"/>
        </w:rPr>
        <w:t>se rebelaron contra el gobierno español</w:t>
      </w:r>
      <w:r w:rsidRPr="00014E0D">
        <w:rPr>
          <w:rFonts w:ascii="Gotham Book" w:hAnsi="Gotham Book"/>
          <w:lang w:val="es-MX"/>
        </w:rPr>
        <w:t>.</w:t>
      </w:r>
    </w:p>
    <w:p w14:paraId="0A68D013" w14:textId="77777777" w:rsidR="00CC30E6" w:rsidRPr="00014E0D" w:rsidRDefault="00CC30E6" w:rsidP="00CC30E6">
      <w:pPr>
        <w:rPr>
          <w:rFonts w:ascii="Gotham Book" w:hAnsi="Gotham Book"/>
          <w:lang w:val="es-MX"/>
        </w:rPr>
        <w:sectPr w:rsidR="00CC30E6" w:rsidRPr="00014E0D" w:rsidSect="00CC30E6">
          <w:type w:val="continuous"/>
          <w:pgSz w:w="12240" w:h="15840"/>
          <w:pgMar w:top="1440" w:right="1440" w:bottom="1440" w:left="1440" w:header="720" w:footer="720" w:gutter="0"/>
          <w:cols w:num="2" w:space="288"/>
          <w:docGrid w:linePitch="360"/>
        </w:sectPr>
      </w:pPr>
    </w:p>
    <w:p w14:paraId="7203249E" w14:textId="77777777" w:rsidR="00CC30E6" w:rsidRPr="00014E0D" w:rsidRDefault="00CC30E6" w:rsidP="00CC30E6">
      <w:pPr>
        <w:rPr>
          <w:rFonts w:ascii="Gotham Book" w:hAnsi="Gotham Book"/>
          <w:lang w:val="es-MX"/>
        </w:rPr>
      </w:pPr>
    </w:p>
    <w:p w14:paraId="7DA0B8AE" w14:textId="77777777" w:rsidR="00CC30E6" w:rsidRPr="00014E0D" w:rsidRDefault="00CC30E6" w:rsidP="00CC30E6">
      <w:pPr>
        <w:rPr>
          <w:rFonts w:ascii="Gotham Book" w:hAnsi="Gotham Book"/>
          <w:lang w:val="es-MX"/>
        </w:rPr>
      </w:pPr>
    </w:p>
    <w:p w14:paraId="19D9F202" w14:textId="77777777" w:rsidR="00CC30E6" w:rsidRPr="00014E0D" w:rsidRDefault="00CC30E6" w:rsidP="00CC30E6">
      <w:pPr>
        <w:rPr>
          <w:rFonts w:ascii="Gotham Book" w:hAnsi="Gotham Book"/>
          <w:lang w:val="es-MX"/>
        </w:rPr>
      </w:pPr>
    </w:p>
    <w:p w14:paraId="592607DF" w14:textId="77777777" w:rsidR="00CC30E6" w:rsidRPr="00014E0D" w:rsidRDefault="00CC30E6" w:rsidP="00CC30E6">
      <w:pPr>
        <w:rPr>
          <w:rFonts w:ascii="Gotham Book" w:hAnsi="Gotham Book"/>
          <w:lang w:val="es-MX"/>
        </w:rPr>
      </w:pPr>
    </w:p>
    <w:p w14:paraId="3D7EBEC0" w14:textId="77777777" w:rsidR="00E52D7A" w:rsidRPr="00014E0D" w:rsidRDefault="00E52D7A" w:rsidP="00CC30E6">
      <w:pPr>
        <w:rPr>
          <w:rFonts w:ascii="Gotham Book" w:hAnsi="Gotham Book"/>
          <w:lang w:val="es-MX"/>
        </w:rPr>
      </w:pPr>
    </w:p>
    <w:p w14:paraId="2839A068" w14:textId="21D2968E" w:rsidR="00CC30E6" w:rsidRPr="00014E0D" w:rsidRDefault="00CC30E6" w:rsidP="00CC30E6">
      <w:pPr>
        <w:rPr>
          <w:rFonts w:ascii="Gotham Book" w:hAnsi="Gotham Book"/>
          <w:lang w:val="es-MX"/>
        </w:rPr>
      </w:pPr>
      <w:r w:rsidRPr="00014E0D">
        <w:rPr>
          <w:rFonts w:ascii="Gotham Book" w:hAnsi="Gotham Book"/>
          <w:b/>
          <w:bCs/>
          <w:sz w:val="32"/>
          <w:szCs w:val="32"/>
          <w:lang w:val="es-MX"/>
        </w:rPr>
        <w:t>Parte III: Preguntas de exámenes de práctica</w:t>
      </w:r>
    </w:p>
    <w:p w14:paraId="45CB7EE9" w14:textId="6754E557" w:rsidR="00CC30E6" w:rsidRPr="00014E0D" w:rsidRDefault="00CC30E6" w:rsidP="00CC30E6">
      <w:pPr>
        <w:rPr>
          <w:rFonts w:ascii="Gotham Book" w:hAnsi="Gotham Book"/>
          <w:lang w:val="es-MX"/>
        </w:rPr>
      </w:pPr>
      <w:r w:rsidRPr="00014E0D">
        <w:rPr>
          <w:rFonts w:ascii="Gotham Book" w:hAnsi="Gotham Book"/>
          <w:lang w:val="es-MX"/>
        </w:rPr>
        <w:t>Responde a las siguientes preguntas de examen de práctica sobre la época colonial española.</w:t>
      </w:r>
    </w:p>
    <w:tbl>
      <w:tblPr>
        <w:tblStyle w:val="TableGrid"/>
        <w:tblW w:w="0" w:type="auto"/>
        <w:tblLook w:val="04A0" w:firstRow="1" w:lastRow="0" w:firstColumn="1" w:lastColumn="0" w:noHBand="0" w:noVBand="1"/>
      </w:tblPr>
      <w:tblGrid>
        <w:gridCol w:w="9350"/>
      </w:tblGrid>
      <w:tr w:rsidR="00CC30E6" w:rsidRPr="00A24EEC" w14:paraId="6791ED38" w14:textId="77777777" w:rsidTr="0084667F">
        <w:tc>
          <w:tcPr>
            <w:tcW w:w="9350" w:type="dxa"/>
          </w:tcPr>
          <w:p w14:paraId="2AD09546" w14:textId="77777777" w:rsidR="00CC30E6" w:rsidRPr="00014E0D" w:rsidRDefault="00CC30E6" w:rsidP="0084667F">
            <w:pPr>
              <w:spacing w:line="276" w:lineRule="auto"/>
              <w:rPr>
                <w:rFonts w:ascii="Gotham Book" w:hAnsi="Gotham Book"/>
                <w:lang w:val="es-MX"/>
              </w:rPr>
            </w:pPr>
            <w:r w:rsidRPr="00014E0D">
              <w:rPr>
                <w:rFonts w:ascii="Gotham Book" w:hAnsi="Gotham Book"/>
                <w:lang w:val="es-MX"/>
              </w:rPr>
              <w:t>Fray Francisco Hidalgo, cuando ya no pudo esperar ayuda de su propio gobierno en su largamente anhelada empresa misionera, recurrió en busca de ayuda a los franceses de Luisiana. El 17 de enero de 1711, escribió una carta al gobernador de Luisiana, invitándole a cooperar para establecer una misión entre los indios asinais (caddo). Envió tres copias de esta carta por diferentes rutas hacia los asentamientos franceses.</w:t>
            </w:r>
          </w:p>
          <w:p w14:paraId="1EFB7619" w14:textId="77777777" w:rsidR="00CC30E6" w:rsidRPr="00014E0D" w:rsidRDefault="00CC30E6" w:rsidP="0084667F">
            <w:pPr>
              <w:spacing w:line="276" w:lineRule="auto"/>
              <w:rPr>
                <w:rFonts w:ascii="Gotham Book" w:hAnsi="Gotham Book"/>
                <w:sz w:val="4"/>
                <w:szCs w:val="4"/>
                <w:lang w:val="es-MX"/>
              </w:rPr>
            </w:pPr>
          </w:p>
          <w:p w14:paraId="2FEE647D" w14:textId="73B1A16D" w:rsidR="00CC30E6" w:rsidRPr="00A24EEC" w:rsidRDefault="00A24EEC" w:rsidP="0084667F">
            <w:pPr>
              <w:pStyle w:val="ListParagraph"/>
              <w:numPr>
                <w:ilvl w:val="0"/>
                <w:numId w:val="4"/>
              </w:numPr>
              <w:spacing w:line="276" w:lineRule="auto"/>
              <w:rPr>
                <w:rFonts w:ascii="Gotham Book" w:hAnsi="Gotham Book"/>
              </w:rPr>
            </w:pPr>
            <w:r w:rsidRPr="00A24EEC">
              <w:rPr>
                <w:rFonts w:ascii="Gotham Book" w:hAnsi="Gotham Book"/>
              </w:rPr>
              <w:t xml:space="preserve">The Quarterly of the Texas State Historical Association, </w:t>
            </w:r>
            <w:proofErr w:type="spellStart"/>
            <w:r w:rsidRPr="00A24EEC">
              <w:rPr>
                <w:rFonts w:ascii="Gotham Book" w:hAnsi="Gotham Book"/>
              </w:rPr>
              <w:t>Volumen</w:t>
            </w:r>
            <w:proofErr w:type="spellEnd"/>
            <w:r w:rsidRPr="00A24EEC">
              <w:rPr>
                <w:rFonts w:ascii="Gotham Book" w:hAnsi="Gotham Book"/>
              </w:rPr>
              <w:t xml:space="preserve"> 6, </w:t>
            </w:r>
            <w:proofErr w:type="spellStart"/>
            <w:r w:rsidRPr="00A24EEC">
              <w:rPr>
                <w:rFonts w:ascii="Gotham Book" w:hAnsi="Gotham Book"/>
              </w:rPr>
              <w:t>julio</w:t>
            </w:r>
            <w:proofErr w:type="spellEnd"/>
            <w:r w:rsidRPr="00A24EEC">
              <w:rPr>
                <w:rFonts w:ascii="Gotham Book" w:hAnsi="Gotham Book"/>
              </w:rPr>
              <w:t xml:space="preserve"> de 1902 - </w:t>
            </w:r>
            <w:proofErr w:type="spellStart"/>
            <w:r w:rsidRPr="00A24EEC">
              <w:rPr>
                <w:rFonts w:ascii="Gotham Book" w:hAnsi="Gotham Book"/>
              </w:rPr>
              <w:t>abril</w:t>
            </w:r>
            <w:proofErr w:type="spellEnd"/>
            <w:r w:rsidRPr="00A24EEC">
              <w:rPr>
                <w:rFonts w:ascii="Gotham Book" w:hAnsi="Gotham Book"/>
              </w:rPr>
              <w:t xml:space="preserve"> de 1903.                  El portal a la </w:t>
            </w:r>
            <w:proofErr w:type="spellStart"/>
            <w:r w:rsidRPr="00A24EEC">
              <w:rPr>
                <w:rFonts w:ascii="Gotham Book" w:hAnsi="Gotham Book"/>
              </w:rPr>
              <w:t>historia</w:t>
            </w:r>
            <w:proofErr w:type="spellEnd"/>
            <w:r w:rsidRPr="00A24EEC">
              <w:rPr>
                <w:rFonts w:ascii="Gotham Book" w:hAnsi="Gotham Book"/>
              </w:rPr>
              <w:t xml:space="preserve"> de Texas</w:t>
            </w:r>
          </w:p>
        </w:tc>
      </w:tr>
    </w:tbl>
    <w:p w14:paraId="64466711" w14:textId="77777777" w:rsidR="00CC30E6" w:rsidRPr="00A24EEC" w:rsidRDefault="00CC30E6" w:rsidP="00CC30E6">
      <w:pPr>
        <w:rPr>
          <w:rFonts w:ascii="Gotham Book" w:hAnsi="Gotham Book"/>
          <w:sz w:val="2"/>
          <w:szCs w:val="2"/>
        </w:rPr>
      </w:pPr>
    </w:p>
    <w:p w14:paraId="7BECDC53" w14:textId="79EC71A9" w:rsidR="00CC30E6" w:rsidRPr="00014E0D" w:rsidRDefault="00CC30E6" w:rsidP="00CC30E6">
      <w:pPr>
        <w:pStyle w:val="ListParagraph"/>
        <w:numPr>
          <w:ilvl w:val="0"/>
          <w:numId w:val="3"/>
        </w:numPr>
        <w:rPr>
          <w:rFonts w:ascii="Gotham Book" w:hAnsi="Gotham Book"/>
          <w:lang w:val="es-MX"/>
        </w:rPr>
      </w:pPr>
      <w:r w:rsidRPr="00014E0D">
        <w:rPr>
          <w:rFonts w:ascii="Gotham Book" w:hAnsi="Gotham Book"/>
          <w:lang w:val="es-MX"/>
        </w:rPr>
        <w:t xml:space="preserve">El pasaje anterior representa mejor qué tema principal de la era colonial española. </w:t>
      </w:r>
      <w:r w:rsidRPr="00014E0D">
        <w:rPr>
          <w:rFonts w:ascii="Gotham Book" w:hAnsi="Gotham Book"/>
          <w:lang w:val="es-MX"/>
        </w:rPr>
        <w:tab/>
      </w:r>
    </w:p>
    <w:p w14:paraId="48CD6499" w14:textId="77777777" w:rsidR="00CC30E6" w:rsidRPr="00014E0D" w:rsidRDefault="00CC30E6" w:rsidP="00CC30E6">
      <w:pPr>
        <w:pStyle w:val="ListParagraph"/>
        <w:numPr>
          <w:ilvl w:val="1"/>
          <w:numId w:val="3"/>
        </w:numPr>
        <w:rPr>
          <w:rFonts w:ascii="Gotham Book" w:hAnsi="Gotham Book"/>
          <w:lang w:val="es-MX"/>
        </w:rPr>
      </w:pPr>
      <w:r w:rsidRPr="00014E0D">
        <w:rPr>
          <w:rFonts w:ascii="Gotham Book" w:hAnsi="Gotham Book"/>
          <w:lang w:val="es-MX"/>
        </w:rPr>
        <w:t>La dificultad de España para mantener misiones en Texas debido a incursiones y ataques de tribus poderosas como los comanches.</w:t>
      </w:r>
    </w:p>
    <w:p w14:paraId="0A991295" w14:textId="77777777" w:rsidR="00CC30E6" w:rsidRPr="00014E0D" w:rsidRDefault="00CC30E6" w:rsidP="00CC30E6">
      <w:pPr>
        <w:pStyle w:val="ListParagraph"/>
        <w:numPr>
          <w:ilvl w:val="1"/>
          <w:numId w:val="3"/>
        </w:numPr>
        <w:rPr>
          <w:rFonts w:ascii="Gotham Book" w:hAnsi="Gotham Book"/>
          <w:lang w:val="es-MX"/>
        </w:rPr>
      </w:pPr>
      <w:r w:rsidRPr="00014E0D">
        <w:rPr>
          <w:rFonts w:ascii="Gotham Book" w:hAnsi="Gotham Book"/>
          <w:lang w:val="es-MX"/>
        </w:rPr>
        <w:t>La dificultad de los misioneros españoles para establecer y dirigir misiones se debía a la falta de apoyo del gobierno español.</w:t>
      </w:r>
    </w:p>
    <w:p w14:paraId="2D6A9F2B" w14:textId="77777777" w:rsidR="00CC30E6" w:rsidRPr="00014E0D" w:rsidRDefault="00CC30E6" w:rsidP="00CC30E6">
      <w:pPr>
        <w:pStyle w:val="ListParagraph"/>
        <w:numPr>
          <w:ilvl w:val="1"/>
          <w:numId w:val="3"/>
        </w:numPr>
        <w:rPr>
          <w:rFonts w:ascii="Gotham Book" w:hAnsi="Gotham Book"/>
          <w:lang w:val="es-MX"/>
        </w:rPr>
      </w:pPr>
      <w:r w:rsidRPr="00014E0D">
        <w:rPr>
          <w:rFonts w:ascii="Gotham Book" w:hAnsi="Gotham Book"/>
          <w:lang w:val="es-MX"/>
        </w:rPr>
        <w:t>La dificultad de las misiones para convertir y asimilar a los indios de Texas se debía al desinterés de la mayoría de las tribus en la vida misionera.</w:t>
      </w:r>
    </w:p>
    <w:p w14:paraId="6E690192" w14:textId="77777777" w:rsidR="00CC30E6" w:rsidRPr="00014E0D" w:rsidRDefault="00CC30E6" w:rsidP="00CC30E6">
      <w:pPr>
        <w:pStyle w:val="ListParagraph"/>
        <w:numPr>
          <w:ilvl w:val="1"/>
          <w:numId w:val="3"/>
        </w:numPr>
        <w:rPr>
          <w:rFonts w:ascii="Gotham Book" w:hAnsi="Gotham Book"/>
          <w:lang w:val="es-MX"/>
        </w:rPr>
      </w:pPr>
      <w:r w:rsidRPr="00014E0D">
        <w:rPr>
          <w:rFonts w:ascii="Gotham Book" w:hAnsi="Gotham Book"/>
          <w:lang w:val="es-MX"/>
        </w:rPr>
        <w:t xml:space="preserve">La dificultad de los indígenas de Texas para convertirse y asimilarse a la religión y cultura españolas. </w:t>
      </w:r>
    </w:p>
    <w:p w14:paraId="4D6E2CC8" w14:textId="77777777" w:rsidR="00CC30E6" w:rsidRPr="00014E0D" w:rsidRDefault="00CC30E6" w:rsidP="00CC30E6">
      <w:pPr>
        <w:pStyle w:val="ListParagraph"/>
        <w:ind w:left="1440"/>
        <w:rPr>
          <w:rFonts w:ascii="Gotham Book" w:hAnsi="Gotham Book"/>
          <w:sz w:val="8"/>
          <w:szCs w:val="6"/>
          <w:lang w:val="es-MX"/>
        </w:rPr>
      </w:pPr>
    </w:p>
    <w:p w14:paraId="16B8E07B" w14:textId="77777777" w:rsidR="00CC30E6" w:rsidRPr="00014E0D" w:rsidRDefault="00CC30E6" w:rsidP="00CC30E6">
      <w:pPr>
        <w:pStyle w:val="ListParagraph"/>
        <w:numPr>
          <w:ilvl w:val="0"/>
          <w:numId w:val="3"/>
        </w:numPr>
        <w:rPr>
          <w:rFonts w:ascii="Gotham Book" w:hAnsi="Gotham Book"/>
          <w:lang w:val="es-MX"/>
        </w:rPr>
      </w:pPr>
      <w:r w:rsidRPr="00014E0D">
        <w:rPr>
          <w:rFonts w:ascii="Gotham Book" w:hAnsi="Gotham Book"/>
          <w:lang w:val="es-MX"/>
        </w:rPr>
        <w:t>¿Cuál de las siguientes respuestas podría haber sido titular en un periódico español en 1718?</w:t>
      </w:r>
    </w:p>
    <w:p w14:paraId="4D8890C5" w14:textId="77777777" w:rsidR="00CC30E6" w:rsidRPr="00014E0D" w:rsidRDefault="00CC30E6" w:rsidP="00CC30E6">
      <w:pPr>
        <w:pStyle w:val="ListParagraph"/>
        <w:numPr>
          <w:ilvl w:val="1"/>
          <w:numId w:val="3"/>
        </w:numPr>
        <w:rPr>
          <w:rFonts w:ascii="Gotham Book" w:hAnsi="Gotham Book"/>
          <w:lang w:val="es-MX"/>
        </w:rPr>
      </w:pPr>
      <w:r w:rsidRPr="00014E0D">
        <w:rPr>
          <w:rFonts w:ascii="Gotham Book" w:hAnsi="Gotham Book"/>
          <w:lang w:val="es-MX"/>
        </w:rPr>
        <w:t>¡Se funda un nuevo asentamiento español en Texas! ¡Ven a visitar San Antonio!</w:t>
      </w:r>
    </w:p>
    <w:p w14:paraId="0B26B75A" w14:textId="77777777" w:rsidR="00CC30E6" w:rsidRPr="00014E0D" w:rsidRDefault="00CC30E6" w:rsidP="00CC30E6">
      <w:pPr>
        <w:pStyle w:val="ListParagraph"/>
        <w:numPr>
          <w:ilvl w:val="1"/>
          <w:numId w:val="3"/>
        </w:numPr>
        <w:rPr>
          <w:rFonts w:ascii="Gotham Book" w:hAnsi="Gotham Book"/>
          <w:lang w:val="es-MX"/>
        </w:rPr>
      </w:pPr>
      <w:r w:rsidRPr="00014E0D">
        <w:rPr>
          <w:rFonts w:ascii="Gotham Book" w:hAnsi="Gotham Book"/>
          <w:lang w:val="es-MX"/>
        </w:rPr>
        <w:t>¡Primera misión española establecida en el este de Texas!</w:t>
      </w:r>
    </w:p>
    <w:p w14:paraId="6754ACBE" w14:textId="77777777" w:rsidR="00CC30E6" w:rsidRPr="00014E0D" w:rsidRDefault="00CC30E6" w:rsidP="00CC30E6">
      <w:pPr>
        <w:pStyle w:val="ListParagraph"/>
        <w:numPr>
          <w:ilvl w:val="1"/>
          <w:numId w:val="3"/>
        </w:numPr>
        <w:rPr>
          <w:rFonts w:ascii="Gotham Book" w:hAnsi="Gotham Book"/>
          <w:lang w:val="es-MX"/>
        </w:rPr>
      </w:pPr>
      <w:r w:rsidRPr="00014E0D">
        <w:rPr>
          <w:rFonts w:ascii="Gotham Book" w:hAnsi="Gotham Book"/>
          <w:lang w:val="es-MX"/>
        </w:rPr>
        <w:t>¡Misión San Sabá atacada por los comanche y sus aliados!</w:t>
      </w:r>
    </w:p>
    <w:p w14:paraId="3673E5F1" w14:textId="77777777" w:rsidR="00CC30E6" w:rsidRPr="00014E0D" w:rsidRDefault="00CC30E6" w:rsidP="00CC30E6">
      <w:pPr>
        <w:pStyle w:val="ListParagraph"/>
        <w:numPr>
          <w:ilvl w:val="1"/>
          <w:numId w:val="3"/>
        </w:numPr>
        <w:rPr>
          <w:rFonts w:ascii="Gotham Book" w:hAnsi="Gotham Book"/>
          <w:lang w:val="es-MX"/>
        </w:rPr>
      </w:pPr>
      <w:r w:rsidRPr="00014E0D">
        <w:rPr>
          <w:rFonts w:ascii="Gotham Book" w:hAnsi="Gotham Book"/>
          <w:lang w:val="es-MX"/>
        </w:rPr>
        <w:t>¡La guerra ha terminado! ¡México está libre de España!</w:t>
      </w:r>
    </w:p>
    <w:p w14:paraId="17491E21" w14:textId="77777777" w:rsidR="00CC30E6" w:rsidRPr="00014E0D" w:rsidRDefault="00CC30E6" w:rsidP="00CC30E6">
      <w:pPr>
        <w:pStyle w:val="ListParagraph"/>
        <w:ind w:left="1440"/>
        <w:rPr>
          <w:rFonts w:ascii="Gotham Book" w:hAnsi="Gotham Book"/>
          <w:sz w:val="8"/>
          <w:szCs w:val="6"/>
          <w:lang w:val="es-MX"/>
        </w:rPr>
      </w:pPr>
    </w:p>
    <w:p w14:paraId="6B1587B7" w14:textId="4322CBEE" w:rsidR="00CC30E6" w:rsidRPr="00A24EEC" w:rsidRDefault="00CC30E6" w:rsidP="00CC30E6">
      <w:pPr>
        <w:pStyle w:val="ListParagraph"/>
        <w:numPr>
          <w:ilvl w:val="0"/>
          <w:numId w:val="3"/>
        </w:numPr>
        <w:rPr>
          <w:rFonts w:ascii="Gotham Book" w:hAnsi="Gotham Book"/>
        </w:rPr>
      </w:pPr>
      <w:r w:rsidRPr="00014E0D">
        <w:rPr>
          <w:rFonts w:ascii="Gotham Book" w:hAnsi="Gotham Book"/>
          <w:lang w:val="es-MX"/>
        </w:rPr>
        <w:t xml:space="preserve">¿Cómo afectaron los acontecimientos de la era colonial española a Texas? </w:t>
      </w:r>
      <w:r w:rsidRPr="00A24EEC">
        <w:rPr>
          <w:rFonts w:ascii="Gotham Book" w:hAnsi="Gotham Book"/>
        </w:rPr>
        <w:t xml:space="preserve">Elige </w:t>
      </w:r>
      <w:r w:rsidRPr="00A24EEC">
        <w:rPr>
          <w:rFonts w:ascii="Gotham Book" w:hAnsi="Gotham Book"/>
          <w:b/>
          <w:bCs/>
        </w:rPr>
        <w:t>dos</w:t>
      </w:r>
      <w:r w:rsidRPr="00A24EEC">
        <w:rPr>
          <w:rFonts w:ascii="Gotham Book" w:hAnsi="Gotham Book"/>
        </w:rPr>
        <w:t xml:space="preserve">. </w:t>
      </w:r>
    </w:p>
    <w:p w14:paraId="34046C5F" w14:textId="77777777" w:rsidR="00CC30E6" w:rsidRPr="00014E0D" w:rsidRDefault="00CC30E6" w:rsidP="00CC30E6">
      <w:pPr>
        <w:pStyle w:val="ListParagraph"/>
        <w:numPr>
          <w:ilvl w:val="1"/>
          <w:numId w:val="3"/>
        </w:numPr>
        <w:rPr>
          <w:rFonts w:ascii="Gotham Book" w:hAnsi="Gotham Book"/>
          <w:lang w:val="es-MX"/>
        </w:rPr>
      </w:pPr>
      <w:r w:rsidRPr="00014E0D">
        <w:rPr>
          <w:rFonts w:ascii="Gotham Book" w:hAnsi="Gotham Book"/>
          <w:lang w:val="es-MX"/>
        </w:rPr>
        <w:lastRenderedPageBreak/>
        <w:t>Texas se abrió a la inmigración de personas de todo México.</w:t>
      </w:r>
    </w:p>
    <w:p w14:paraId="28BE39C7" w14:textId="77777777" w:rsidR="00CC30E6" w:rsidRPr="00014E0D" w:rsidRDefault="00CC30E6" w:rsidP="00CC30E6">
      <w:pPr>
        <w:pStyle w:val="ListParagraph"/>
        <w:numPr>
          <w:ilvl w:val="1"/>
          <w:numId w:val="3"/>
        </w:numPr>
        <w:rPr>
          <w:rFonts w:ascii="Gotham Book" w:hAnsi="Gotham Book"/>
          <w:lang w:val="es-MX"/>
        </w:rPr>
      </w:pPr>
      <w:r w:rsidRPr="00014E0D">
        <w:rPr>
          <w:rFonts w:ascii="Gotham Book" w:hAnsi="Gotham Book"/>
          <w:lang w:val="es-MX"/>
        </w:rPr>
        <w:t>Ahora los indios texanos debían seguir las normas de México como ciudadanos del nuevo país.</w:t>
      </w:r>
    </w:p>
    <w:p w14:paraId="24BB42CA" w14:textId="77777777" w:rsidR="00CC30E6" w:rsidRPr="00014E0D" w:rsidRDefault="00CC30E6" w:rsidP="00CC30E6">
      <w:pPr>
        <w:pStyle w:val="ListParagraph"/>
        <w:numPr>
          <w:ilvl w:val="1"/>
          <w:numId w:val="3"/>
        </w:numPr>
        <w:rPr>
          <w:rFonts w:ascii="Gotham Book" w:hAnsi="Gotham Book"/>
          <w:lang w:val="es-MX"/>
        </w:rPr>
      </w:pPr>
      <w:r w:rsidRPr="00014E0D">
        <w:rPr>
          <w:rFonts w:ascii="Gotham Book" w:hAnsi="Gotham Book"/>
          <w:lang w:val="es-MX"/>
        </w:rPr>
        <w:t>La población de Texas se había reducido drásticamente como resultado de la agitación y la violencia de la guerra.</w:t>
      </w:r>
    </w:p>
    <w:p w14:paraId="3EFDFB67" w14:textId="77777777" w:rsidR="00CC30E6" w:rsidRPr="00014E0D" w:rsidRDefault="00CC30E6" w:rsidP="00CC30E6">
      <w:pPr>
        <w:pStyle w:val="ListParagraph"/>
        <w:numPr>
          <w:ilvl w:val="1"/>
          <w:numId w:val="3"/>
        </w:numPr>
        <w:rPr>
          <w:rFonts w:ascii="Gotham Book" w:hAnsi="Gotham Book"/>
          <w:lang w:val="es-MX"/>
        </w:rPr>
      </w:pPr>
      <w:r w:rsidRPr="00014E0D">
        <w:rPr>
          <w:rFonts w:ascii="Gotham Book" w:hAnsi="Gotham Book"/>
          <w:lang w:val="es-MX"/>
        </w:rPr>
        <w:t>México entabló conversaciones con Estados Unidos para iniciar el proceso de anexión de Texas a Estados Unidos.</w:t>
      </w:r>
    </w:p>
    <w:p w14:paraId="30A264DA" w14:textId="38C3EEFE" w:rsidR="00CC30E6" w:rsidRPr="00014E0D" w:rsidRDefault="00CC30E6" w:rsidP="00CC30E6">
      <w:pPr>
        <w:pStyle w:val="ListParagraph"/>
        <w:numPr>
          <w:ilvl w:val="1"/>
          <w:numId w:val="3"/>
        </w:numPr>
        <w:rPr>
          <w:rFonts w:ascii="Gotham Book" w:hAnsi="Gotham Book"/>
          <w:lang w:val="es-MX"/>
        </w:rPr>
      </w:pPr>
      <w:r w:rsidRPr="00014E0D">
        <w:rPr>
          <w:rFonts w:ascii="Gotham Book" w:hAnsi="Gotham Book"/>
          <w:lang w:val="es-MX"/>
        </w:rPr>
        <w:t>La economía de Texas estaba extremadamente mal y la gente luchaba por sobrevivir.</w:t>
      </w:r>
    </w:p>
    <w:bookmarkEnd w:id="0"/>
    <w:sectPr w:rsidR="00CC30E6" w:rsidRPr="00014E0D" w:rsidSect="00CC30E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0FB5C" w14:textId="77777777" w:rsidR="002F423F" w:rsidRDefault="002F423F">
      <w:pPr>
        <w:spacing w:after="0" w:line="240" w:lineRule="auto"/>
      </w:pPr>
      <w:r>
        <w:separator/>
      </w:r>
    </w:p>
  </w:endnote>
  <w:endnote w:type="continuationSeparator" w:id="0">
    <w:p w14:paraId="7CAC2136" w14:textId="77777777" w:rsidR="002F423F" w:rsidRDefault="002F4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696133"/>
      <w:docPartObj>
        <w:docPartGallery w:val="Page Numbers (Bottom of Page)"/>
        <w:docPartUnique/>
      </w:docPartObj>
    </w:sdtPr>
    <w:sdtEndPr>
      <w:rPr>
        <w:noProof/>
      </w:rPr>
    </w:sdtEndPr>
    <w:sdtContent>
      <w:p w14:paraId="57E12602" w14:textId="77777777" w:rsidR="00AB221C" w:rsidRDefault="00AB221C">
        <w:pPr>
          <w:pStyle w:val="Footer"/>
          <w:jc w:val="center"/>
        </w:pPr>
        <w:r w:rsidRPr="006E3B82">
          <w:rPr>
            <w:rFonts w:ascii="Gotham Book" w:hAnsi="Gotham Book"/>
            <w:noProof/>
          </w:rPr>
          <w:drawing>
            <wp:anchor distT="0" distB="0" distL="114300" distR="114300" simplePos="0" relativeHeight="251659264" behindDoc="1" locked="0" layoutInCell="1" allowOverlap="1" wp14:anchorId="0860116D" wp14:editId="6889419C">
              <wp:simplePos x="0" y="0"/>
              <wp:positionH relativeFrom="margin">
                <wp:posOffset>5388015</wp:posOffset>
              </wp:positionH>
              <wp:positionV relativeFrom="paragraph">
                <wp:posOffset>-91512</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737C1156" w14:textId="77777777" w:rsidR="00AB221C" w:rsidRDefault="00AB2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8534" w14:textId="77777777" w:rsidR="002F423F" w:rsidRDefault="002F423F">
      <w:pPr>
        <w:spacing w:after="0" w:line="240" w:lineRule="auto"/>
      </w:pPr>
      <w:r>
        <w:separator/>
      </w:r>
    </w:p>
  </w:footnote>
  <w:footnote w:type="continuationSeparator" w:id="0">
    <w:p w14:paraId="2B9CD68A" w14:textId="77777777" w:rsidR="002F423F" w:rsidRDefault="002F4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CF24" w14:textId="77777777" w:rsidR="00AB221C" w:rsidRDefault="00AB221C">
    <w:pPr>
      <w:pStyle w:val="Header"/>
    </w:pPr>
    <w:r w:rsidRPr="008C60C0">
      <w:rPr>
        <w:rFonts w:ascii="Gotham Book" w:hAnsi="Gotham Book"/>
        <w:noProof/>
      </w:rPr>
      <w:drawing>
        <wp:anchor distT="0" distB="0" distL="114300" distR="114300" simplePos="0" relativeHeight="251660288" behindDoc="1" locked="0" layoutInCell="1" allowOverlap="1" wp14:anchorId="3C8475E3" wp14:editId="4A445B22">
          <wp:simplePos x="0" y="0"/>
          <wp:positionH relativeFrom="column">
            <wp:posOffset>0</wp:posOffset>
          </wp:positionH>
          <wp:positionV relativeFrom="paragraph">
            <wp:posOffset>-284480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Logotipo de la Historia de Texas para los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E9103" w14:textId="77777777" w:rsidR="00AB221C" w:rsidRDefault="00AB2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5606"/>
    <w:multiLevelType w:val="hybridMultilevel"/>
    <w:tmpl w:val="C40206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061FC"/>
    <w:multiLevelType w:val="hybridMultilevel"/>
    <w:tmpl w:val="EF3A27E6"/>
    <w:lvl w:ilvl="0" w:tplc="AA18E8C2">
      <w:start w:val="10"/>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586383"/>
    <w:multiLevelType w:val="hybridMultilevel"/>
    <w:tmpl w:val="653AF5D8"/>
    <w:lvl w:ilvl="0" w:tplc="268AC8B2">
      <w:start w:val="1"/>
      <w:numFmt w:val="decimal"/>
      <w:lvlText w:val="%1."/>
      <w:lvlJc w:val="left"/>
      <w:pPr>
        <w:ind w:left="720" w:hanging="360"/>
      </w:pPr>
      <w:rPr>
        <w:rFonts w:ascii="Gotham Book" w:hAnsi="Gotham 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8D2204"/>
    <w:multiLevelType w:val="hybridMultilevel"/>
    <w:tmpl w:val="3174A87C"/>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0541B2"/>
    <w:multiLevelType w:val="hybridMultilevel"/>
    <w:tmpl w:val="C39E1254"/>
    <w:lvl w:ilvl="0" w:tplc="994ED1D4">
      <w:start w:val="1"/>
      <w:numFmt w:val="decimal"/>
      <w:lvlText w:val="_____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3651741">
    <w:abstractNumId w:val="2"/>
  </w:num>
  <w:num w:numId="2" w16cid:durableId="164519094">
    <w:abstractNumId w:val="0"/>
  </w:num>
  <w:num w:numId="3" w16cid:durableId="484124422">
    <w:abstractNumId w:val="3"/>
  </w:num>
  <w:num w:numId="4" w16cid:durableId="1115827971">
    <w:abstractNumId w:val="1"/>
  </w:num>
  <w:num w:numId="5" w16cid:durableId="150610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20"/>
    <w:rsid w:val="00014E0D"/>
    <w:rsid w:val="000D307C"/>
    <w:rsid w:val="001A39E4"/>
    <w:rsid w:val="001B4B2F"/>
    <w:rsid w:val="002F423F"/>
    <w:rsid w:val="002F5B0B"/>
    <w:rsid w:val="00337B05"/>
    <w:rsid w:val="00355320"/>
    <w:rsid w:val="004F4C63"/>
    <w:rsid w:val="00527A9D"/>
    <w:rsid w:val="00540834"/>
    <w:rsid w:val="0065438C"/>
    <w:rsid w:val="00757F9F"/>
    <w:rsid w:val="00963012"/>
    <w:rsid w:val="009B7378"/>
    <w:rsid w:val="009F7AC1"/>
    <w:rsid w:val="00A06659"/>
    <w:rsid w:val="00A24EEC"/>
    <w:rsid w:val="00AB221C"/>
    <w:rsid w:val="00B9044D"/>
    <w:rsid w:val="00BB2F5E"/>
    <w:rsid w:val="00BD507D"/>
    <w:rsid w:val="00CC30E6"/>
    <w:rsid w:val="00D55606"/>
    <w:rsid w:val="00D71045"/>
    <w:rsid w:val="00DA2BF1"/>
    <w:rsid w:val="00E52D7A"/>
    <w:rsid w:val="00F0566A"/>
    <w:rsid w:val="00F41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4BE1FE"/>
  <w15:chartTrackingRefBased/>
  <w15:docId w15:val="{E37B31C5-3AF6-416A-95D0-29C78726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0E6"/>
    <w:rPr>
      <w:rFonts w:asciiTheme="minorHAnsi" w:hAnsiTheme="minorHAnsi"/>
    </w:rPr>
  </w:style>
  <w:style w:type="paragraph" w:styleId="Heading1">
    <w:name w:val="heading 1"/>
    <w:basedOn w:val="Normal"/>
    <w:next w:val="Normal"/>
    <w:link w:val="Heading1Char"/>
    <w:uiPriority w:val="9"/>
    <w:qFormat/>
    <w:rsid w:val="003553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3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3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3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3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3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3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3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3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3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3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32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32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532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532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532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532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532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53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3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3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32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5320"/>
    <w:pPr>
      <w:spacing w:before="160"/>
      <w:jc w:val="center"/>
    </w:pPr>
    <w:rPr>
      <w:i/>
      <w:iCs/>
      <w:color w:val="404040" w:themeColor="text1" w:themeTint="BF"/>
    </w:rPr>
  </w:style>
  <w:style w:type="character" w:customStyle="1" w:styleId="QuoteChar">
    <w:name w:val="Quote Char"/>
    <w:basedOn w:val="DefaultParagraphFont"/>
    <w:link w:val="Quote"/>
    <w:uiPriority w:val="29"/>
    <w:rsid w:val="00355320"/>
    <w:rPr>
      <w:i/>
      <w:iCs/>
      <w:color w:val="404040" w:themeColor="text1" w:themeTint="BF"/>
    </w:rPr>
  </w:style>
  <w:style w:type="paragraph" w:styleId="ListParagraph">
    <w:name w:val="List Paragraph"/>
    <w:basedOn w:val="Normal"/>
    <w:uiPriority w:val="34"/>
    <w:qFormat/>
    <w:rsid w:val="00355320"/>
    <w:pPr>
      <w:ind w:left="720"/>
      <w:contextualSpacing/>
    </w:pPr>
  </w:style>
  <w:style w:type="character" w:styleId="IntenseEmphasis">
    <w:name w:val="Intense Emphasis"/>
    <w:basedOn w:val="DefaultParagraphFont"/>
    <w:uiPriority w:val="21"/>
    <w:qFormat/>
    <w:rsid w:val="00355320"/>
    <w:rPr>
      <w:i/>
      <w:iCs/>
      <w:color w:val="0F4761" w:themeColor="accent1" w:themeShade="BF"/>
    </w:rPr>
  </w:style>
  <w:style w:type="paragraph" w:styleId="IntenseQuote">
    <w:name w:val="Intense Quote"/>
    <w:basedOn w:val="Normal"/>
    <w:next w:val="Normal"/>
    <w:link w:val="IntenseQuoteChar"/>
    <w:uiPriority w:val="30"/>
    <w:qFormat/>
    <w:rsid w:val="003553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320"/>
    <w:rPr>
      <w:i/>
      <w:iCs/>
      <w:color w:val="0F4761" w:themeColor="accent1" w:themeShade="BF"/>
    </w:rPr>
  </w:style>
  <w:style w:type="character" w:styleId="IntenseReference">
    <w:name w:val="Intense Reference"/>
    <w:basedOn w:val="DefaultParagraphFont"/>
    <w:uiPriority w:val="32"/>
    <w:qFormat/>
    <w:rsid w:val="00355320"/>
    <w:rPr>
      <w:b/>
      <w:bCs/>
      <w:smallCaps/>
      <w:color w:val="0F4761" w:themeColor="accent1" w:themeShade="BF"/>
      <w:spacing w:val="5"/>
    </w:rPr>
  </w:style>
  <w:style w:type="character" w:styleId="Strong">
    <w:name w:val="Strong"/>
    <w:basedOn w:val="DefaultParagraphFont"/>
    <w:uiPriority w:val="22"/>
    <w:qFormat/>
    <w:rsid w:val="00CC30E6"/>
    <w:rPr>
      <w:b/>
      <w:bCs/>
    </w:rPr>
  </w:style>
  <w:style w:type="table" w:styleId="TableGrid">
    <w:name w:val="Table Grid"/>
    <w:basedOn w:val="TableNormal"/>
    <w:uiPriority w:val="39"/>
    <w:rsid w:val="00CC30E6"/>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3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0E6"/>
    <w:rPr>
      <w:rFonts w:asciiTheme="minorHAnsi" w:hAnsiTheme="minorHAnsi"/>
    </w:rPr>
  </w:style>
  <w:style w:type="paragraph" w:styleId="Footer">
    <w:name w:val="footer"/>
    <w:basedOn w:val="Normal"/>
    <w:link w:val="FooterChar"/>
    <w:uiPriority w:val="99"/>
    <w:unhideWhenUsed/>
    <w:rsid w:val="00CC3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0E6"/>
    <w:rPr>
      <w:rFonts w:asciiTheme="minorHAnsi" w:hAnsiTheme="minorHAnsi"/>
    </w:rPr>
  </w:style>
  <w:style w:type="character" w:styleId="PlaceholderText">
    <w:name w:val="Placeholder Text"/>
    <w:basedOn w:val="DefaultParagraphFont"/>
    <w:uiPriority w:val="99"/>
    <w:semiHidden/>
    <w:rsid w:val="00014E0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16ab1c15d38caf4f32317477b31c4ec2">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b419c122fc97e6f35bcc08b0498eb2ae"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F0D2C-AFBC-49BF-9BBF-1D5B88DE0A5B}">
  <ds:schemaRefs>
    <ds:schemaRef ds:uri="http://schemas.microsoft.com/sharepoint/v3/contenttype/forms"/>
  </ds:schemaRefs>
</ds:datastoreItem>
</file>

<file path=customXml/itemProps2.xml><?xml version="1.0" encoding="utf-8"?>
<ds:datastoreItem xmlns:ds="http://schemas.openxmlformats.org/officeDocument/2006/customXml" ds:itemID="{84DE6D1A-8B75-4A37-9484-79272301506E}">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9FBB9620-A1AB-4411-AA6B-0ACA7A1334B1}"/>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5</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2024-11-15T19:09:00Z</dcterms:created>
  <dcterms:modified xsi:type="dcterms:W3CDTF">2026-01-13T21:38:00Z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