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5F05A" w14:textId="1EE70FF3" w:rsidR="00DD55E0" w:rsidRPr="0015726A" w:rsidRDefault="00DD55E0" w:rsidP="00DD55E0"/>
    <w:p w14:paraId="0872B00C" w14:textId="039BF6AB" w:rsidR="00DD55E0" w:rsidRPr="00597BBE" w:rsidRDefault="00DD55E0" w:rsidP="00DD55E0">
      <w:pPr>
        <w:spacing w:after="0"/>
        <w:rPr>
          <w:sz w:val="56"/>
          <w:szCs w:val="240"/>
          <w:lang w:val="es-MX"/>
        </w:rPr>
      </w:pPr>
      <w:bookmarkStart w:id="0" w:name="_Hlk169089722"/>
      <w:r w:rsidRPr="0015726A">
        <w:rPr>
          <w:noProof/>
        </w:rPr>
        <w:drawing>
          <wp:inline distT="0" distB="0" distL="0" distR="0" wp14:anchorId="580A9504" wp14:editId="2903B078">
            <wp:extent cx="590550" cy="542809"/>
            <wp:effectExtent l="0" t="0" r="0" b="0"/>
            <wp:docPr id="1717976300"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597BBE">
        <w:rPr>
          <w:lang w:val="es-MX"/>
        </w:rPr>
        <w:t xml:space="preserve">                                           </w:t>
      </w:r>
      <w:r w:rsidRPr="00597BBE">
        <w:rPr>
          <w:b/>
          <w:bCs/>
          <w:i/>
          <w:iCs/>
          <w:sz w:val="48"/>
          <w:szCs w:val="48"/>
          <w:lang w:val="es-MX"/>
        </w:rPr>
        <w:t xml:space="preserve">Calentamiento: </w:t>
      </w:r>
      <w:r w:rsidRPr="00597BBE">
        <w:rPr>
          <w:sz w:val="46"/>
          <w:szCs w:val="144"/>
          <w:lang w:val="es-MX"/>
        </w:rPr>
        <w:t>Texas Hoy</w:t>
      </w:r>
    </w:p>
    <w:p w14:paraId="32D87FDF" w14:textId="1854AAC4" w:rsidR="00DD55E0" w:rsidRPr="00597BBE" w:rsidRDefault="00DD55E0" w:rsidP="00DD55E0">
      <w:pPr>
        <w:spacing w:after="0" w:line="360" w:lineRule="auto"/>
        <w:jc w:val="center"/>
        <w:rPr>
          <w:i/>
          <w:iCs/>
          <w:color w:val="595959" w:themeColor="text1" w:themeTint="A6"/>
          <w:sz w:val="36"/>
          <w:szCs w:val="36"/>
          <w:lang w:val="es-MX"/>
        </w:rPr>
      </w:pPr>
      <w:r w:rsidRPr="00597BBE">
        <w:rPr>
          <w:i/>
          <w:iCs/>
          <w:color w:val="595959" w:themeColor="text1" w:themeTint="A6"/>
          <w:sz w:val="36"/>
          <w:szCs w:val="36"/>
          <w:lang w:val="es-MX"/>
        </w:rPr>
        <w:t>Unidad 3: La época colonial española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DD55E0" w:rsidRPr="0015726A" w14:paraId="404EF181" w14:textId="77777777" w:rsidTr="00B014D7">
        <w:trPr>
          <w:trHeight w:val="501"/>
        </w:trPr>
        <w:tc>
          <w:tcPr>
            <w:tcW w:w="1122" w:type="dxa"/>
            <w:tcBorders>
              <w:top w:val="nil"/>
              <w:left w:val="nil"/>
              <w:bottom w:val="nil"/>
              <w:right w:val="single" w:sz="4" w:space="0" w:color="auto"/>
            </w:tcBorders>
            <w:vAlign w:val="bottom"/>
          </w:tcPr>
          <w:bookmarkEnd w:id="0"/>
          <w:p w14:paraId="36AE5ABD" w14:textId="77777777" w:rsidR="00DD55E0" w:rsidRPr="0015726A" w:rsidRDefault="00DD55E0" w:rsidP="00B014D7">
            <w:pPr>
              <w:rPr>
                <w:rFonts w:ascii="Gotham Book" w:hAnsi="Gotham Book"/>
              </w:rPr>
            </w:pPr>
            <w:r w:rsidRPr="0015726A">
              <w:rPr>
                <w:rFonts w:ascii="Gotham Book" w:hAnsi="Gotham Book"/>
              </w:rPr>
              <w:t>Nombre:</w:t>
            </w:r>
          </w:p>
        </w:tc>
        <w:tc>
          <w:tcPr>
            <w:tcW w:w="4718" w:type="dxa"/>
            <w:tcBorders>
              <w:left w:val="single" w:sz="4" w:space="0" w:color="auto"/>
              <w:right w:val="single" w:sz="4" w:space="0" w:color="auto"/>
            </w:tcBorders>
            <w:vAlign w:val="bottom"/>
          </w:tcPr>
          <w:p w14:paraId="59DBDE7F" w14:textId="77777777" w:rsidR="00DD55E0" w:rsidRPr="0015726A" w:rsidRDefault="00DD55E0" w:rsidP="00B014D7">
            <w:pPr>
              <w:rPr>
                <w:rFonts w:ascii="Gotham Book" w:hAnsi="Gotham Book"/>
              </w:rPr>
            </w:pPr>
          </w:p>
        </w:tc>
        <w:tc>
          <w:tcPr>
            <w:tcW w:w="960" w:type="dxa"/>
            <w:tcBorders>
              <w:top w:val="nil"/>
              <w:left w:val="single" w:sz="4" w:space="0" w:color="auto"/>
              <w:bottom w:val="nil"/>
              <w:right w:val="single" w:sz="4" w:space="0" w:color="auto"/>
            </w:tcBorders>
            <w:vAlign w:val="bottom"/>
          </w:tcPr>
          <w:p w14:paraId="62F3A62C" w14:textId="77777777" w:rsidR="00DD55E0" w:rsidRPr="0015726A" w:rsidRDefault="00DD55E0" w:rsidP="00B014D7">
            <w:pPr>
              <w:rPr>
                <w:rFonts w:ascii="Gotham Book" w:hAnsi="Gotham Book"/>
              </w:rPr>
            </w:pPr>
            <w:r w:rsidRPr="0015726A">
              <w:rPr>
                <w:rFonts w:ascii="Gotham Book" w:hAnsi="Gotham Book"/>
              </w:rPr>
              <w:t>Fecha:</w:t>
            </w:r>
          </w:p>
        </w:tc>
        <w:tc>
          <w:tcPr>
            <w:tcW w:w="1553" w:type="dxa"/>
            <w:tcBorders>
              <w:left w:val="single" w:sz="4" w:space="0" w:color="auto"/>
              <w:right w:val="single" w:sz="4" w:space="0" w:color="auto"/>
            </w:tcBorders>
            <w:vAlign w:val="bottom"/>
          </w:tcPr>
          <w:p w14:paraId="383ABF60" w14:textId="77777777" w:rsidR="00DD55E0" w:rsidRPr="0015726A" w:rsidRDefault="00DD55E0" w:rsidP="00B014D7">
            <w:pPr>
              <w:rPr>
                <w:rFonts w:ascii="Gotham Book" w:hAnsi="Gotham Book"/>
              </w:rPr>
            </w:pPr>
          </w:p>
        </w:tc>
        <w:tc>
          <w:tcPr>
            <w:tcW w:w="1175" w:type="dxa"/>
            <w:tcBorders>
              <w:top w:val="nil"/>
              <w:left w:val="single" w:sz="4" w:space="0" w:color="auto"/>
              <w:bottom w:val="nil"/>
              <w:right w:val="single" w:sz="4" w:space="0" w:color="auto"/>
            </w:tcBorders>
            <w:vAlign w:val="bottom"/>
          </w:tcPr>
          <w:p w14:paraId="40CC941A" w14:textId="77777777" w:rsidR="00DD55E0" w:rsidRPr="0015726A" w:rsidRDefault="00DD55E0" w:rsidP="00B014D7">
            <w:pPr>
              <w:rPr>
                <w:rFonts w:ascii="Gotham Book" w:hAnsi="Gotham Book"/>
              </w:rPr>
            </w:pPr>
            <w:r w:rsidRPr="0015726A">
              <w:rPr>
                <w:rFonts w:ascii="Gotham Book" w:hAnsi="Gotham Book"/>
              </w:rPr>
              <w:t xml:space="preserve"> Periodo:</w:t>
            </w:r>
          </w:p>
        </w:tc>
        <w:tc>
          <w:tcPr>
            <w:tcW w:w="746" w:type="dxa"/>
            <w:tcBorders>
              <w:left w:val="single" w:sz="4" w:space="0" w:color="auto"/>
            </w:tcBorders>
            <w:vAlign w:val="bottom"/>
          </w:tcPr>
          <w:p w14:paraId="035A7534" w14:textId="77777777" w:rsidR="00DD55E0" w:rsidRPr="0015726A" w:rsidRDefault="00DD55E0" w:rsidP="00B014D7">
            <w:pPr>
              <w:rPr>
                <w:rFonts w:ascii="Gotham Book" w:hAnsi="Gotham Book"/>
              </w:rPr>
            </w:pPr>
          </w:p>
        </w:tc>
      </w:tr>
    </w:tbl>
    <w:p w14:paraId="2F93C2BF" w14:textId="77777777" w:rsidR="00DD55E0" w:rsidRPr="0015726A" w:rsidRDefault="00DD55E0" w:rsidP="00DD55E0">
      <w:pPr>
        <w:spacing w:after="0"/>
        <w:rPr>
          <w:sz w:val="18"/>
          <w:szCs w:val="18"/>
        </w:rPr>
      </w:pPr>
    </w:p>
    <w:tbl>
      <w:tblPr>
        <w:tblStyle w:val="TableGrid"/>
        <w:tblW w:w="0" w:type="auto"/>
        <w:tblLook w:val="04A0" w:firstRow="1" w:lastRow="0" w:firstColumn="1" w:lastColumn="0" w:noHBand="0" w:noVBand="1"/>
      </w:tblPr>
      <w:tblGrid>
        <w:gridCol w:w="5395"/>
        <w:gridCol w:w="5395"/>
      </w:tblGrid>
      <w:tr w:rsidR="00CF7F2F" w:rsidRPr="0015726A" w14:paraId="1F805738" w14:textId="77777777" w:rsidTr="00B014D7">
        <w:tc>
          <w:tcPr>
            <w:tcW w:w="5395" w:type="dxa"/>
            <w:shd w:val="clear" w:color="auto" w:fill="D9D9D9" w:themeFill="background1" w:themeFillShade="D9"/>
          </w:tcPr>
          <w:p w14:paraId="2167B43B" w14:textId="77777777" w:rsidR="00CF7F2F" w:rsidRPr="0015726A" w:rsidRDefault="00CF7F2F" w:rsidP="00B014D7">
            <w:pPr>
              <w:rPr>
                <w:rFonts w:ascii="Gotham Book" w:hAnsi="Gotham Book"/>
              </w:rPr>
            </w:pPr>
            <w:r w:rsidRPr="0015726A">
              <w:rPr>
                <w:rFonts w:ascii="Gotham Book" w:hAnsi="Gotham Book"/>
              </w:rPr>
              <w:t xml:space="preserve">Haz una lista rápida de cosas que son comunes o populares en Texas hoy en día. Piensa en la música, la comida, los edificios, el idioma, la religión, aficiones o actividades, y cómo se muestra Texas en las películas. </w:t>
            </w:r>
          </w:p>
        </w:tc>
        <w:tc>
          <w:tcPr>
            <w:tcW w:w="5395" w:type="dxa"/>
            <w:shd w:val="clear" w:color="auto" w:fill="D9D9D9" w:themeFill="background1" w:themeFillShade="D9"/>
          </w:tcPr>
          <w:p w14:paraId="227A0A8D" w14:textId="0FD070B2" w:rsidR="00CF7F2F" w:rsidRPr="0015726A" w:rsidRDefault="00CF7F2F" w:rsidP="00B014D7">
            <w:pPr>
              <w:rPr>
                <w:rFonts w:ascii="Gotham Book" w:hAnsi="Gotham Book"/>
              </w:rPr>
            </w:pPr>
            <w:r w:rsidRPr="0015726A">
              <w:rPr>
                <w:rFonts w:ascii="Gotham Book" w:hAnsi="Gotham Book"/>
              </w:rPr>
              <w:t xml:space="preserve">¿Crees que alguno de los elementos de tu lista podría estar relacionado con la época colonial española? </w:t>
            </w:r>
          </w:p>
          <w:p w14:paraId="3EF3869F" w14:textId="77777777" w:rsidR="00CF7F2F" w:rsidRPr="0015726A" w:rsidRDefault="00CF7F2F" w:rsidP="00B014D7">
            <w:pPr>
              <w:rPr>
                <w:rFonts w:ascii="Gotham Book" w:hAnsi="Gotham Book"/>
              </w:rPr>
            </w:pPr>
            <w:r w:rsidRPr="0015726A">
              <w:rPr>
                <w:rFonts w:ascii="Gotham Book" w:hAnsi="Gotham Book"/>
              </w:rPr>
              <w:t>Haz tu mejor suposición y explica tu razonamiento.</w:t>
            </w:r>
          </w:p>
        </w:tc>
      </w:tr>
      <w:tr w:rsidR="00CF7F2F" w:rsidRPr="0015726A" w14:paraId="296036B1" w14:textId="77777777" w:rsidTr="00B014D7">
        <w:trPr>
          <w:trHeight w:val="2339"/>
        </w:trPr>
        <w:tc>
          <w:tcPr>
            <w:tcW w:w="5395" w:type="dxa"/>
          </w:tcPr>
          <w:p w14:paraId="199ECC39" w14:textId="77777777" w:rsidR="00CF7F2F" w:rsidRPr="0015726A" w:rsidRDefault="00CF7F2F" w:rsidP="00B014D7">
            <w:pPr>
              <w:rPr>
                <w:rFonts w:ascii="Gotham Book" w:hAnsi="Gotham Book"/>
              </w:rPr>
            </w:pPr>
          </w:p>
        </w:tc>
        <w:tc>
          <w:tcPr>
            <w:tcW w:w="5395" w:type="dxa"/>
          </w:tcPr>
          <w:p w14:paraId="7C0D681E" w14:textId="77777777" w:rsidR="00CF7F2F" w:rsidRPr="0015726A" w:rsidRDefault="00CF7F2F" w:rsidP="00B014D7">
            <w:pPr>
              <w:rPr>
                <w:rFonts w:ascii="Gotham Book" w:hAnsi="Gotham Book"/>
              </w:rPr>
            </w:pPr>
          </w:p>
        </w:tc>
      </w:tr>
    </w:tbl>
    <w:p w14:paraId="7FE52B57" w14:textId="5CC052DA" w:rsidR="00DD55E0" w:rsidRPr="0015726A" w:rsidRDefault="00DD55E0" w:rsidP="00DD55E0">
      <w:r w:rsidRPr="0015726A">
        <w:t xml:space="preserve"> </w:t>
      </w:r>
    </w:p>
    <w:p w14:paraId="15BC9DF2" w14:textId="77777777" w:rsidR="00DD55E0" w:rsidRPr="0015726A" w:rsidRDefault="00DD55E0" w:rsidP="00DD55E0"/>
    <w:p w14:paraId="000411C7" w14:textId="2DFFA03F" w:rsidR="00DD55E0" w:rsidRPr="0015726A" w:rsidRDefault="00DD55E0" w:rsidP="00DD55E0">
      <w:pPr>
        <w:spacing w:after="0"/>
        <w:rPr>
          <w:sz w:val="56"/>
          <w:szCs w:val="240"/>
        </w:rPr>
      </w:pPr>
      <w:r w:rsidRPr="0015726A">
        <w:rPr>
          <w:noProof/>
        </w:rPr>
        <w:drawing>
          <wp:inline distT="0" distB="0" distL="0" distR="0" wp14:anchorId="0D95A24B" wp14:editId="407FE1A6">
            <wp:extent cx="590550" cy="542809"/>
            <wp:effectExtent l="0" t="0" r="0" b="0"/>
            <wp:docPr id="1751407736"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15726A">
        <w:t xml:space="preserve">                                             </w:t>
      </w:r>
      <w:r w:rsidRPr="00236FA6">
        <w:rPr>
          <w:b/>
          <w:bCs/>
          <w:i/>
          <w:iCs/>
          <w:sz w:val="48"/>
          <w:szCs w:val="48"/>
        </w:rPr>
        <w:t xml:space="preserve">Calentamiento: </w:t>
      </w:r>
      <w:r w:rsidRPr="0015726A">
        <w:rPr>
          <w:sz w:val="46"/>
          <w:szCs w:val="144"/>
        </w:rPr>
        <w:t>Texas Hoy</w:t>
      </w:r>
    </w:p>
    <w:p w14:paraId="372AAFFF" w14:textId="0C49DB1D" w:rsidR="00DD55E0" w:rsidRPr="0015726A" w:rsidRDefault="00DD55E0" w:rsidP="00DD55E0">
      <w:pPr>
        <w:spacing w:after="0" w:line="360" w:lineRule="auto"/>
        <w:jc w:val="center"/>
        <w:rPr>
          <w:i/>
          <w:iCs/>
          <w:color w:val="595959" w:themeColor="text1" w:themeTint="A6"/>
          <w:sz w:val="36"/>
          <w:szCs w:val="36"/>
        </w:rPr>
      </w:pPr>
      <w:r w:rsidRPr="0015726A">
        <w:rPr>
          <w:i/>
          <w:iCs/>
          <w:color w:val="595959" w:themeColor="text1" w:themeTint="A6"/>
          <w:sz w:val="36"/>
          <w:szCs w:val="36"/>
        </w:rPr>
        <w:t>Unidad 3: La época colonial española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DD55E0" w:rsidRPr="0015726A" w14:paraId="7FAB25AC" w14:textId="77777777" w:rsidTr="00B014D7">
        <w:trPr>
          <w:trHeight w:val="501"/>
        </w:trPr>
        <w:tc>
          <w:tcPr>
            <w:tcW w:w="1122" w:type="dxa"/>
            <w:tcBorders>
              <w:top w:val="nil"/>
              <w:left w:val="nil"/>
              <w:bottom w:val="nil"/>
              <w:right w:val="single" w:sz="4" w:space="0" w:color="auto"/>
            </w:tcBorders>
            <w:vAlign w:val="bottom"/>
          </w:tcPr>
          <w:p w14:paraId="7BAEA605" w14:textId="77777777" w:rsidR="00DD55E0" w:rsidRPr="0015726A" w:rsidRDefault="00DD55E0" w:rsidP="00B014D7">
            <w:pPr>
              <w:rPr>
                <w:rFonts w:ascii="Gotham Book" w:hAnsi="Gotham Book"/>
              </w:rPr>
            </w:pPr>
            <w:r w:rsidRPr="0015726A">
              <w:rPr>
                <w:rFonts w:ascii="Gotham Book" w:hAnsi="Gotham Book"/>
              </w:rPr>
              <w:t>Nombre:</w:t>
            </w:r>
          </w:p>
        </w:tc>
        <w:tc>
          <w:tcPr>
            <w:tcW w:w="4718" w:type="dxa"/>
            <w:tcBorders>
              <w:left w:val="single" w:sz="4" w:space="0" w:color="auto"/>
              <w:right w:val="single" w:sz="4" w:space="0" w:color="auto"/>
            </w:tcBorders>
            <w:vAlign w:val="bottom"/>
          </w:tcPr>
          <w:p w14:paraId="76241A74" w14:textId="77777777" w:rsidR="00DD55E0" w:rsidRPr="0015726A" w:rsidRDefault="00DD55E0" w:rsidP="00B014D7">
            <w:pPr>
              <w:rPr>
                <w:rFonts w:ascii="Gotham Book" w:hAnsi="Gotham Book"/>
              </w:rPr>
            </w:pPr>
          </w:p>
        </w:tc>
        <w:tc>
          <w:tcPr>
            <w:tcW w:w="960" w:type="dxa"/>
            <w:tcBorders>
              <w:top w:val="nil"/>
              <w:left w:val="single" w:sz="4" w:space="0" w:color="auto"/>
              <w:bottom w:val="nil"/>
              <w:right w:val="single" w:sz="4" w:space="0" w:color="auto"/>
            </w:tcBorders>
            <w:vAlign w:val="bottom"/>
          </w:tcPr>
          <w:p w14:paraId="6217D218" w14:textId="77777777" w:rsidR="00DD55E0" w:rsidRPr="0015726A" w:rsidRDefault="00DD55E0" w:rsidP="00B014D7">
            <w:pPr>
              <w:rPr>
                <w:rFonts w:ascii="Gotham Book" w:hAnsi="Gotham Book"/>
              </w:rPr>
            </w:pPr>
            <w:r w:rsidRPr="0015726A">
              <w:rPr>
                <w:rFonts w:ascii="Gotham Book" w:hAnsi="Gotham Book"/>
              </w:rPr>
              <w:t>Fecha:</w:t>
            </w:r>
          </w:p>
        </w:tc>
        <w:tc>
          <w:tcPr>
            <w:tcW w:w="1553" w:type="dxa"/>
            <w:tcBorders>
              <w:left w:val="single" w:sz="4" w:space="0" w:color="auto"/>
              <w:right w:val="single" w:sz="4" w:space="0" w:color="auto"/>
            </w:tcBorders>
            <w:vAlign w:val="bottom"/>
          </w:tcPr>
          <w:p w14:paraId="46E3C998" w14:textId="77777777" w:rsidR="00DD55E0" w:rsidRPr="0015726A" w:rsidRDefault="00DD55E0" w:rsidP="00B014D7">
            <w:pPr>
              <w:rPr>
                <w:rFonts w:ascii="Gotham Book" w:hAnsi="Gotham Book"/>
              </w:rPr>
            </w:pPr>
          </w:p>
        </w:tc>
        <w:tc>
          <w:tcPr>
            <w:tcW w:w="1175" w:type="dxa"/>
            <w:tcBorders>
              <w:top w:val="nil"/>
              <w:left w:val="single" w:sz="4" w:space="0" w:color="auto"/>
              <w:bottom w:val="nil"/>
              <w:right w:val="single" w:sz="4" w:space="0" w:color="auto"/>
            </w:tcBorders>
            <w:vAlign w:val="bottom"/>
          </w:tcPr>
          <w:p w14:paraId="2BB9B51F" w14:textId="77777777" w:rsidR="00DD55E0" w:rsidRPr="0015726A" w:rsidRDefault="00DD55E0" w:rsidP="00B014D7">
            <w:pPr>
              <w:rPr>
                <w:rFonts w:ascii="Gotham Book" w:hAnsi="Gotham Book"/>
              </w:rPr>
            </w:pPr>
            <w:r w:rsidRPr="0015726A">
              <w:rPr>
                <w:rFonts w:ascii="Gotham Book" w:hAnsi="Gotham Book"/>
              </w:rPr>
              <w:t xml:space="preserve"> Periodo:</w:t>
            </w:r>
          </w:p>
        </w:tc>
        <w:tc>
          <w:tcPr>
            <w:tcW w:w="746" w:type="dxa"/>
            <w:tcBorders>
              <w:left w:val="single" w:sz="4" w:space="0" w:color="auto"/>
            </w:tcBorders>
            <w:vAlign w:val="bottom"/>
          </w:tcPr>
          <w:p w14:paraId="0E662521" w14:textId="77777777" w:rsidR="00DD55E0" w:rsidRPr="0015726A" w:rsidRDefault="00DD55E0" w:rsidP="00B014D7">
            <w:pPr>
              <w:rPr>
                <w:rFonts w:ascii="Gotham Book" w:hAnsi="Gotham Book"/>
              </w:rPr>
            </w:pPr>
          </w:p>
        </w:tc>
      </w:tr>
    </w:tbl>
    <w:p w14:paraId="33AD1CF5" w14:textId="4D72A10D" w:rsidR="00DD55E0" w:rsidRPr="0015726A" w:rsidRDefault="00DD55E0" w:rsidP="00DD55E0"/>
    <w:tbl>
      <w:tblPr>
        <w:tblStyle w:val="TableGrid"/>
        <w:tblW w:w="0" w:type="auto"/>
        <w:tblLook w:val="04A0" w:firstRow="1" w:lastRow="0" w:firstColumn="1" w:lastColumn="0" w:noHBand="0" w:noVBand="1"/>
      </w:tblPr>
      <w:tblGrid>
        <w:gridCol w:w="5395"/>
        <w:gridCol w:w="5395"/>
      </w:tblGrid>
      <w:tr w:rsidR="00CF7F2F" w:rsidRPr="0015726A" w14:paraId="1B902D02" w14:textId="77777777" w:rsidTr="00CF7F2F">
        <w:tc>
          <w:tcPr>
            <w:tcW w:w="5395" w:type="dxa"/>
            <w:shd w:val="clear" w:color="auto" w:fill="D9D9D9" w:themeFill="background1" w:themeFillShade="D9"/>
          </w:tcPr>
          <w:p w14:paraId="4FB3BDB1" w14:textId="2C26DFCC" w:rsidR="00CF7F2F" w:rsidRPr="0015726A" w:rsidRDefault="00CF7F2F" w:rsidP="00DD55E0">
            <w:pPr>
              <w:rPr>
                <w:rFonts w:ascii="Gotham Book" w:hAnsi="Gotham Book"/>
              </w:rPr>
            </w:pPr>
            <w:r w:rsidRPr="0015726A">
              <w:rPr>
                <w:rFonts w:ascii="Gotham Book" w:hAnsi="Gotham Book"/>
              </w:rPr>
              <w:t xml:space="preserve">Haz una lista rápida de cosas que son comunes o populares en Texas hoy en día. Piensa en la música, la comida, los edificios, el idioma, la religión, aficiones o actividades, y cómo se muestra Texas en las películas. </w:t>
            </w:r>
          </w:p>
        </w:tc>
        <w:tc>
          <w:tcPr>
            <w:tcW w:w="5395" w:type="dxa"/>
            <w:shd w:val="clear" w:color="auto" w:fill="D9D9D9" w:themeFill="background1" w:themeFillShade="D9"/>
          </w:tcPr>
          <w:p w14:paraId="6383A942" w14:textId="394CF9FB" w:rsidR="00CF7F2F" w:rsidRPr="0015726A" w:rsidRDefault="00CF7F2F" w:rsidP="00DD55E0">
            <w:pPr>
              <w:rPr>
                <w:rFonts w:ascii="Gotham Book" w:hAnsi="Gotham Book"/>
              </w:rPr>
            </w:pPr>
            <w:r w:rsidRPr="0015726A">
              <w:rPr>
                <w:rFonts w:ascii="Gotham Book" w:hAnsi="Gotham Book"/>
              </w:rPr>
              <w:t xml:space="preserve">¿Crees que alguno de los elementos de tu lista podría estar relacionado con la época colonial española? </w:t>
            </w:r>
          </w:p>
          <w:p w14:paraId="3D8111AF" w14:textId="52B7341F" w:rsidR="00CF7F2F" w:rsidRPr="0015726A" w:rsidRDefault="00CF7F2F" w:rsidP="00DD55E0">
            <w:pPr>
              <w:rPr>
                <w:rFonts w:ascii="Gotham Book" w:hAnsi="Gotham Book"/>
              </w:rPr>
            </w:pPr>
            <w:r w:rsidRPr="0015726A">
              <w:rPr>
                <w:rFonts w:ascii="Gotham Book" w:hAnsi="Gotham Book"/>
              </w:rPr>
              <w:t>Haz tu mejor suposición y explica tu razonamiento.</w:t>
            </w:r>
          </w:p>
        </w:tc>
      </w:tr>
      <w:tr w:rsidR="00CF7F2F" w:rsidRPr="0015726A" w14:paraId="4B7A2927" w14:textId="77777777" w:rsidTr="00CF7F2F">
        <w:trPr>
          <w:trHeight w:val="2339"/>
        </w:trPr>
        <w:tc>
          <w:tcPr>
            <w:tcW w:w="5395" w:type="dxa"/>
          </w:tcPr>
          <w:p w14:paraId="051B75AE" w14:textId="77777777" w:rsidR="00CF7F2F" w:rsidRPr="0015726A" w:rsidRDefault="00CF7F2F" w:rsidP="00DD55E0">
            <w:pPr>
              <w:rPr>
                <w:rFonts w:ascii="Gotham Book" w:hAnsi="Gotham Book"/>
              </w:rPr>
            </w:pPr>
          </w:p>
        </w:tc>
        <w:tc>
          <w:tcPr>
            <w:tcW w:w="5395" w:type="dxa"/>
          </w:tcPr>
          <w:p w14:paraId="097E406C" w14:textId="77777777" w:rsidR="00CF7F2F" w:rsidRPr="0015726A" w:rsidRDefault="00CF7F2F" w:rsidP="00DD55E0">
            <w:pPr>
              <w:rPr>
                <w:rFonts w:ascii="Gotham Book" w:hAnsi="Gotham Book"/>
              </w:rPr>
            </w:pPr>
          </w:p>
        </w:tc>
      </w:tr>
    </w:tbl>
    <w:p w14:paraId="133CB8A6" w14:textId="77777777" w:rsidR="00DD55E0" w:rsidRPr="0015726A" w:rsidRDefault="00DD55E0" w:rsidP="00DD55E0"/>
    <w:p w14:paraId="5CD24F16" w14:textId="77777777" w:rsidR="00DD55E0" w:rsidRPr="0015726A" w:rsidRDefault="00DD55E0" w:rsidP="00DD55E0"/>
    <w:p w14:paraId="0B30DCCE" w14:textId="46459EA9" w:rsidR="00DD55E0" w:rsidRPr="0015726A" w:rsidRDefault="00236FA6" w:rsidP="00DD55E0">
      <w:r>
        <w:rPr>
          <w:noProof/>
          <w:sz w:val="18"/>
          <w:szCs w:val="18"/>
        </w:rPr>
        <w:drawing>
          <wp:anchor distT="0" distB="0" distL="114300" distR="114300" simplePos="0" relativeHeight="251662336" behindDoc="1" locked="0" layoutInCell="1" allowOverlap="1" wp14:anchorId="77E4A4C4" wp14:editId="117BEA49">
            <wp:simplePos x="0" y="0"/>
            <wp:positionH relativeFrom="margin">
              <wp:align>left</wp:align>
            </wp:positionH>
            <wp:positionV relativeFrom="paragraph">
              <wp:posOffset>57150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6C938E32" w14:textId="0CC56C19" w:rsidR="00DD55E0" w:rsidRPr="0015726A" w:rsidRDefault="00236FA6" w:rsidP="00236FA6">
      <w:pPr>
        <w:rPr>
          <w:b/>
          <w:bCs/>
          <w:i/>
          <w:iCs/>
          <w:sz w:val="48"/>
          <w:szCs w:val="48"/>
        </w:rPr>
      </w:pPr>
      <w:r>
        <w:rPr>
          <w:sz w:val="48"/>
          <w:szCs w:val="48"/>
        </w:rPr>
        <w:t xml:space="preserve">Ticket de salida </w:t>
      </w:r>
      <w:r w:rsidR="00DD55E0" w:rsidRPr="0015726A">
        <w:rPr>
          <w:b/>
          <w:bCs/>
          <w:i/>
          <w:iCs/>
          <w:sz w:val="48"/>
          <w:szCs w:val="48"/>
        </w:rPr>
        <w:t xml:space="preserve"> de Texas Today </w:t>
      </w:r>
    </w:p>
    <w:p w14:paraId="73C2F950" w14:textId="23999E7F" w:rsidR="00DD55E0" w:rsidRPr="0015726A" w:rsidRDefault="00043EA7" w:rsidP="00DD55E0">
      <w:r w:rsidRPr="0015726A">
        <w:rPr>
          <w:b/>
          <w:bCs/>
        </w:rPr>
        <w:t>Instrucciones</w:t>
      </w:r>
      <w:r w:rsidRPr="0015726A">
        <w:t>: Utiliza las palabras del banco de palabras de abajo para completar los huecos del párrafo que sigue.</w:t>
      </w:r>
    </w:p>
    <w:tbl>
      <w:tblPr>
        <w:tblStyle w:val="TableGrid"/>
        <w:tblW w:w="0" w:type="auto"/>
        <w:tblLook w:val="04A0" w:firstRow="1" w:lastRow="0" w:firstColumn="1" w:lastColumn="0" w:noHBand="0" w:noVBand="1"/>
      </w:tblPr>
      <w:tblGrid>
        <w:gridCol w:w="2697"/>
        <w:gridCol w:w="2697"/>
        <w:gridCol w:w="2698"/>
        <w:gridCol w:w="2698"/>
      </w:tblGrid>
      <w:tr w:rsidR="00043EA7" w:rsidRPr="0015726A" w14:paraId="73BF27DE" w14:textId="77777777" w:rsidTr="00043EA7">
        <w:tc>
          <w:tcPr>
            <w:tcW w:w="2697" w:type="dxa"/>
            <w:vAlign w:val="center"/>
          </w:tcPr>
          <w:p w14:paraId="4A903D87" w14:textId="63A73C7D" w:rsidR="00043EA7" w:rsidRPr="0015726A" w:rsidRDefault="00043EA7" w:rsidP="00043EA7">
            <w:pPr>
              <w:jc w:val="center"/>
              <w:rPr>
                <w:rFonts w:ascii="Gotham Book" w:hAnsi="Gotham Book"/>
                <w:sz w:val="28"/>
                <w:szCs w:val="32"/>
              </w:rPr>
            </w:pPr>
            <w:r w:rsidRPr="0015726A">
              <w:rPr>
                <w:rFonts w:ascii="Gotham Book" w:hAnsi="Gotham Book"/>
                <w:sz w:val="28"/>
                <w:szCs w:val="32"/>
              </w:rPr>
              <w:t>Música Tejano</w:t>
            </w:r>
          </w:p>
        </w:tc>
        <w:tc>
          <w:tcPr>
            <w:tcW w:w="2697" w:type="dxa"/>
            <w:vAlign w:val="center"/>
          </w:tcPr>
          <w:p w14:paraId="1A953498" w14:textId="242A6184" w:rsidR="00043EA7" w:rsidRPr="0015726A" w:rsidRDefault="00043EA7" w:rsidP="00043EA7">
            <w:pPr>
              <w:jc w:val="center"/>
              <w:rPr>
                <w:rFonts w:ascii="Gotham Book" w:hAnsi="Gotham Book"/>
                <w:sz w:val="28"/>
                <w:szCs w:val="32"/>
              </w:rPr>
            </w:pPr>
            <w:r w:rsidRPr="0015726A">
              <w:rPr>
                <w:rFonts w:ascii="Gotham Book" w:hAnsi="Gotham Book"/>
                <w:sz w:val="28"/>
                <w:szCs w:val="32"/>
              </w:rPr>
              <w:t>Católico</w:t>
            </w:r>
          </w:p>
        </w:tc>
        <w:tc>
          <w:tcPr>
            <w:tcW w:w="2698" w:type="dxa"/>
            <w:vAlign w:val="center"/>
          </w:tcPr>
          <w:p w14:paraId="690F68CF" w14:textId="2D299EB7" w:rsidR="00043EA7" w:rsidRPr="0015726A" w:rsidRDefault="00043EA7" w:rsidP="00043EA7">
            <w:pPr>
              <w:jc w:val="center"/>
              <w:rPr>
                <w:rFonts w:ascii="Gotham Book" w:hAnsi="Gotham Book"/>
                <w:sz w:val="28"/>
                <w:szCs w:val="32"/>
              </w:rPr>
            </w:pPr>
            <w:r w:rsidRPr="0015726A">
              <w:rPr>
                <w:rFonts w:ascii="Gotham Book" w:hAnsi="Gotham Book"/>
                <w:sz w:val="28"/>
                <w:szCs w:val="32"/>
              </w:rPr>
              <w:t>Tortillas</w:t>
            </w:r>
          </w:p>
        </w:tc>
        <w:tc>
          <w:tcPr>
            <w:tcW w:w="2698" w:type="dxa"/>
            <w:vAlign w:val="center"/>
          </w:tcPr>
          <w:p w14:paraId="0F34B2E1" w14:textId="4C14C1D3" w:rsidR="00043EA7" w:rsidRPr="0015726A" w:rsidRDefault="00043EA7" w:rsidP="00043EA7">
            <w:pPr>
              <w:jc w:val="center"/>
              <w:rPr>
                <w:rFonts w:ascii="Gotham Book" w:hAnsi="Gotham Book"/>
                <w:sz w:val="28"/>
                <w:szCs w:val="32"/>
              </w:rPr>
            </w:pPr>
            <w:r w:rsidRPr="0015726A">
              <w:rPr>
                <w:rFonts w:ascii="Gotham Book" w:hAnsi="Gotham Book"/>
                <w:sz w:val="28"/>
                <w:szCs w:val="32"/>
              </w:rPr>
              <w:t>Rodeos</w:t>
            </w:r>
          </w:p>
        </w:tc>
      </w:tr>
    </w:tbl>
    <w:p w14:paraId="19E37AA9" w14:textId="77777777" w:rsidR="00DD55E0" w:rsidRPr="0015726A" w:rsidRDefault="00DD55E0" w:rsidP="00DD55E0">
      <w:pPr>
        <w:rPr>
          <w:sz w:val="8"/>
          <w:szCs w:val="8"/>
        </w:rPr>
      </w:pPr>
    </w:p>
    <w:p w14:paraId="3A727759" w14:textId="7550966C" w:rsidR="00CF7F2F" w:rsidRPr="0015726A" w:rsidRDefault="00CF7F2F" w:rsidP="00DD55E0">
      <w:r w:rsidRPr="0015726A">
        <w:t xml:space="preserve">Hoy en día hay varias formas en las que podemos ver evidencia de la influencia española de la época colonial española en Texas. Un ejemplo de esto es la popularidad de los alimentos tradicionales mexicanos e indígenas como el _____________________________, que son alimentos finos y planos hechos de maíz o harina. Otro ejemplo es evidente en un tipo de música llamada __________________________, que mezcla estilos mexicano, español, alemán y checo. ______________________________ son otro ejemplo de la cultura española y mexicana en Texas hoy en día. Estos eventos incluyen prácticas comunes de vaqueros y conquistadores como el lazo, montar a caballo y marcar ganado. Un último ejemplo de la influencia colonial española en Texas hoy es que el 30% de los texanos practican la religión ___________________________, que llegó por primera vez a Texas con el Sistema de Presidios de Misión Española. En conclusión, existen evidencias de la influencia española de la época colonial española en muchos aspectos de la vida en Texas actual. </w:t>
      </w:r>
    </w:p>
    <w:p w14:paraId="46E55DF7" w14:textId="77777777" w:rsidR="00DD55E0" w:rsidRPr="0015726A" w:rsidRDefault="00DD55E0" w:rsidP="00DD55E0"/>
    <w:p w14:paraId="6852ABE3" w14:textId="77777777" w:rsidR="00DD55E0" w:rsidRPr="0015726A" w:rsidRDefault="00DD55E0" w:rsidP="00DD55E0"/>
    <w:p w14:paraId="46991787" w14:textId="77777777" w:rsidR="00DD55E0" w:rsidRPr="0015726A" w:rsidRDefault="00DD55E0" w:rsidP="00DD55E0"/>
    <w:p w14:paraId="6824CBE2" w14:textId="77777777" w:rsidR="00043EA7" w:rsidRPr="0015726A" w:rsidRDefault="00043EA7" w:rsidP="00DD55E0"/>
    <w:p w14:paraId="5296795D" w14:textId="77777777" w:rsidR="00043EA7" w:rsidRPr="0015726A" w:rsidRDefault="00043EA7" w:rsidP="00DD55E0"/>
    <w:p w14:paraId="23AE779E" w14:textId="77777777" w:rsidR="00043EA7" w:rsidRPr="0015726A" w:rsidRDefault="00043EA7" w:rsidP="00DD55E0"/>
    <w:p w14:paraId="7A287DBE" w14:textId="40298E91" w:rsidR="00DD55E0" w:rsidRPr="0015726A" w:rsidRDefault="00236FA6" w:rsidP="00DD55E0">
      <w:r>
        <w:rPr>
          <w:noProof/>
          <w:sz w:val="18"/>
          <w:szCs w:val="18"/>
        </w:rPr>
        <w:drawing>
          <wp:anchor distT="0" distB="0" distL="114300" distR="114300" simplePos="0" relativeHeight="251664384" behindDoc="1" locked="0" layoutInCell="1" allowOverlap="1" wp14:anchorId="154F1922" wp14:editId="513FA3CE">
            <wp:simplePos x="0" y="0"/>
            <wp:positionH relativeFrom="margin">
              <wp:align>left</wp:align>
            </wp:positionH>
            <wp:positionV relativeFrom="paragraph">
              <wp:posOffset>65405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511768565" name="Picture 1511768565"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7E6CCAD8" w14:textId="25FC942D" w:rsidR="00DD55E0" w:rsidRPr="0015726A" w:rsidRDefault="00236FA6" w:rsidP="00236FA6">
      <w:pPr>
        <w:rPr>
          <w:b/>
          <w:bCs/>
          <w:i/>
          <w:iCs/>
          <w:sz w:val="48"/>
          <w:szCs w:val="48"/>
        </w:rPr>
      </w:pPr>
      <w:r>
        <w:rPr>
          <w:sz w:val="48"/>
          <w:szCs w:val="48"/>
        </w:rPr>
        <w:t xml:space="preserve">Ticket de salida </w:t>
      </w:r>
      <w:r w:rsidR="00DD55E0" w:rsidRPr="0015726A">
        <w:rPr>
          <w:b/>
          <w:bCs/>
          <w:i/>
          <w:iCs/>
          <w:sz w:val="48"/>
          <w:szCs w:val="48"/>
        </w:rPr>
        <w:t xml:space="preserve"> de Texas Today </w:t>
      </w:r>
    </w:p>
    <w:p w14:paraId="2C0AA360" w14:textId="77777777" w:rsidR="00043EA7" w:rsidRPr="0015726A" w:rsidRDefault="00043EA7" w:rsidP="00043EA7">
      <w:r w:rsidRPr="0015726A">
        <w:rPr>
          <w:b/>
          <w:bCs/>
        </w:rPr>
        <w:t>Instrucciones</w:t>
      </w:r>
      <w:r w:rsidRPr="0015726A">
        <w:t>: Utiliza las palabras del banco de palabras de abajo para completar los huecos del párrafo que sigue.</w:t>
      </w:r>
    </w:p>
    <w:tbl>
      <w:tblPr>
        <w:tblStyle w:val="TableGrid"/>
        <w:tblW w:w="0" w:type="auto"/>
        <w:tblLook w:val="04A0" w:firstRow="1" w:lastRow="0" w:firstColumn="1" w:lastColumn="0" w:noHBand="0" w:noVBand="1"/>
      </w:tblPr>
      <w:tblGrid>
        <w:gridCol w:w="2697"/>
        <w:gridCol w:w="2697"/>
        <w:gridCol w:w="2698"/>
        <w:gridCol w:w="2698"/>
      </w:tblGrid>
      <w:tr w:rsidR="00043EA7" w:rsidRPr="0015726A" w14:paraId="3D4B800A" w14:textId="77777777" w:rsidTr="00B014D7">
        <w:tc>
          <w:tcPr>
            <w:tcW w:w="2697" w:type="dxa"/>
            <w:vAlign w:val="center"/>
          </w:tcPr>
          <w:p w14:paraId="2F2A6B2C" w14:textId="77777777" w:rsidR="00043EA7" w:rsidRPr="0015726A" w:rsidRDefault="00043EA7" w:rsidP="00B014D7">
            <w:pPr>
              <w:jc w:val="center"/>
              <w:rPr>
                <w:rFonts w:ascii="Gotham Book" w:hAnsi="Gotham Book"/>
                <w:sz w:val="28"/>
                <w:szCs w:val="32"/>
              </w:rPr>
            </w:pPr>
            <w:r w:rsidRPr="0015726A">
              <w:rPr>
                <w:rFonts w:ascii="Gotham Book" w:hAnsi="Gotham Book"/>
                <w:sz w:val="28"/>
                <w:szCs w:val="32"/>
              </w:rPr>
              <w:t>Música Tejano</w:t>
            </w:r>
          </w:p>
        </w:tc>
        <w:tc>
          <w:tcPr>
            <w:tcW w:w="2697" w:type="dxa"/>
            <w:vAlign w:val="center"/>
          </w:tcPr>
          <w:p w14:paraId="095E53E6" w14:textId="77777777" w:rsidR="00043EA7" w:rsidRPr="0015726A" w:rsidRDefault="00043EA7" w:rsidP="00B014D7">
            <w:pPr>
              <w:jc w:val="center"/>
              <w:rPr>
                <w:rFonts w:ascii="Gotham Book" w:hAnsi="Gotham Book"/>
                <w:sz w:val="28"/>
                <w:szCs w:val="32"/>
              </w:rPr>
            </w:pPr>
            <w:r w:rsidRPr="0015726A">
              <w:rPr>
                <w:rFonts w:ascii="Gotham Book" w:hAnsi="Gotham Book"/>
                <w:sz w:val="28"/>
                <w:szCs w:val="32"/>
              </w:rPr>
              <w:t>Católico</w:t>
            </w:r>
          </w:p>
        </w:tc>
        <w:tc>
          <w:tcPr>
            <w:tcW w:w="2698" w:type="dxa"/>
            <w:vAlign w:val="center"/>
          </w:tcPr>
          <w:p w14:paraId="02C55B07" w14:textId="77777777" w:rsidR="00043EA7" w:rsidRPr="0015726A" w:rsidRDefault="00043EA7" w:rsidP="00B014D7">
            <w:pPr>
              <w:jc w:val="center"/>
              <w:rPr>
                <w:rFonts w:ascii="Gotham Book" w:hAnsi="Gotham Book"/>
                <w:sz w:val="28"/>
                <w:szCs w:val="32"/>
              </w:rPr>
            </w:pPr>
            <w:r w:rsidRPr="0015726A">
              <w:rPr>
                <w:rFonts w:ascii="Gotham Book" w:hAnsi="Gotham Book"/>
                <w:sz w:val="28"/>
                <w:szCs w:val="32"/>
              </w:rPr>
              <w:t>Tortillas</w:t>
            </w:r>
          </w:p>
        </w:tc>
        <w:tc>
          <w:tcPr>
            <w:tcW w:w="2698" w:type="dxa"/>
            <w:vAlign w:val="center"/>
          </w:tcPr>
          <w:p w14:paraId="6841BF0F" w14:textId="77777777" w:rsidR="00043EA7" w:rsidRPr="0015726A" w:rsidRDefault="00043EA7" w:rsidP="00B014D7">
            <w:pPr>
              <w:jc w:val="center"/>
              <w:rPr>
                <w:rFonts w:ascii="Gotham Book" w:hAnsi="Gotham Book"/>
                <w:sz w:val="28"/>
                <w:szCs w:val="32"/>
              </w:rPr>
            </w:pPr>
            <w:r w:rsidRPr="0015726A">
              <w:rPr>
                <w:rFonts w:ascii="Gotham Book" w:hAnsi="Gotham Book"/>
                <w:sz w:val="28"/>
                <w:szCs w:val="32"/>
              </w:rPr>
              <w:t>Rodeos</w:t>
            </w:r>
          </w:p>
        </w:tc>
      </w:tr>
    </w:tbl>
    <w:p w14:paraId="147BC518" w14:textId="77777777" w:rsidR="00043EA7" w:rsidRPr="0015726A" w:rsidRDefault="00043EA7" w:rsidP="00043EA7">
      <w:pPr>
        <w:rPr>
          <w:sz w:val="8"/>
          <w:szCs w:val="8"/>
        </w:rPr>
      </w:pPr>
    </w:p>
    <w:p w14:paraId="7620813A" w14:textId="3E3AECF6" w:rsidR="00DD55E0" w:rsidRPr="0015726A" w:rsidRDefault="00043EA7" w:rsidP="00DD55E0">
      <w:r w:rsidRPr="0015726A">
        <w:t xml:space="preserve">Hoy en día hay varias formas en las que podemos ver evidencia de la influencia española de la época colonial española en Texas. Un ejemplo de esto es la popularidad de los alimentos tradicionales mexicanos e indígenas como el _____________________________, que son alimentos finos y planos hechos de maíz o harina. Otro ejemplo es evidente en un tipo de música llamada __________________________, que mezcla estilos mexicano, español, alemán y checo. ______________________________ son otro ejemplo de la cultura española y mexicana en Texas hoy en día. Estos eventos incluyen prácticas comunes de vaqueros y conquistadores como el lazo, montar a caballo y marcar ganado. Un último ejemplo de la influencia colonial española en Texas hoy es que el 30% de los texanos practican la religión ___________________________, que llegó por primera vez a Texas con el Sistema de Presidios de Misión Española. En conclusión, existen evidencias de la influencia española de la época colonial española en muchos aspectos de la vida en Texas actual. </w:t>
      </w:r>
    </w:p>
    <w:p w14:paraId="218FC3BB" w14:textId="3A927032" w:rsidR="0065438C" w:rsidRPr="0015726A" w:rsidRDefault="0065438C"/>
    <w:sectPr w:rsidR="0065438C" w:rsidRPr="0015726A" w:rsidSect="00DD55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A4"/>
    <w:rsid w:val="00043EA7"/>
    <w:rsid w:val="000B1245"/>
    <w:rsid w:val="00102DAC"/>
    <w:rsid w:val="0015726A"/>
    <w:rsid w:val="001B4B2F"/>
    <w:rsid w:val="00236FA6"/>
    <w:rsid w:val="00315F04"/>
    <w:rsid w:val="003B6CB2"/>
    <w:rsid w:val="004D6F0E"/>
    <w:rsid w:val="005400A4"/>
    <w:rsid w:val="00597BBE"/>
    <w:rsid w:val="0065438C"/>
    <w:rsid w:val="00963012"/>
    <w:rsid w:val="009F7AC1"/>
    <w:rsid w:val="00BD507D"/>
    <w:rsid w:val="00CF7F2F"/>
    <w:rsid w:val="00DD55E0"/>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48548"/>
  <w15:chartTrackingRefBased/>
  <w15:docId w15:val="{CE8D7B59-97FA-4C06-AE1A-66F8B191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5E0"/>
    <w:pPr>
      <w:spacing w:after="120" w:line="264" w:lineRule="auto"/>
    </w:pPr>
  </w:style>
  <w:style w:type="paragraph" w:styleId="Heading1">
    <w:name w:val="heading 1"/>
    <w:basedOn w:val="Normal"/>
    <w:next w:val="Normal"/>
    <w:link w:val="Heading1Char"/>
    <w:uiPriority w:val="9"/>
    <w:qFormat/>
    <w:rsid w:val="00540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0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0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0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0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0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0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0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0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0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0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0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0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0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0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0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0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0A4"/>
    <w:pPr>
      <w:spacing w:before="160"/>
      <w:jc w:val="center"/>
    </w:pPr>
    <w:rPr>
      <w:i/>
      <w:iCs/>
      <w:color w:val="404040" w:themeColor="text1" w:themeTint="BF"/>
    </w:rPr>
  </w:style>
  <w:style w:type="character" w:customStyle="1" w:styleId="QuoteChar">
    <w:name w:val="Quote Char"/>
    <w:basedOn w:val="DefaultParagraphFont"/>
    <w:link w:val="Quote"/>
    <w:uiPriority w:val="29"/>
    <w:rsid w:val="005400A4"/>
    <w:rPr>
      <w:i/>
      <w:iCs/>
      <w:color w:val="404040" w:themeColor="text1" w:themeTint="BF"/>
    </w:rPr>
  </w:style>
  <w:style w:type="paragraph" w:styleId="ListParagraph">
    <w:name w:val="List Paragraph"/>
    <w:basedOn w:val="Normal"/>
    <w:uiPriority w:val="34"/>
    <w:qFormat/>
    <w:rsid w:val="005400A4"/>
    <w:pPr>
      <w:ind w:left="720"/>
      <w:contextualSpacing/>
    </w:pPr>
  </w:style>
  <w:style w:type="character" w:styleId="IntenseEmphasis">
    <w:name w:val="Intense Emphasis"/>
    <w:basedOn w:val="DefaultParagraphFont"/>
    <w:uiPriority w:val="21"/>
    <w:qFormat/>
    <w:rsid w:val="005400A4"/>
    <w:rPr>
      <w:i/>
      <w:iCs/>
      <w:color w:val="0F4761" w:themeColor="accent1" w:themeShade="BF"/>
    </w:rPr>
  </w:style>
  <w:style w:type="paragraph" w:styleId="IntenseQuote">
    <w:name w:val="Intense Quote"/>
    <w:basedOn w:val="Normal"/>
    <w:next w:val="Normal"/>
    <w:link w:val="IntenseQuoteChar"/>
    <w:uiPriority w:val="30"/>
    <w:qFormat/>
    <w:rsid w:val="00540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0A4"/>
    <w:rPr>
      <w:i/>
      <w:iCs/>
      <w:color w:val="0F4761" w:themeColor="accent1" w:themeShade="BF"/>
    </w:rPr>
  </w:style>
  <w:style w:type="character" w:styleId="IntenseReference">
    <w:name w:val="Intense Reference"/>
    <w:basedOn w:val="DefaultParagraphFont"/>
    <w:uiPriority w:val="32"/>
    <w:qFormat/>
    <w:rsid w:val="005400A4"/>
    <w:rPr>
      <w:b/>
      <w:bCs/>
      <w:smallCaps/>
      <w:color w:val="0F4761" w:themeColor="accent1" w:themeShade="BF"/>
      <w:spacing w:val="5"/>
    </w:rPr>
  </w:style>
  <w:style w:type="table" w:styleId="TableGrid">
    <w:name w:val="Table Grid"/>
    <w:basedOn w:val="TableNormal"/>
    <w:uiPriority w:val="39"/>
    <w:rsid w:val="00DD55E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7B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7E2FBCC4-90E7-4516-A7CA-7EFA6972CB9C}"/>
</file>

<file path=customXml/itemProps2.xml><?xml version="1.0" encoding="utf-8"?>
<ds:datastoreItem xmlns:ds="http://schemas.openxmlformats.org/officeDocument/2006/customXml" ds:itemID="{5D87631E-8985-4161-A548-2E1FBB5C75E7}">
  <ds:schemaRefs>
    <ds:schemaRef ds:uri="http://schemas.microsoft.com/sharepoint/v3/contenttype/forms"/>
  </ds:schemaRefs>
</ds:datastoreItem>
</file>

<file path=customXml/itemProps3.xml><?xml version="1.0" encoding="utf-8"?>
<ds:datastoreItem xmlns:ds="http://schemas.openxmlformats.org/officeDocument/2006/customXml" ds:itemID="{B9A2488A-2097-4660-A84F-6E49CF390A3F}">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83</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2024-11-13T15:58:00Z</dcterms:created>
  <dcterms:modified xsi:type="dcterms:W3CDTF">2025-11-24T21:01:00Z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