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BE8A" w14:textId="771E604D" w:rsidR="009C0DE4" w:rsidRPr="006A2B49" w:rsidRDefault="009C0DE4" w:rsidP="00C96A1F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  <w:lang w:val="es-MX"/>
        </w:rPr>
      </w:pPr>
      <w:bookmarkStart w:id="0" w:name="_Hlk179534123"/>
      <w:r w:rsidRPr="006A2B49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Cuestionario </w:t>
      </w:r>
      <w:r w:rsidRPr="006A2B49">
        <w:rPr>
          <w:rFonts w:ascii="Gotham Book" w:hAnsi="Gotham Book"/>
          <w:b/>
          <w:bCs/>
          <w:i/>
          <w:iCs/>
          <w:color w:val="747474" w:themeColor="background2" w:themeShade="80"/>
          <w:szCs w:val="56"/>
          <w:lang w:val="es-MX"/>
        </w:rPr>
        <w:t>de vocabulario Nivel de curso</w:t>
      </w:r>
    </w:p>
    <w:p w14:paraId="7563740B" w14:textId="7125460A" w:rsidR="009C0DE4" w:rsidRPr="00A8782D" w:rsidRDefault="009C0DE4" w:rsidP="00C96A1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A8782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Unidad 3: La </w:t>
      </w:r>
      <w:proofErr w:type="spellStart"/>
      <w:r w:rsidRPr="00A8782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época</w:t>
      </w:r>
      <w:proofErr w:type="spellEnd"/>
      <w:r w:rsidRPr="00A8782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colonial </w:t>
      </w:r>
      <w:proofErr w:type="spellStart"/>
      <w:r w:rsidRPr="00A8782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española</w:t>
      </w:r>
      <w:proofErr w:type="spellEnd"/>
    </w:p>
    <w:p w14:paraId="5C62CE20" w14:textId="77777777" w:rsidR="00C96A1F" w:rsidRPr="00A8782D" w:rsidRDefault="00C96A1F" w:rsidP="00C96A1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22"/>
          <w:szCs w:val="22"/>
        </w:rPr>
      </w:pPr>
    </w:p>
    <w:p w14:paraId="02232A70" w14:textId="77777777" w:rsidR="009C0DE4" w:rsidRPr="00A8782D" w:rsidRDefault="009C0DE4" w:rsidP="009C0DE4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14"/>
          <w:szCs w:val="14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C0DE4" w:rsidRPr="00A8782D" w14:paraId="1E3AF271" w14:textId="77777777" w:rsidTr="006E6FE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67C7E1" w14:textId="77777777" w:rsidR="009C0DE4" w:rsidRPr="00A8782D" w:rsidRDefault="009C0DE4" w:rsidP="006E6FEE">
            <w:pPr>
              <w:rPr>
                <w:rFonts w:ascii="Gotham Book" w:hAnsi="Gotham Book"/>
              </w:rPr>
            </w:pPr>
            <w:r w:rsidRPr="00A8782D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6BBC35" w14:textId="77777777" w:rsidR="009C0DE4" w:rsidRPr="00A8782D" w:rsidRDefault="009C0DE4" w:rsidP="006E6FE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0234F" w14:textId="77777777" w:rsidR="009C0DE4" w:rsidRPr="00A8782D" w:rsidRDefault="009C0DE4" w:rsidP="006E6FEE">
            <w:pPr>
              <w:rPr>
                <w:rFonts w:ascii="Gotham Book" w:hAnsi="Gotham Book"/>
              </w:rPr>
            </w:pPr>
            <w:proofErr w:type="spellStart"/>
            <w:r w:rsidRPr="00A8782D">
              <w:rPr>
                <w:rFonts w:ascii="Gotham Book" w:hAnsi="Gotham Book"/>
              </w:rPr>
              <w:t>Fecha</w:t>
            </w:r>
            <w:proofErr w:type="spellEnd"/>
            <w:r w:rsidRPr="00A8782D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75050" w14:textId="77777777" w:rsidR="009C0DE4" w:rsidRPr="00A8782D" w:rsidRDefault="009C0DE4" w:rsidP="006E6FE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D0D2E6" w14:textId="77777777" w:rsidR="009C0DE4" w:rsidRPr="00A8782D" w:rsidRDefault="009C0DE4" w:rsidP="006E6FEE">
            <w:pPr>
              <w:rPr>
                <w:rFonts w:ascii="Gotham Book" w:hAnsi="Gotham Book"/>
              </w:rPr>
            </w:pPr>
            <w:r w:rsidRPr="00A8782D">
              <w:rPr>
                <w:rFonts w:ascii="Gotham Book" w:hAnsi="Gotham Book"/>
              </w:rPr>
              <w:t xml:space="preserve"> </w:t>
            </w:r>
            <w:proofErr w:type="spellStart"/>
            <w:r w:rsidRPr="00A8782D">
              <w:rPr>
                <w:rFonts w:ascii="Gotham Book" w:hAnsi="Gotham Book"/>
              </w:rPr>
              <w:t>Periodo</w:t>
            </w:r>
            <w:proofErr w:type="spellEnd"/>
            <w:r w:rsidRPr="00A8782D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A37801E" w14:textId="77777777" w:rsidR="009C0DE4" w:rsidRPr="00A8782D" w:rsidRDefault="009C0DE4" w:rsidP="006E6FEE">
            <w:pPr>
              <w:rPr>
                <w:rFonts w:ascii="Gotham Book" w:hAnsi="Gotham Book"/>
              </w:rPr>
            </w:pPr>
          </w:p>
        </w:tc>
      </w:tr>
    </w:tbl>
    <w:p w14:paraId="56738FF9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A6722C4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1AD94D7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5331732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proofErr w:type="spellStart"/>
      <w:proofErr w:type="gramStart"/>
      <w:r w:rsidRPr="00A8782D">
        <w:rPr>
          <w:rFonts w:ascii="Gotham Book" w:hAnsi="Gotham Book"/>
          <w:b/>
          <w:bCs/>
          <w:sz w:val="32"/>
          <w:szCs w:val="32"/>
        </w:rPr>
        <w:t>Parte</w:t>
      </w:r>
      <w:proofErr w:type="spellEnd"/>
      <w:proofErr w:type="gramEnd"/>
      <w:r w:rsidRPr="00A8782D">
        <w:rPr>
          <w:rFonts w:ascii="Gotham Book" w:hAnsi="Gotham Book"/>
          <w:b/>
          <w:bCs/>
          <w:sz w:val="32"/>
          <w:szCs w:val="32"/>
        </w:rPr>
        <w:t xml:space="preserve"> I: </w:t>
      </w:r>
      <w:proofErr w:type="spellStart"/>
      <w:r w:rsidRPr="00A8782D">
        <w:rPr>
          <w:rFonts w:ascii="Gotham Book" w:hAnsi="Gotham Book"/>
          <w:b/>
          <w:bCs/>
          <w:sz w:val="32"/>
          <w:szCs w:val="32"/>
        </w:rPr>
        <w:t>Emparejamiento</w:t>
      </w:r>
      <w:proofErr w:type="spellEnd"/>
    </w:p>
    <w:p w14:paraId="240DB7BA" w14:textId="77777777" w:rsidR="009C0DE4" w:rsidRPr="006A2B49" w:rsidRDefault="009C0DE4" w:rsidP="009C0DE4">
      <w:pPr>
        <w:spacing w:after="0" w:line="240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b/>
          <w:bCs/>
          <w:i/>
          <w:iCs/>
          <w:color w:val="3A3A3A" w:themeColor="background2" w:themeShade="40"/>
          <w:lang w:val="es-MX"/>
        </w:rPr>
        <w:t>Instrucciones</w:t>
      </w:r>
      <w:r w:rsidRPr="006A2B49">
        <w:rPr>
          <w:rFonts w:ascii="Gotham Book" w:hAnsi="Gotham Book"/>
          <w:lang w:val="es-MX"/>
        </w:rPr>
        <w:t>: Ajusta el término de vocabulario a su definición correcta</w:t>
      </w:r>
    </w:p>
    <w:p w14:paraId="3D4E16E3" w14:textId="77777777" w:rsidR="009C0DE4" w:rsidRPr="006A2B49" w:rsidRDefault="009C0DE4" w:rsidP="009C0DE4">
      <w:pPr>
        <w:spacing w:after="0" w:line="480" w:lineRule="auto"/>
        <w:rPr>
          <w:rFonts w:ascii="Gotham Book" w:hAnsi="Gotham Book"/>
          <w:lang w:val="es-MX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62904" wp14:editId="1D8066E8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arcsize="10923f" w14:anchorId="2EBF0E45">
                <v:stroke joinstyle="miter"/>
              </v:roundrect>
            </w:pict>
          </mc:Fallback>
        </mc:AlternateContent>
      </w:r>
      <w:bookmarkStart w:id="1" w:name="_Hlk179533645"/>
    </w:p>
    <w:p w14:paraId="77D0E4C5" w14:textId="77777777" w:rsidR="009C0DE4" w:rsidRPr="006A2B49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  <w:lang w:val="es-MX"/>
        </w:rPr>
        <w:sectPr w:rsidR="009C0DE4" w:rsidRPr="006A2B49" w:rsidSect="009C0DE4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E53F65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88DB3" wp14:editId="1760E771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arcsize="10923f" w14:anchorId="1183CEC3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  <w:noProof/>
        </w:rPr>
        <w:t>Misión</w:t>
      </w:r>
    </w:p>
    <w:p w14:paraId="2CBDD9D6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BA49A" wp14:editId="1D069DE3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29F3B128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  <w:noProof/>
        </w:rPr>
        <w:t>Asimilar</w:t>
      </w:r>
    </w:p>
    <w:p w14:paraId="0A5ABFE9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3BD59" wp14:editId="38E3B56E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arcsize="10923f" w14:anchorId="0371BD4A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  <w:noProof/>
        </w:rPr>
        <w:t>Presidio</w:t>
      </w:r>
    </w:p>
    <w:p w14:paraId="568106F7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41C59" wp14:editId="22B03E94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arcsize="10923f" w14:anchorId="2EBAB1D5">
                <v:stroke joinstyle="miter"/>
              </v:roundrect>
            </w:pict>
          </mc:Fallback>
        </mc:AlternateContent>
      </w:r>
      <w:proofErr w:type="spellStart"/>
      <w:r w:rsidRPr="00A8782D">
        <w:rPr>
          <w:rFonts w:ascii="Gotham Book" w:hAnsi="Gotham Book"/>
        </w:rPr>
        <w:t>Fundado</w:t>
      </w:r>
      <w:proofErr w:type="spellEnd"/>
    </w:p>
    <w:p w14:paraId="2EF509D9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D68BD" wp14:editId="4088049C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arcsize="10923f" w14:anchorId="435F1CDA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  <w:noProof/>
        </w:rPr>
        <w:t>Zona de Amortiguamiento</w:t>
      </w:r>
    </w:p>
    <w:p w14:paraId="098794B0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5A85E" wp14:editId="68B8F3DD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arcsize="10923f" w14:anchorId="40ABC173">
                <v:stroke joinstyle="miter"/>
              </v:roundrect>
            </w:pict>
          </mc:Fallback>
        </mc:AlternateContent>
      </w:r>
      <w:proofErr w:type="spellStart"/>
      <w:r w:rsidRPr="00A8782D">
        <w:rPr>
          <w:rFonts w:ascii="Gotham Book" w:hAnsi="Gotham Book"/>
        </w:rPr>
        <w:t>Incursión</w:t>
      </w:r>
      <w:proofErr w:type="spellEnd"/>
    </w:p>
    <w:p w14:paraId="315FE906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w:t>Sistema de castas</w:t>
      </w:r>
    </w:p>
    <w:p w14:paraId="477B50CA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60D72568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38C2E052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272485F4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3F33A527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3B5395E5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10AA4C09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7033A093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1B1EA6A6" w14:textId="77777777" w:rsidR="004C1556" w:rsidRPr="00A8782D" w:rsidRDefault="004C1556" w:rsidP="009C0DE4">
      <w:pPr>
        <w:spacing w:after="0" w:line="240" w:lineRule="auto"/>
        <w:rPr>
          <w:rFonts w:ascii="Gotham Book" w:hAnsi="Gotham Book"/>
        </w:rPr>
      </w:pPr>
    </w:p>
    <w:p w14:paraId="5449A469" w14:textId="77777777" w:rsidR="004C1556" w:rsidRPr="00A8782D" w:rsidRDefault="004C1556" w:rsidP="009C0DE4">
      <w:pPr>
        <w:spacing w:after="0" w:line="240" w:lineRule="auto"/>
        <w:rPr>
          <w:rFonts w:ascii="Gotham Book" w:hAnsi="Gotham Book"/>
        </w:rPr>
      </w:pPr>
    </w:p>
    <w:p w14:paraId="1A819242" w14:textId="77777777" w:rsidR="004C1556" w:rsidRPr="00A8782D" w:rsidRDefault="004C1556" w:rsidP="009C0DE4">
      <w:pPr>
        <w:spacing w:after="0" w:line="240" w:lineRule="auto"/>
        <w:rPr>
          <w:rFonts w:ascii="Gotham Book" w:hAnsi="Gotham Book"/>
        </w:rPr>
      </w:pPr>
    </w:p>
    <w:p w14:paraId="07A42729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3F7EF7D5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04F6791B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7E90A24C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0DAF453C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17FFB995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487F581A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5863C884" w14:textId="77777777" w:rsidR="009C0DE4" w:rsidRPr="006A2B49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>Una estructura social que divide a las personas por categorías basadas en el estado de nacimiento.</w:t>
      </w:r>
    </w:p>
    <w:p w14:paraId="07105F73" w14:textId="77777777" w:rsidR="009C0DE4" w:rsidRPr="00A8782D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proofErr w:type="spellStart"/>
      <w:r w:rsidRPr="00A8782D">
        <w:rPr>
          <w:rFonts w:ascii="Gotham Book" w:hAnsi="Gotham Book"/>
        </w:rPr>
        <w:t>Establecer</w:t>
      </w:r>
      <w:proofErr w:type="spellEnd"/>
    </w:p>
    <w:p w14:paraId="1A2A7D0C" w14:textId="77777777" w:rsidR="009C0DE4" w:rsidRPr="006A2B49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>Una gran distancia segura que separa tierras valiosas de posibles amenazas.</w:t>
      </w:r>
    </w:p>
    <w:p w14:paraId="6B0BE6A9" w14:textId="77777777" w:rsidR="009C0DE4" w:rsidRPr="006A2B49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>Un fuerte militar español establecido para proteger misiones y fortalecer la reclamación española sobre Texas.</w:t>
      </w:r>
    </w:p>
    <w:p w14:paraId="429CCF2A" w14:textId="77777777" w:rsidR="009C0DE4" w:rsidRPr="006A2B49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 xml:space="preserve">Renunciar completamente a tu propia cultura y adoptar una cultura y forma de vida diferente. </w:t>
      </w:r>
    </w:p>
    <w:p w14:paraId="14C45C25" w14:textId="77777777" w:rsidR="009C0DE4" w:rsidRPr="006A2B49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>Atacar un lugar con el objetivo de robar recursos</w:t>
      </w:r>
    </w:p>
    <w:p w14:paraId="4C0FC1C5" w14:textId="77777777" w:rsidR="009C0DE4" w:rsidRPr="006A2B49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>Un asentamiento religioso dirigido por líderes católicos con el propósito de enseñar a los indios de Texas la religión y el modo de vida español.</w:t>
      </w:r>
    </w:p>
    <w:bookmarkEnd w:id="1"/>
    <w:p w14:paraId="1D8A670A" w14:textId="77777777" w:rsidR="009C0DE4" w:rsidRPr="006A2B49" w:rsidRDefault="009C0DE4" w:rsidP="009C0DE4">
      <w:pPr>
        <w:pStyle w:val="ListParagraph"/>
        <w:spacing w:after="0" w:line="240" w:lineRule="auto"/>
        <w:rPr>
          <w:rFonts w:ascii="Gotham Book" w:hAnsi="Gotham Book"/>
          <w:lang w:val="es-MX"/>
        </w:rPr>
        <w:sectPr w:rsidR="009C0DE4" w:rsidRPr="006A2B49" w:rsidSect="009C0D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63FD19" w14:textId="77777777" w:rsidR="009C0DE4" w:rsidRPr="006A2B49" w:rsidRDefault="009C0DE4" w:rsidP="009C0DE4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6A2B49">
        <w:rPr>
          <w:rFonts w:ascii="Gotham Book" w:hAnsi="Gotham Book"/>
          <w:b/>
          <w:bCs/>
          <w:sz w:val="32"/>
          <w:szCs w:val="32"/>
          <w:lang w:val="es-MX"/>
        </w:rPr>
        <w:lastRenderedPageBreak/>
        <w:t>Parte II: Rellenar el espacio en blanco</w:t>
      </w:r>
    </w:p>
    <w:p w14:paraId="61F17B07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i/>
          <w:iCs/>
        </w:rPr>
      </w:pPr>
      <w:r w:rsidRPr="006A2B49">
        <w:rPr>
          <w:rFonts w:ascii="Gotham Book" w:hAnsi="Gotham Book"/>
          <w:b/>
          <w:bCs/>
          <w:i/>
          <w:iCs/>
          <w:color w:val="404040" w:themeColor="text1" w:themeTint="BF"/>
          <w:lang w:val="es-MX"/>
        </w:rPr>
        <w:t>Instrucciones</w:t>
      </w:r>
      <w:r w:rsidRPr="006A2B49">
        <w:rPr>
          <w:rFonts w:ascii="Gotham Book" w:hAnsi="Gotham Book"/>
          <w:i/>
          <w:iCs/>
          <w:lang w:val="es-MX"/>
        </w:rPr>
        <w:t xml:space="preserve">: Utiliza los términos de vocabulario de la correspondencia anterior para rellenar los huecos en las frases siguientes. </w:t>
      </w:r>
      <w:r w:rsidRPr="00A8782D">
        <w:rPr>
          <w:rFonts w:ascii="Gotham Book" w:hAnsi="Gotham Book"/>
          <w:i/>
          <w:iCs/>
        </w:rPr>
        <w:t xml:space="preserve">Usa la palabra banco para </w:t>
      </w:r>
      <w:proofErr w:type="spellStart"/>
      <w:r w:rsidRPr="00A8782D">
        <w:rPr>
          <w:rFonts w:ascii="Gotham Book" w:hAnsi="Gotham Book"/>
          <w:i/>
          <w:iCs/>
        </w:rPr>
        <w:t>obtener</w:t>
      </w:r>
      <w:proofErr w:type="spellEnd"/>
      <w:r w:rsidRPr="00A8782D">
        <w:rPr>
          <w:rFonts w:ascii="Gotham Book" w:hAnsi="Gotham Book"/>
          <w:i/>
          <w:iCs/>
        </w:rPr>
        <w:t xml:space="preserve"> </w:t>
      </w:r>
      <w:proofErr w:type="spellStart"/>
      <w:r w:rsidRPr="00A8782D">
        <w:rPr>
          <w:rFonts w:ascii="Gotham Book" w:hAnsi="Gotham Book"/>
          <w:i/>
          <w:iCs/>
        </w:rPr>
        <w:t>ayuda</w:t>
      </w:r>
      <w:proofErr w:type="spellEnd"/>
      <w:r w:rsidRPr="00A8782D">
        <w:rPr>
          <w:rFonts w:ascii="Gotham Book" w:hAnsi="Gotham Book"/>
          <w:i/>
          <w:iCs/>
        </w:rPr>
        <w:t xml:space="preserve">. </w:t>
      </w:r>
    </w:p>
    <w:p w14:paraId="0809984F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C0DE4" w:rsidRPr="00A8782D" w14:paraId="4A1F6A15" w14:textId="77777777" w:rsidTr="006E6FEE">
        <w:trPr>
          <w:trHeight w:val="467"/>
        </w:trPr>
        <w:tc>
          <w:tcPr>
            <w:tcW w:w="2337" w:type="dxa"/>
            <w:vAlign w:val="center"/>
          </w:tcPr>
          <w:p w14:paraId="7324BD3A" w14:textId="76A17E73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Misiones</w:t>
            </w:r>
          </w:p>
        </w:tc>
        <w:tc>
          <w:tcPr>
            <w:tcW w:w="2337" w:type="dxa"/>
            <w:vAlign w:val="center"/>
          </w:tcPr>
          <w:p w14:paraId="637C528E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Presidio</w:t>
            </w:r>
          </w:p>
        </w:tc>
        <w:tc>
          <w:tcPr>
            <w:tcW w:w="2338" w:type="dxa"/>
            <w:vAlign w:val="center"/>
          </w:tcPr>
          <w:p w14:paraId="3377EE6C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proofErr w:type="spellStart"/>
            <w:r w:rsidRPr="00A8782D">
              <w:rPr>
                <w:rFonts w:ascii="Gotham Book" w:hAnsi="Gotham Book"/>
                <w:sz w:val="28"/>
                <w:szCs w:val="32"/>
              </w:rPr>
              <w:t>Asimilar</w:t>
            </w:r>
            <w:proofErr w:type="spellEnd"/>
          </w:p>
        </w:tc>
        <w:tc>
          <w:tcPr>
            <w:tcW w:w="2338" w:type="dxa"/>
            <w:vAlign w:val="center"/>
          </w:tcPr>
          <w:p w14:paraId="1B028119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proofErr w:type="spellStart"/>
            <w:r w:rsidRPr="00A8782D">
              <w:rPr>
                <w:rFonts w:ascii="Gotham Book" w:hAnsi="Gotham Book"/>
                <w:sz w:val="28"/>
                <w:szCs w:val="32"/>
              </w:rPr>
              <w:t>Fundado</w:t>
            </w:r>
            <w:proofErr w:type="spellEnd"/>
          </w:p>
        </w:tc>
      </w:tr>
    </w:tbl>
    <w:p w14:paraId="323584D7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0DE4" w:rsidRPr="00A8782D" w14:paraId="7A602545" w14:textId="77777777" w:rsidTr="006E6FEE">
        <w:trPr>
          <w:trHeight w:val="413"/>
        </w:trPr>
        <w:tc>
          <w:tcPr>
            <w:tcW w:w="3116" w:type="dxa"/>
            <w:vAlign w:val="center"/>
          </w:tcPr>
          <w:p w14:paraId="4A360472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 xml:space="preserve">Zona de </w:t>
            </w:r>
            <w:proofErr w:type="spellStart"/>
            <w:r w:rsidRPr="00A8782D">
              <w:rPr>
                <w:rFonts w:ascii="Gotham Book" w:hAnsi="Gotham Book"/>
                <w:sz w:val="28"/>
                <w:szCs w:val="32"/>
              </w:rPr>
              <w:t>Amortiguamiento</w:t>
            </w:r>
            <w:proofErr w:type="spellEnd"/>
          </w:p>
        </w:tc>
        <w:tc>
          <w:tcPr>
            <w:tcW w:w="3117" w:type="dxa"/>
            <w:vAlign w:val="center"/>
          </w:tcPr>
          <w:p w14:paraId="1555692D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proofErr w:type="spellStart"/>
            <w:r w:rsidRPr="00A8782D">
              <w:rPr>
                <w:rFonts w:ascii="Gotham Book" w:hAnsi="Gotham Book"/>
                <w:sz w:val="28"/>
                <w:szCs w:val="32"/>
              </w:rPr>
              <w:t>Incursiones</w:t>
            </w:r>
            <w:proofErr w:type="spellEnd"/>
          </w:p>
        </w:tc>
        <w:tc>
          <w:tcPr>
            <w:tcW w:w="3117" w:type="dxa"/>
            <w:vAlign w:val="center"/>
          </w:tcPr>
          <w:p w14:paraId="08B09C12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 xml:space="preserve">Sistema de </w:t>
            </w:r>
            <w:proofErr w:type="spellStart"/>
            <w:r w:rsidRPr="00A8782D">
              <w:rPr>
                <w:rFonts w:ascii="Gotham Book" w:hAnsi="Gotham Book"/>
                <w:sz w:val="28"/>
                <w:szCs w:val="32"/>
              </w:rPr>
              <w:t>castas</w:t>
            </w:r>
            <w:proofErr w:type="spellEnd"/>
          </w:p>
        </w:tc>
      </w:tr>
    </w:tbl>
    <w:p w14:paraId="5582B3E3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123BF3FE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210C19AA" w14:textId="0418F1F2" w:rsidR="009C0DE4" w:rsidRPr="006A2B49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 xml:space="preserve">Uno de los problemas crecientes en la Nueva España durante la era colonial española era la _____________________________________________ discriminatoria que limitaba derechos, poder y oportunidades para los indígenas americanos, las personas esclavizadas y las personas de raza o etnia mixta. </w:t>
      </w:r>
    </w:p>
    <w:p w14:paraId="68413FAF" w14:textId="77777777" w:rsidR="009C0DE4" w:rsidRPr="006A2B49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 xml:space="preserve">Los españoles querían que los indios texanos renunciaran a todo sobre su propio modo de vida y se convirtieran en algo como los españoles. Sin embargo, los indios de Texas no tenían intención de ___________________________________. </w:t>
      </w:r>
    </w:p>
    <w:p w14:paraId="2A350DDE" w14:textId="77777777" w:rsidR="009C0DE4" w:rsidRPr="006A2B49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>Para intentar asimilar a los indios de Texas y convertirlos al catolicismo, España estableció _________________________________ dirigida por líderes religiosos llamados frailes.</w:t>
      </w:r>
    </w:p>
    <w:p w14:paraId="5061C9B3" w14:textId="77777777" w:rsidR="009C0DE4" w:rsidRPr="006A2B49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 xml:space="preserve">Aunque Texas no producía oro ni plata, España consideraba la zona valiosa porque servía como _______________________________________________________ entre las minas de plata en México y los franceses que se asentaban a lo largo del río Misisipi. </w:t>
      </w:r>
    </w:p>
    <w:p w14:paraId="5283BFE1" w14:textId="77777777" w:rsidR="009C0DE4" w:rsidRPr="006A2B49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 xml:space="preserve">El objetivo principal de cada ____________________________________ era proporcionar soldados capaces de proteger tanto las misiones como las tierras texanas de la invasión francesa. </w:t>
      </w:r>
    </w:p>
    <w:p w14:paraId="2364EB23" w14:textId="77777777" w:rsidR="009C0DE4" w:rsidRPr="006A2B49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>Algunas tribus, como los comanches de las Grandes Llanuras, montaron ________________________ en misiones y presidios españoles en un esfuerzo por adquirir recursos valiosos como caballos.</w:t>
      </w:r>
    </w:p>
    <w:p w14:paraId="719D73BB" w14:textId="0A791C5D" w:rsidR="009C0DE4" w:rsidRPr="006A2B49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 xml:space="preserve">San Antonio fue ______________________________ en 1718 como punto intermedio entre las misiones en el este de Texas y el resto de Nueva España. </w:t>
      </w:r>
    </w:p>
    <w:p w14:paraId="406DBADB" w14:textId="77777777" w:rsidR="009C0DE4" w:rsidRPr="006A2B49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2FAE8268" w14:textId="77777777" w:rsidR="009C0DE4" w:rsidRPr="006A2B49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0DEC6548" w14:textId="77777777" w:rsidR="009C0DE4" w:rsidRPr="006A2B49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36C66856" w14:textId="77777777" w:rsidR="004C1556" w:rsidRPr="006A2B49" w:rsidRDefault="004C1556" w:rsidP="009C0DE4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3F1D11E3" w14:textId="77777777" w:rsidR="009C0DE4" w:rsidRPr="006A2B49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0CFCF17D" w14:textId="77777777" w:rsidR="009C0DE4" w:rsidRPr="006A2B49" w:rsidRDefault="009C0DE4" w:rsidP="009C0DE4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6A2B49">
        <w:rPr>
          <w:rFonts w:ascii="Gotham Book" w:hAnsi="Gotham Book"/>
          <w:b/>
          <w:bCs/>
          <w:sz w:val="32"/>
          <w:szCs w:val="32"/>
          <w:lang w:val="es-MX"/>
        </w:rPr>
        <w:t>Parte III: Respuesta Breve Construida</w:t>
      </w:r>
    </w:p>
    <w:p w14:paraId="5EC8F896" w14:textId="77777777" w:rsidR="009C0DE4" w:rsidRPr="006A2B49" w:rsidRDefault="009C0DE4" w:rsidP="009C0DE4">
      <w:pPr>
        <w:spacing w:after="0" w:line="240" w:lineRule="auto"/>
        <w:rPr>
          <w:rFonts w:ascii="Gotham Book" w:hAnsi="Gotham Book"/>
          <w:i/>
          <w:iCs/>
          <w:lang w:val="es-MX"/>
        </w:rPr>
      </w:pPr>
      <w:r w:rsidRPr="006A2B49">
        <w:rPr>
          <w:rFonts w:ascii="Gotham Book" w:hAnsi="Gotham Book"/>
          <w:b/>
          <w:bCs/>
          <w:i/>
          <w:iCs/>
          <w:lang w:val="es-MX"/>
        </w:rPr>
        <w:t xml:space="preserve">Instrucciones: </w:t>
      </w:r>
      <w:r w:rsidRPr="006A2B49">
        <w:rPr>
          <w:rFonts w:ascii="Gotham Book" w:hAnsi="Gotham Book"/>
          <w:i/>
          <w:iCs/>
          <w:lang w:val="es-MX"/>
        </w:rPr>
        <w:t>Responde a las siguientes preguntas en dos o tres oraciones completas.</w:t>
      </w:r>
    </w:p>
    <w:p w14:paraId="5EF58AD3" w14:textId="77777777" w:rsidR="009C0DE4" w:rsidRPr="006A2B49" w:rsidRDefault="009C0DE4" w:rsidP="009C0DE4">
      <w:pPr>
        <w:spacing w:after="0" w:line="240" w:lineRule="auto"/>
        <w:rPr>
          <w:rFonts w:ascii="Gotham Book" w:hAnsi="Gotham Book"/>
          <w:i/>
          <w:iCs/>
          <w:sz w:val="12"/>
          <w:szCs w:val="12"/>
          <w:lang w:val="es-MX"/>
        </w:rPr>
      </w:pPr>
    </w:p>
    <w:p w14:paraId="49FCBD82" w14:textId="1398C47E" w:rsidR="009C0DE4" w:rsidRPr="006A2B49" w:rsidRDefault="009C0DE4" w:rsidP="009C0DE4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 xml:space="preserve">¿Cuál es una característica definitoria de la época colonial española? </w:t>
      </w:r>
    </w:p>
    <w:p w14:paraId="47CC0D9E" w14:textId="77777777" w:rsidR="009C0DE4" w:rsidRPr="006A2B49" w:rsidRDefault="009C0DE4" w:rsidP="009C0DE4">
      <w:pPr>
        <w:pStyle w:val="ListParagraph"/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C0DE4" w:rsidRPr="00A8782D" w14:paraId="6C6C0386" w14:textId="77777777" w:rsidTr="009C0DE4">
        <w:trPr>
          <w:trHeight w:val="2915"/>
        </w:trPr>
        <w:tc>
          <w:tcPr>
            <w:tcW w:w="9350" w:type="dxa"/>
          </w:tcPr>
          <w:p w14:paraId="71C401B9" w14:textId="77777777" w:rsidR="009C0DE4" w:rsidRPr="006A2B49" w:rsidRDefault="009C0DE4" w:rsidP="009C0DE4">
            <w:pPr>
              <w:pStyle w:val="ListParagraph"/>
              <w:spacing w:line="480" w:lineRule="auto"/>
              <w:ind w:left="0"/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6A918A1A" w14:textId="0CE352F8" w:rsidR="009C0DE4" w:rsidRPr="00A8782D" w:rsidRDefault="009C0DE4" w:rsidP="009C0DE4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6A2B49">
              <w:rPr>
                <w:rFonts w:ascii="Gotham Book" w:hAnsi="Gotham Book"/>
                <w:lang w:val="es-MX"/>
              </w:rPr>
              <w:t xml:space="preserve">Una característica definitoria de la época colonial española es ____________________________ _____________________________________________________________________________________________. </w:t>
            </w:r>
            <w:r w:rsidRPr="00A8782D">
              <w:rPr>
                <w:rFonts w:ascii="Gotham Book" w:hAnsi="Gotham Book"/>
              </w:rPr>
              <w:t xml:space="preserve">Un </w:t>
            </w:r>
            <w:proofErr w:type="spellStart"/>
            <w:r w:rsidRPr="00A8782D">
              <w:rPr>
                <w:rFonts w:ascii="Gotham Book" w:hAnsi="Gotham Book"/>
              </w:rPr>
              <w:t>ejemplo</w:t>
            </w:r>
            <w:proofErr w:type="spellEnd"/>
            <w:r w:rsidRPr="00A8782D">
              <w:rPr>
                <w:rFonts w:ascii="Gotham Book" w:hAnsi="Gotham Book"/>
              </w:rPr>
              <w:t xml:space="preserve"> de </w:t>
            </w:r>
            <w:proofErr w:type="spellStart"/>
            <w:r w:rsidRPr="00A8782D">
              <w:rPr>
                <w:rFonts w:ascii="Gotham Book" w:hAnsi="Gotham Book"/>
              </w:rPr>
              <w:t>esto</w:t>
            </w:r>
            <w:proofErr w:type="spellEnd"/>
            <w:r w:rsidRPr="00A8782D">
              <w:rPr>
                <w:rFonts w:ascii="Gotham Book" w:hAnsi="Gotham Book"/>
              </w:rPr>
              <w:t xml:space="preserve"> es _____________________________________________________________________ _____________________________________________________________________________________________ _____________________________________________________________________________________________</w:t>
            </w:r>
          </w:p>
        </w:tc>
      </w:tr>
    </w:tbl>
    <w:p w14:paraId="653F4326" w14:textId="77777777" w:rsidR="009C0DE4" w:rsidRPr="00A8782D" w:rsidRDefault="009C0DE4" w:rsidP="009C0DE4">
      <w:pPr>
        <w:pStyle w:val="ListParagraph"/>
        <w:rPr>
          <w:rFonts w:ascii="Gotham Book" w:hAnsi="Gotham Book"/>
        </w:rPr>
      </w:pPr>
    </w:p>
    <w:p w14:paraId="5B5C80B7" w14:textId="3D32B68D" w:rsidR="009C0DE4" w:rsidRPr="006A2B49" w:rsidRDefault="009C0DE4" w:rsidP="009C0DE4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6A2B49">
        <w:rPr>
          <w:rFonts w:ascii="Gotham Book" w:hAnsi="Gotham Book"/>
          <w:lang w:val="es-MX"/>
        </w:rPr>
        <w:t>¿Cuáles eran los objetivos de España para el Sistema de Presidios de Misión en Texas?</w:t>
      </w:r>
    </w:p>
    <w:p w14:paraId="08016F7A" w14:textId="77777777" w:rsidR="009C0DE4" w:rsidRPr="006A2B49" w:rsidRDefault="009C0DE4" w:rsidP="009C0DE4">
      <w:pPr>
        <w:pStyle w:val="ListParagraph"/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C0DE4" w:rsidRPr="006A2B49" w14:paraId="5F4F712B" w14:textId="77777777" w:rsidTr="009C0DE4">
        <w:tc>
          <w:tcPr>
            <w:tcW w:w="9350" w:type="dxa"/>
          </w:tcPr>
          <w:p w14:paraId="3A8D65D9" w14:textId="77777777" w:rsidR="009C0DE4" w:rsidRPr="006A2B49" w:rsidRDefault="009C0DE4" w:rsidP="009C0DE4">
            <w:pPr>
              <w:pStyle w:val="ListParagraph"/>
              <w:spacing w:line="480" w:lineRule="auto"/>
              <w:ind w:left="0"/>
              <w:rPr>
                <w:rFonts w:ascii="Gotham Book" w:hAnsi="Gotham Book"/>
                <w:sz w:val="8"/>
                <w:szCs w:val="8"/>
                <w:lang w:val="es-MX"/>
              </w:rPr>
            </w:pPr>
          </w:p>
          <w:p w14:paraId="40FDAFD6" w14:textId="26110DFF" w:rsidR="009C0DE4" w:rsidRPr="006A2B49" w:rsidRDefault="009C0DE4" w:rsidP="009C0DE4">
            <w:pPr>
              <w:pStyle w:val="ListParagraph"/>
              <w:spacing w:line="480" w:lineRule="auto"/>
              <w:ind w:left="0"/>
              <w:rPr>
                <w:rFonts w:ascii="Gotham Book" w:hAnsi="Gotham Book"/>
                <w:lang w:val="es-MX"/>
              </w:rPr>
            </w:pPr>
            <w:r w:rsidRPr="006A2B49">
              <w:rPr>
                <w:rFonts w:ascii="Gotham Book" w:hAnsi="Gotham Book"/>
                <w:lang w:val="es-MX"/>
              </w:rPr>
              <w:t>Los objetivos de España para el Sistema de Presidios de Misión en Texas eran __________________________ 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</w:t>
            </w:r>
          </w:p>
        </w:tc>
      </w:tr>
    </w:tbl>
    <w:p w14:paraId="2383748C" w14:textId="77777777" w:rsidR="009C0DE4" w:rsidRPr="006A2B49" w:rsidRDefault="009C0DE4" w:rsidP="009C0DE4">
      <w:pPr>
        <w:pStyle w:val="ListParagraph"/>
        <w:rPr>
          <w:rFonts w:ascii="Gotham Book" w:hAnsi="Gotham Book"/>
          <w:lang w:val="es-MX"/>
        </w:rPr>
      </w:pPr>
    </w:p>
    <w:p w14:paraId="21308F7F" w14:textId="77777777" w:rsidR="009C0DE4" w:rsidRPr="006A2B49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bookmarkEnd w:id="0"/>
    <w:p w14:paraId="3B17FE9E" w14:textId="7C056C73" w:rsidR="009C0DE4" w:rsidRPr="006A2B49" w:rsidRDefault="009C0DE4">
      <w:pPr>
        <w:rPr>
          <w:rFonts w:ascii="Gotham Book" w:hAnsi="Gotham Book"/>
          <w:lang w:val="es-MX"/>
        </w:rPr>
      </w:pPr>
    </w:p>
    <w:sectPr w:rsidR="009C0DE4" w:rsidRPr="006A2B4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A698" w14:textId="77777777" w:rsidR="009C0DE4" w:rsidRDefault="009C0DE4" w:rsidP="009C0DE4">
      <w:pPr>
        <w:spacing w:after="0" w:line="240" w:lineRule="auto"/>
      </w:pPr>
      <w:r>
        <w:separator/>
      </w:r>
    </w:p>
  </w:endnote>
  <w:endnote w:type="continuationSeparator" w:id="0">
    <w:p w14:paraId="28F0E3DB" w14:textId="77777777" w:rsidR="009C0DE4" w:rsidRDefault="009C0DE4" w:rsidP="009C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F49F4" w14:textId="1D5DFF6F" w:rsidR="009C0DE4" w:rsidRDefault="00A8782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3A1CFF05" wp14:editId="53111EC8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C0DE4">
          <w:fldChar w:fldCharType="begin"/>
        </w:r>
        <w:r w:rsidR="009C0DE4">
          <w:instrText xml:space="preserve"> PAGE   \* MERGEFORMAT </w:instrText>
        </w:r>
        <w:r w:rsidR="009C0DE4">
          <w:fldChar w:fldCharType="separate"/>
        </w:r>
        <w:r w:rsidR="009C0DE4">
          <w:rPr>
            <w:noProof/>
          </w:rPr>
          <w:t>2</w:t>
        </w:r>
        <w:r w:rsidR="009C0DE4">
          <w:rPr>
            <w:noProof/>
          </w:rPr>
          <w:fldChar w:fldCharType="end"/>
        </w:r>
        <w:r w:rsidR="009C0DE4">
          <w:rPr>
            <w:noProof/>
          </w:rPr>
          <w:t xml:space="preserve"> </w:t>
        </w:r>
      </w:p>
    </w:sdtContent>
  </w:sdt>
  <w:p w14:paraId="63B4F65F" w14:textId="77777777" w:rsidR="009C0DE4" w:rsidRDefault="009C0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2C95" w14:textId="77777777" w:rsidR="009C0DE4" w:rsidRDefault="009C0DE4" w:rsidP="009C0DE4">
      <w:pPr>
        <w:spacing w:after="0" w:line="240" w:lineRule="auto"/>
      </w:pPr>
      <w:r>
        <w:separator/>
      </w:r>
    </w:p>
  </w:footnote>
  <w:footnote w:type="continuationSeparator" w:id="0">
    <w:p w14:paraId="5778EFD8" w14:textId="77777777" w:rsidR="009C0DE4" w:rsidRDefault="009C0DE4" w:rsidP="009C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5DB3" w14:textId="77777777" w:rsidR="009C0DE4" w:rsidRDefault="009C0DE4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8C57163" wp14:editId="4E0FA367">
          <wp:simplePos x="0" y="0"/>
          <wp:positionH relativeFrom="column">
            <wp:posOffset>0</wp:posOffset>
          </wp:positionH>
          <wp:positionV relativeFrom="paragraph">
            <wp:posOffset>-299720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52627633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74B88" w14:textId="77777777" w:rsidR="009C0DE4" w:rsidRDefault="009C0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1A41" w14:textId="6EED70A2" w:rsidR="009C0DE4" w:rsidRDefault="009C0DE4">
    <w:pPr>
      <w:pStyle w:val="Header"/>
    </w:pPr>
    <w:r w:rsidRPr="00A930C7">
      <w:rPr>
        <w:rFonts w:ascii="Gotham Book" w:hAnsi="Gotham Book"/>
        <w:noProof/>
      </w:rPr>
      <w:drawing>
        <wp:inline distT="0" distB="0" distL="0" distR="0" wp14:anchorId="1654CAE9" wp14:editId="4DF903A4">
          <wp:extent cx="679450" cy="615950"/>
          <wp:effectExtent l="0" t="0" r="6350" b="0"/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8716A" w14:textId="77777777" w:rsidR="009C0DE4" w:rsidRDefault="009C0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B7"/>
    <w:rsid w:val="000D4481"/>
    <w:rsid w:val="00102DAC"/>
    <w:rsid w:val="001041B7"/>
    <w:rsid w:val="001B4B2F"/>
    <w:rsid w:val="002A0CA1"/>
    <w:rsid w:val="00311BE3"/>
    <w:rsid w:val="00333F99"/>
    <w:rsid w:val="004C1556"/>
    <w:rsid w:val="00542D82"/>
    <w:rsid w:val="0065438C"/>
    <w:rsid w:val="006A2B49"/>
    <w:rsid w:val="00705B3A"/>
    <w:rsid w:val="009113E3"/>
    <w:rsid w:val="00963012"/>
    <w:rsid w:val="009670CC"/>
    <w:rsid w:val="009A4D87"/>
    <w:rsid w:val="009C0DE4"/>
    <w:rsid w:val="009F7AC1"/>
    <w:rsid w:val="00A8782D"/>
    <w:rsid w:val="00BD507D"/>
    <w:rsid w:val="00C96A1F"/>
    <w:rsid w:val="00E35D58"/>
    <w:rsid w:val="00F9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875B18"/>
  <w15:chartTrackingRefBased/>
  <w15:docId w15:val="{FD567D50-1424-405D-8AAF-5F7246D4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E4"/>
  </w:style>
  <w:style w:type="paragraph" w:styleId="Heading1">
    <w:name w:val="heading 1"/>
    <w:basedOn w:val="Normal"/>
    <w:next w:val="Normal"/>
    <w:link w:val="Heading1Char"/>
    <w:uiPriority w:val="9"/>
    <w:qFormat/>
    <w:rsid w:val="0010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1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0DE4"/>
    <w:rPr>
      <w:b/>
      <w:bCs/>
    </w:rPr>
  </w:style>
  <w:style w:type="table" w:styleId="TableGrid">
    <w:name w:val="Table Grid"/>
    <w:basedOn w:val="TableNormal"/>
    <w:uiPriority w:val="39"/>
    <w:rsid w:val="009C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DE4"/>
  </w:style>
  <w:style w:type="paragraph" w:styleId="Footer">
    <w:name w:val="footer"/>
    <w:basedOn w:val="Normal"/>
    <w:link w:val="FooterChar"/>
    <w:uiPriority w:val="99"/>
    <w:unhideWhenUsed/>
    <w:rsid w:val="009C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DE4"/>
  </w:style>
  <w:style w:type="character" w:styleId="PlaceholderText">
    <w:name w:val="Placeholder Text"/>
    <w:basedOn w:val="DefaultParagraphFont"/>
    <w:uiPriority w:val="99"/>
    <w:semiHidden/>
    <w:rsid w:val="006A2B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BBA6C-2DB4-490C-A08F-AB1288EAB73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A543D6BA-F5E4-4027-9234-3047E240C89E}"/>
</file>

<file path=customXml/itemProps3.xml><?xml version="1.0" encoding="utf-8"?>
<ds:datastoreItem xmlns:ds="http://schemas.openxmlformats.org/officeDocument/2006/customXml" ds:itemID="{56DB9C7A-E894-4C03-850B-746E4D83E2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2024-10-11T15:05:00Z</dcterms:created>
  <dcterms:modified xsi:type="dcterms:W3CDTF">2025-11-25T15:05:00Z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