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51E0" w14:textId="77777777" w:rsidR="00FD2265" w:rsidRDefault="00FD2265"/>
    <w:p w14:paraId="3338B739" w14:textId="1063C5E8" w:rsidR="00B26493" w:rsidRPr="00B26493" w:rsidRDefault="00B26493">
      <w:pPr>
        <w:rPr>
          <w:rFonts w:ascii="Gotham Book" w:hAnsi="Gotham Book"/>
          <w:b/>
          <w:bCs/>
          <w:sz w:val="32"/>
          <w:szCs w:val="40"/>
        </w:rPr>
      </w:pPr>
      <w:r w:rsidRPr="00B26493">
        <w:rPr>
          <w:rFonts w:ascii="Gotham Book" w:hAnsi="Gotham Book"/>
          <w:b/>
          <w:bCs/>
          <w:sz w:val="32"/>
          <w:szCs w:val="40"/>
        </w:rPr>
        <w:t>Warm-up</w:t>
      </w:r>
    </w:p>
    <w:p w14:paraId="0A48BB99" w14:textId="04C43205" w:rsidR="00B26493" w:rsidRPr="00B26493" w:rsidRDefault="00B26493" w:rsidP="00B26493">
      <w:pPr>
        <w:pStyle w:val="ListParagraph"/>
        <w:numPr>
          <w:ilvl w:val="0"/>
          <w:numId w:val="1"/>
        </w:numPr>
        <w:rPr>
          <w:rFonts w:ascii="Gotham Book" w:hAnsi="Gotham Book"/>
        </w:rPr>
      </w:pPr>
      <w:r>
        <w:rPr>
          <w:rFonts w:ascii="Gotham Book" w:hAnsi="Gotham Book"/>
        </w:rPr>
        <w:t>Responses will vary</w:t>
      </w:r>
    </w:p>
    <w:p w14:paraId="0C6F1159" w14:textId="1F0E0842" w:rsidR="00B26493" w:rsidRPr="00B26493" w:rsidRDefault="00B26493">
      <w:pPr>
        <w:rPr>
          <w:rFonts w:ascii="Gotham Book" w:hAnsi="Gotham Book"/>
          <w:b/>
          <w:bCs/>
          <w:sz w:val="32"/>
          <w:szCs w:val="40"/>
        </w:rPr>
      </w:pPr>
      <w:r w:rsidRPr="00B26493">
        <w:rPr>
          <w:rFonts w:ascii="Gotham Book" w:hAnsi="Gotham Book"/>
          <w:b/>
          <w:bCs/>
          <w:sz w:val="32"/>
          <w:szCs w:val="40"/>
        </w:rPr>
        <w:t>Lesson</w:t>
      </w:r>
    </w:p>
    <w:p w14:paraId="041F0601" w14:textId="28FB1FA7" w:rsidR="00B26493" w:rsidRDefault="00B26493">
      <w:pPr>
        <w:rPr>
          <w:rFonts w:ascii="Gotham Book" w:hAnsi="Gotham Book"/>
        </w:rPr>
      </w:pPr>
      <w:r>
        <w:rPr>
          <w:rFonts w:ascii="Gotham Book" w:hAnsi="Gotham Book"/>
        </w:rPr>
        <w:t>GRADE LEVEL and FOUNDATIONS</w:t>
      </w:r>
    </w:p>
    <w:p w14:paraId="4E8A6147" w14:textId="35DDDCBF" w:rsidR="001F6FDD" w:rsidRDefault="001F6FDD">
      <w:pPr>
        <w:rPr>
          <w:rFonts w:ascii="Gotham Book" w:hAnsi="Gotham Book"/>
        </w:rPr>
      </w:pPr>
      <w:r w:rsidRPr="001F6FDD">
        <w:rPr>
          <w:rFonts w:ascii="Gotham Book" w:hAnsi="Gotham Book"/>
          <w:u w:val="single"/>
        </w:rPr>
        <w:t>Part I</w:t>
      </w:r>
      <w:r>
        <w:rPr>
          <w:rFonts w:ascii="Gotham Book" w:hAnsi="Gotham Book"/>
        </w:rPr>
        <w:t>: Introduction</w:t>
      </w:r>
    </w:p>
    <w:p w14:paraId="16F44882" w14:textId="28B54E52" w:rsidR="00B26493" w:rsidRDefault="00B26493">
      <w:pPr>
        <w:rPr>
          <w:rFonts w:ascii="Gotham Book" w:hAnsi="Gotham Book"/>
        </w:rPr>
      </w:pPr>
      <w:r>
        <w:rPr>
          <w:rFonts w:ascii="Gotham Book" w:hAnsi="Gotham Book"/>
        </w:rPr>
        <w:t xml:space="preserve">Responses are based on the foundations responses and should be used as a guide for grade level answers. </w:t>
      </w:r>
    </w:p>
    <w:p w14:paraId="74FA1339" w14:textId="317C333C" w:rsidR="00B26493" w:rsidRPr="00B26493" w:rsidRDefault="00B26493" w:rsidP="00B26493">
      <w:pPr>
        <w:pStyle w:val="ListParagraph"/>
        <w:numPr>
          <w:ilvl w:val="0"/>
          <w:numId w:val="2"/>
        </w:numPr>
        <w:rPr>
          <w:rFonts w:ascii="Gotham Book" w:hAnsi="Gotham Book"/>
        </w:rPr>
      </w:pPr>
      <w:r>
        <w:rPr>
          <w:rFonts w:ascii="Gotham Book" w:hAnsi="Gotham Book"/>
        </w:rPr>
        <w:t xml:space="preserve">Both </w:t>
      </w:r>
      <w:r>
        <w:rPr>
          <w:rFonts w:ascii="Gotham Book" w:hAnsi="Gotham Book"/>
        </w:rPr>
        <w:t xml:space="preserve">documents talk about </w:t>
      </w:r>
      <w:r w:rsidRPr="001B7AB2">
        <w:rPr>
          <w:rFonts w:ascii="Gotham Book" w:hAnsi="Gotham Book"/>
          <w:b/>
          <w:bCs/>
        </w:rPr>
        <w:t>(A)</w:t>
      </w:r>
      <w:r>
        <w:rPr>
          <w:rFonts w:ascii="Gotham Book" w:hAnsi="Gotham Book"/>
        </w:rPr>
        <w:t xml:space="preserve"> </w:t>
      </w:r>
      <w:r w:rsidRPr="001B7AB2">
        <w:rPr>
          <w:rFonts w:ascii="Gotham Book" w:hAnsi="Gotham Book"/>
          <w:u w:val="single"/>
        </w:rPr>
        <w:t>the rights of the people in a country</w:t>
      </w:r>
      <w:r>
        <w:rPr>
          <w:rFonts w:ascii="Gotham Book" w:hAnsi="Gotham Book"/>
        </w:rPr>
        <w:t xml:space="preserve"> </w:t>
      </w:r>
      <w:r w:rsidRPr="001B7AB2">
        <w:rPr>
          <w:rFonts w:ascii="Gotham Book" w:hAnsi="Gotham Book"/>
          <w:b/>
          <w:bCs/>
        </w:rPr>
        <w:t>C)</w:t>
      </w:r>
      <w:r>
        <w:rPr>
          <w:rFonts w:ascii="Gotham Book" w:hAnsi="Gotham Book"/>
        </w:rPr>
        <w:t xml:space="preserve"> </w:t>
      </w:r>
      <w:r w:rsidRPr="001B7AB2">
        <w:rPr>
          <w:rFonts w:ascii="Gotham Book" w:hAnsi="Gotham Book"/>
          <w:u w:val="single"/>
        </w:rPr>
        <w:t>who gives a government its power</w:t>
      </w:r>
      <w:r>
        <w:rPr>
          <w:rFonts w:ascii="Gotham Book" w:hAnsi="Gotham Book"/>
        </w:rPr>
        <w:t xml:space="preserve"> </w:t>
      </w:r>
    </w:p>
    <w:p w14:paraId="47D63426" w14:textId="2C2BFF3B" w:rsidR="00B26493" w:rsidRPr="00B26493" w:rsidRDefault="00B26493" w:rsidP="00B26493">
      <w:pPr>
        <w:pStyle w:val="ListParagraph"/>
        <w:numPr>
          <w:ilvl w:val="0"/>
          <w:numId w:val="2"/>
        </w:numPr>
        <w:rPr>
          <w:rFonts w:ascii="Gotham Book" w:hAnsi="Gotham Book"/>
        </w:rPr>
      </w:pPr>
      <w:r>
        <w:rPr>
          <w:rFonts w:ascii="Gotham Book" w:hAnsi="Gotham Book"/>
        </w:rPr>
        <w:t xml:space="preserve">One major difference is the Texas document lists the rights of people as “lives, liberty, and </w:t>
      </w:r>
      <w:r>
        <w:rPr>
          <w:rFonts w:ascii="Gotham Book" w:hAnsi="Gotham Book"/>
          <w:u w:val="single"/>
        </w:rPr>
        <w:t>property</w:t>
      </w:r>
      <w:r>
        <w:rPr>
          <w:rFonts w:ascii="Gotham Book" w:hAnsi="Gotham Book"/>
        </w:rPr>
        <w:t xml:space="preserve"> while the American document lists “life, liberty, and </w:t>
      </w:r>
      <w:r>
        <w:rPr>
          <w:rFonts w:ascii="Gotham Book" w:hAnsi="Gotham Book"/>
          <w:u w:val="single"/>
        </w:rPr>
        <w:t>the pursuit of happiness.”</w:t>
      </w:r>
    </w:p>
    <w:p w14:paraId="14353CCE" w14:textId="4194442F" w:rsidR="00B26493" w:rsidRDefault="001F6FDD" w:rsidP="00B26493">
      <w:pPr>
        <w:pStyle w:val="ListParagraph"/>
        <w:numPr>
          <w:ilvl w:val="0"/>
          <w:numId w:val="2"/>
        </w:numPr>
        <w:rPr>
          <w:rFonts w:ascii="Gotham Book" w:hAnsi="Gotham Book"/>
        </w:rPr>
      </w:pPr>
      <w:r>
        <w:rPr>
          <w:rFonts w:ascii="Gotham Book" w:hAnsi="Gotham Book"/>
        </w:rPr>
        <w:t>B</w:t>
      </w:r>
    </w:p>
    <w:p w14:paraId="147D5F14" w14:textId="77777777" w:rsidR="001F6FDD" w:rsidRDefault="001F6FDD" w:rsidP="001F6FDD">
      <w:pPr>
        <w:rPr>
          <w:rFonts w:ascii="Gotham Book" w:hAnsi="Gotham Book"/>
        </w:rPr>
      </w:pPr>
    </w:p>
    <w:p w14:paraId="71D93F61" w14:textId="33959AB2" w:rsidR="001F6FDD" w:rsidRDefault="001F6FDD" w:rsidP="001F6FDD">
      <w:pPr>
        <w:rPr>
          <w:rFonts w:ascii="Gotham Book" w:hAnsi="Gotham Book"/>
        </w:rPr>
      </w:pPr>
      <w:r w:rsidRPr="001F6FDD">
        <w:rPr>
          <w:rFonts w:ascii="Gotham Book" w:hAnsi="Gotham Book"/>
          <w:u w:val="single"/>
        </w:rPr>
        <w:t>Part II</w:t>
      </w:r>
      <w:r>
        <w:rPr>
          <w:rFonts w:ascii="Gotham Book" w:hAnsi="Gotham Book"/>
        </w:rPr>
        <w:t>: Causes for Separation</w:t>
      </w:r>
    </w:p>
    <w:p w14:paraId="2E822A4E" w14:textId="7A50E5FC" w:rsidR="001F6FDD" w:rsidRDefault="001F6FDD" w:rsidP="001F6FDD">
      <w:pPr>
        <w:pStyle w:val="ListParagraph"/>
        <w:numPr>
          <w:ilvl w:val="0"/>
          <w:numId w:val="3"/>
        </w:numPr>
        <w:rPr>
          <w:rFonts w:ascii="Gotham Book" w:hAnsi="Gotham Book"/>
        </w:rPr>
      </w:pPr>
      <w:r>
        <w:rPr>
          <w:rFonts w:ascii="Gotham Book" w:hAnsi="Gotham Book"/>
        </w:rPr>
        <w:t>A</w:t>
      </w:r>
    </w:p>
    <w:p w14:paraId="248B6B34" w14:textId="139C75B9" w:rsidR="001F6FDD" w:rsidRDefault="001F6FDD" w:rsidP="001F6FDD">
      <w:pPr>
        <w:pStyle w:val="ListParagraph"/>
        <w:numPr>
          <w:ilvl w:val="0"/>
          <w:numId w:val="3"/>
        </w:numPr>
        <w:rPr>
          <w:rFonts w:ascii="Gotham Book" w:hAnsi="Gotham Book"/>
        </w:rPr>
      </w:pPr>
      <w:r>
        <w:rPr>
          <w:rFonts w:ascii="Gotham Book" w:hAnsi="Gotham Book"/>
        </w:rPr>
        <w:t>A</w:t>
      </w:r>
    </w:p>
    <w:p w14:paraId="2B0EB025" w14:textId="77777777" w:rsidR="001F6FDD" w:rsidRDefault="001F6FDD" w:rsidP="001F6FDD">
      <w:pPr>
        <w:rPr>
          <w:rFonts w:ascii="Gotham Book" w:hAnsi="Gotham Book"/>
        </w:rPr>
      </w:pPr>
    </w:p>
    <w:p w14:paraId="7F4B561E" w14:textId="41553DF0" w:rsidR="001F6FDD" w:rsidRDefault="001F6FDD" w:rsidP="001F6FDD">
      <w:pPr>
        <w:rPr>
          <w:rFonts w:ascii="Gotham Book" w:hAnsi="Gotham Book"/>
        </w:rPr>
      </w:pPr>
      <w:r w:rsidRPr="001F6FDD">
        <w:rPr>
          <w:rFonts w:ascii="Gotham Book" w:hAnsi="Gotham Book"/>
          <w:u w:val="single"/>
        </w:rPr>
        <w:t>Part III</w:t>
      </w:r>
      <w:r>
        <w:rPr>
          <w:rFonts w:ascii="Gotham Book" w:hAnsi="Gotham Book"/>
        </w:rPr>
        <w:t>: Grievances</w:t>
      </w:r>
    </w:p>
    <w:p w14:paraId="7710985C" w14:textId="2963E2B7" w:rsidR="001F6FDD" w:rsidRDefault="001F6FDD" w:rsidP="001F6FDD">
      <w:pPr>
        <w:pStyle w:val="ListParagraph"/>
        <w:numPr>
          <w:ilvl w:val="0"/>
          <w:numId w:val="4"/>
        </w:numPr>
        <w:rPr>
          <w:rFonts w:ascii="Gotham Book" w:hAnsi="Gotham Book"/>
        </w:rPr>
      </w:pPr>
      <w:r>
        <w:rPr>
          <w:rFonts w:ascii="Gotham Book" w:hAnsi="Gotham Book"/>
        </w:rPr>
        <w:t>B, C, E</w:t>
      </w:r>
    </w:p>
    <w:p w14:paraId="4B9EFB67" w14:textId="0F5B1FC1" w:rsidR="001F6FDD" w:rsidRPr="001F6FDD" w:rsidRDefault="001F6FDD" w:rsidP="001F6FDD">
      <w:pPr>
        <w:pStyle w:val="ListParagraph"/>
        <w:numPr>
          <w:ilvl w:val="0"/>
          <w:numId w:val="4"/>
        </w:numPr>
        <w:rPr>
          <w:rFonts w:ascii="Gotham Book" w:hAnsi="Gotham Book"/>
        </w:rPr>
      </w:pPr>
      <w:r>
        <w:rPr>
          <w:rFonts w:ascii="Gotham Book" w:hAnsi="Gotham Book"/>
        </w:rPr>
        <w:t>Responses will vary</w:t>
      </w:r>
    </w:p>
    <w:p w14:paraId="0952DBAC" w14:textId="77777777" w:rsidR="001F6FDD" w:rsidRDefault="001F6FDD" w:rsidP="001F6FDD">
      <w:pPr>
        <w:rPr>
          <w:rFonts w:ascii="Gotham Book" w:hAnsi="Gotham Book"/>
        </w:rPr>
      </w:pPr>
    </w:p>
    <w:p w14:paraId="060BCF39" w14:textId="77777777" w:rsidR="001F6FDD" w:rsidRDefault="001F6FDD" w:rsidP="001F6FDD">
      <w:pPr>
        <w:rPr>
          <w:rFonts w:ascii="Gotham Book" w:hAnsi="Gotham Book"/>
        </w:rPr>
      </w:pPr>
    </w:p>
    <w:p w14:paraId="7EDEC359" w14:textId="77777777" w:rsidR="001F6FDD" w:rsidRDefault="001F6FDD" w:rsidP="001F6FDD">
      <w:pPr>
        <w:rPr>
          <w:rFonts w:ascii="Gotham Book" w:hAnsi="Gotham Book"/>
        </w:rPr>
      </w:pPr>
    </w:p>
    <w:p w14:paraId="6DD02171" w14:textId="77777777" w:rsidR="001F6FDD" w:rsidRDefault="001F6FDD" w:rsidP="001F6FDD">
      <w:pPr>
        <w:rPr>
          <w:rFonts w:ascii="Gotham Book" w:hAnsi="Gotham Book"/>
        </w:rPr>
      </w:pPr>
    </w:p>
    <w:p w14:paraId="6628EC14" w14:textId="77777777" w:rsidR="001F6FDD" w:rsidRDefault="001F6FDD" w:rsidP="001F6FDD">
      <w:pPr>
        <w:rPr>
          <w:rFonts w:ascii="Gotham Book" w:hAnsi="Gotham Book"/>
        </w:rPr>
      </w:pPr>
    </w:p>
    <w:p w14:paraId="4F81E3A3" w14:textId="77777777" w:rsidR="001F6FDD" w:rsidRDefault="001F6FDD" w:rsidP="001F6FDD">
      <w:pPr>
        <w:rPr>
          <w:rFonts w:ascii="Gotham Book" w:hAnsi="Gotham Book"/>
        </w:rPr>
      </w:pPr>
    </w:p>
    <w:p w14:paraId="2F59C963" w14:textId="77777777" w:rsidR="001F6FDD" w:rsidRDefault="001F6FDD" w:rsidP="001F6FDD">
      <w:pPr>
        <w:rPr>
          <w:rFonts w:ascii="Gotham Book" w:hAnsi="Gotham Book"/>
        </w:rPr>
      </w:pPr>
    </w:p>
    <w:p w14:paraId="7D51BD6E" w14:textId="77777777" w:rsidR="001F6FDD" w:rsidRDefault="001F6FDD" w:rsidP="001F6FDD">
      <w:pPr>
        <w:rPr>
          <w:rFonts w:ascii="Gotham Book" w:hAnsi="Gotham Book"/>
        </w:rPr>
      </w:pPr>
    </w:p>
    <w:p w14:paraId="10CA77F3" w14:textId="228FAFA3" w:rsidR="001F6FDD" w:rsidRDefault="001F6FDD" w:rsidP="001F6FDD">
      <w:pPr>
        <w:rPr>
          <w:rFonts w:ascii="Gotham Book" w:hAnsi="Gotham Book"/>
        </w:rPr>
      </w:pPr>
      <w:r>
        <w:rPr>
          <w:rFonts w:ascii="Gotham Book" w:hAnsi="Gotham Book"/>
        </w:rPr>
        <w:t>ADVANCED</w:t>
      </w:r>
    </w:p>
    <w:p w14:paraId="477EB8BC" w14:textId="55E0ABA7" w:rsidR="001F6FDD" w:rsidRDefault="001F6FDD" w:rsidP="001F6FDD">
      <w:pPr>
        <w:rPr>
          <w:rFonts w:ascii="Gotham Book" w:hAnsi="Gotham Book"/>
        </w:rPr>
      </w:pPr>
      <w:r>
        <w:rPr>
          <w:rFonts w:ascii="Gotham Book" w:hAnsi="Gotham Book"/>
        </w:rPr>
        <w:t>Responses and observations will vary but may include the following information recorded below.</w:t>
      </w:r>
    </w:p>
    <w:tbl>
      <w:tblPr>
        <w:tblStyle w:val="TableGrid"/>
        <w:tblW w:w="0" w:type="auto"/>
        <w:tblLook w:val="04A0" w:firstRow="1" w:lastRow="0" w:firstColumn="1" w:lastColumn="0" w:noHBand="0" w:noVBand="1"/>
      </w:tblPr>
      <w:tblGrid>
        <w:gridCol w:w="3116"/>
        <w:gridCol w:w="3117"/>
        <w:gridCol w:w="3117"/>
      </w:tblGrid>
      <w:tr w:rsidR="001F6FDD" w14:paraId="52DACBE1" w14:textId="77777777" w:rsidTr="007C2F04">
        <w:tc>
          <w:tcPr>
            <w:tcW w:w="3116" w:type="dxa"/>
            <w:shd w:val="clear" w:color="auto" w:fill="E8E8E8" w:themeFill="background2"/>
            <w:vAlign w:val="center"/>
          </w:tcPr>
          <w:p w14:paraId="7778FD86" w14:textId="77777777" w:rsidR="001F6FDD" w:rsidRDefault="001F6FDD" w:rsidP="007C2F04">
            <w:pPr>
              <w:jc w:val="center"/>
              <w:rPr>
                <w:rFonts w:ascii="Gotham Book" w:hAnsi="Gotham Book"/>
              </w:rPr>
            </w:pPr>
            <w:r w:rsidRPr="00A21E4D">
              <w:rPr>
                <w:rFonts w:ascii="Gotham Book" w:hAnsi="Gotham Book"/>
                <w:b/>
                <w:bCs/>
              </w:rPr>
              <w:t>Words</w:t>
            </w:r>
            <w:r>
              <w:rPr>
                <w:rFonts w:ascii="Gotham Book" w:hAnsi="Gotham Book"/>
              </w:rPr>
              <w:t xml:space="preserve"> or </w:t>
            </w:r>
            <w:r w:rsidRPr="00A21E4D">
              <w:rPr>
                <w:rFonts w:ascii="Gotham Book" w:hAnsi="Gotham Book"/>
                <w:b/>
                <w:bCs/>
              </w:rPr>
              <w:t>Phrases</w:t>
            </w:r>
            <w:r>
              <w:rPr>
                <w:rFonts w:ascii="Gotham Book" w:hAnsi="Gotham Book"/>
              </w:rPr>
              <w:t xml:space="preserve"> that are the same or similar in the two documents</w:t>
            </w:r>
          </w:p>
        </w:tc>
        <w:tc>
          <w:tcPr>
            <w:tcW w:w="3117" w:type="dxa"/>
            <w:shd w:val="clear" w:color="auto" w:fill="E8E8E8" w:themeFill="background2"/>
            <w:vAlign w:val="center"/>
          </w:tcPr>
          <w:p w14:paraId="77A2E8E6" w14:textId="77777777" w:rsidR="001F6FDD" w:rsidRDefault="001F6FDD" w:rsidP="007C2F04">
            <w:pPr>
              <w:jc w:val="center"/>
              <w:rPr>
                <w:rFonts w:ascii="Gotham Book" w:hAnsi="Gotham Book"/>
              </w:rPr>
            </w:pPr>
            <w:r w:rsidRPr="00A21E4D">
              <w:rPr>
                <w:rFonts w:ascii="Gotham Book" w:hAnsi="Gotham Book"/>
                <w:b/>
                <w:bCs/>
              </w:rPr>
              <w:t>Ideas</w:t>
            </w:r>
            <w:r>
              <w:rPr>
                <w:rFonts w:ascii="Gotham Book" w:hAnsi="Gotham Book"/>
              </w:rPr>
              <w:t xml:space="preserve"> or </w:t>
            </w:r>
            <w:r w:rsidRPr="00A21E4D">
              <w:rPr>
                <w:rFonts w:ascii="Gotham Book" w:hAnsi="Gotham Book"/>
                <w:b/>
                <w:bCs/>
              </w:rPr>
              <w:t>themes</w:t>
            </w:r>
            <w:r>
              <w:rPr>
                <w:rFonts w:ascii="Gotham Book" w:hAnsi="Gotham Book"/>
              </w:rPr>
              <w:t xml:space="preserve"> that are the same or similar in the two documents</w:t>
            </w:r>
          </w:p>
        </w:tc>
        <w:tc>
          <w:tcPr>
            <w:tcW w:w="3117" w:type="dxa"/>
            <w:shd w:val="clear" w:color="auto" w:fill="E8E8E8" w:themeFill="background2"/>
            <w:vAlign w:val="center"/>
          </w:tcPr>
          <w:p w14:paraId="3FCDBD0F" w14:textId="77777777" w:rsidR="001F6FDD" w:rsidRDefault="001F6FDD" w:rsidP="007C2F04">
            <w:pPr>
              <w:jc w:val="center"/>
              <w:rPr>
                <w:rFonts w:ascii="Gotham Book" w:hAnsi="Gotham Book"/>
              </w:rPr>
            </w:pPr>
            <w:r>
              <w:rPr>
                <w:rFonts w:ascii="Gotham Book" w:hAnsi="Gotham Book"/>
              </w:rPr>
              <w:t>Notable Differences between the two documents</w:t>
            </w:r>
          </w:p>
        </w:tc>
      </w:tr>
      <w:tr w:rsidR="001F6FDD" w14:paraId="77C46257" w14:textId="77777777" w:rsidTr="007C2F04">
        <w:trPr>
          <w:trHeight w:val="3545"/>
        </w:trPr>
        <w:tc>
          <w:tcPr>
            <w:tcW w:w="3116" w:type="dxa"/>
          </w:tcPr>
          <w:p w14:paraId="6F1FEBCB" w14:textId="77777777" w:rsidR="001F6FDD" w:rsidRDefault="001F6FDD" w:rsidP="0075555B">
            <w:pPr>
              <w:jc w:val="center"/>
              <w:rPr>
                <w:rFonts w:ascii="Gotham Book" w:hAnsi="Gotham Book"/>
              </w:rPr>
            </w:pPr>
            <w:r>
              <w:rPr>
                <w:rFonts w:ascii="Gotham Book" w:hAnsi="Gotham Book"/>
              </w:rPr>
              <w:t>Life</w:t>
            </w:r>
          </w:p>
          <w:p w14:paraId="17A893E9" w14:textId="77777777" w:rsidR="001F6FDD" w:rsidRDefault="001F6FDD" w:rsidP="0075555B">
            <w:pPr>
              <w:jc w:val="center"/>
              <w:rPr>
                <w:rFonts w:ascii="Gotham Book" w:hAnsi="Gotham Book"/>
              </w:rPr>
            </w:pPr>
            <w:r>
              <w:rPr>
                <w:rFonts w:ascii="Gotham Book" w:hAnsi="Gotham Book"/>
              </w:rPr>
              <w:t>Liberty</w:t>
            </w:r>
          </w:p>
          <w:p w14:paraId="5D5364C5" w14:textId="77777777" w:rsidR="001F6FDD" w:rsidRDefault="001F6FDD" w:rsidP="0075555B">
            <w:pPr>
              <w:jc w:val="center"/>
              <w:rPr>
                <w:rFonts w:ascii="Gotham Book" w:hAnsi="Gotham Book"/>
              </w:rPr>
            </w:pPr>
            <w:r>
              <w:rPr>
                <w:rFonts w:ascii="Gotham Book" w:hAnsi="Gotham Book"/>
              </w:rPr>
              <w:t>Government</w:t>
            </w:r>
          </w:p>
          <w:p w14:paraId="33D782E0" w14:textId="77777777" w:rsidR="001F6FDD" w:rsidRDefault="001F6FDD" w:rsidP="0075555B">
            <w:pPr>
              <w:jc w:val="center"/>
              <w:rPr>
                <w:rFonts w:ascii="Gotham Book" w:hAnsi="Gotham Book"/>
              </w:rPr>
            </w:pPr>
            <w:r>
              <w:rPr>
                <w:rFonts w:ascii="Gotham Book" w:hAnsi="Gotham Book"/>
              </w:rPr>
              <w:t>Instituted</w:t>
            </w:r>
          </w:p>
          <w:p w14:paraId="2B1D0B00" w14:textId="0262562B" w:rsidR="001F6FDD" w:rsidRDefault="001F6FDD" w:rsidP="0075555B">
            <w:pPr>
              <w:jc w:val="center"/>
              <w:rPr>
                <w:rFonts w:ascii="Gotham Book" w:hAnsi="Gotham Book"/>
              </w:rPr>
            </w:pPr>
            <w:r>
              <w:rPr>
                <w:rFonts w:ascii="Gotham Book" w:hAnsi="Gotham Book"/>
              </w:rPr>
              <w:t>Opinion of mankind</w:t>
            </w:r>
          </w:p>
          <w:p w14:paraId="68FD615C" w14:textId="105A3D99" w:rsidR="001F6FDD" w:rsidRDefault="001F6FDD" w:rsidP="0075555B">
            <w:pPr>
              <w:jc w:val="center"/>
              <w:rPr>
                <w:rFonts w:ascii="Gotham Book" w:hAnsi="Gotham Book"/>
              </w:rPr>
            </w:pPr>
            <w:r>
              <w:rPr>
                <w:rFonts w:ascii="Gotham Book" w:hAnsi="Gotham Book"/>
              </w:rPr>
              <w:t>Deriving power</w:t>
            </w:r>
          </w:p>
          <w:p w14:paraId="2ECC5201" w14:textId="4B58B7A3" w:rsidR="001F6FDD" w:rsidRDefault="001F6FDD" w:rsidP="007C2F04">
            <w:pPr>
              <w:rPr>
                <w:rFonts w:ascii="Gotham Book" w:hAnsi="Gotham Book"/>
              </w:rPr>
            </w:pPr>
          </w:p>
        </w:tc>
        <w:tc>
          <w:tcPr>
            <w:tcW w:w="3117" w:type="dxa"/>
          </w:tcPr>
          <w:p w14:paraId="31F49553" w14:textId="77777777" w:rsidR="001F6FDD" w:rsidRDefault="0075555B" w:rsidP="0075555B">
            <w:pPr>
              <w:jc w:val="center"/>
              <w:rPr>
                <w:rFonts w:ascii="Gotham Book" w:hAnsi="Gotham Book"/>
              </w:rPr>
            </w:pPr>
            <w:r>
              <w:rPr>
                <w:rFonts w:ascii="Gotham Book" w:hAnsi="Gotham Book"/>
              </w:rPr>
              <w:t>People have certain rights that can’t be taken away</w:t>
            </w:r>
          </w:p>
          <w:p w14:paraId="25B91832" w14:textId="77777777" w:rsidR="0075555B" w:rsidRDefault="0075555B" w:rsidP="0075555B">
            <w:pPr>
              <w:jc w:val="center"/>
              <w:rPr>
                <w:rFonts w:ascii="Gotham Book" w:hAnsi="Gotham Book"/>
              </w:rPr>
            </w:pPr>
          </w:p>
          <w:p w14:paraId="6BF217BB" w14:textId="77777777" w:rsidR="0075555B" w:rsidRDefault="0075555B" w:rsidP="0075555B">
            <w:pPr>
              <w:jc w:val="center"/>
              <w:rPr>
                <w:rFonts w:ascii="Gotham Book" w:hAnsi="Gotham Book"/>
              </w:rPr>
            </w:pPr>
            <w:r>
              <w:rPr>
                <w:rFonts w:ascii="Gotham Book" w:hAnsi="Gotham Book"/>
              </w:rPr>
              <w:t>Governments get their power from the consent of the governed</w:t>
            </w:r>
          </w:p>
          <w:p w14:paraId="32544B43" w14:textId="77777777" w:rsidR="0075555B" w:rsidRDefault="0075555B" w:rsidP="0075555B">
            <w:pPr>
              <w:jc w:val="center"/>
              <w:rPr>
                <w:rFonts w:ascii="Gotham Book" w:hAnsi="Gotham Book"/>
              </w:rPr>
            </w:pPr>
          </w:p>
          <w:p w14:paraId="6F72ACFA" w14:textId="39F5F3B2" w:rsidR="0075555B" w:rsidRDefault="0075555B" w:rsidP="0075555B">
            <w:pPr>
              <w:jc w:val="center"/>
              <w:rPr>
                <w:rFonts w:ascii="Gotham Book" w:hAnsi="Gotham Book"/>
              </w:rPr>
            </w:pPr>
            <w:r>
              <w:rPr>
                <w:rFonts w:ascii="Gotham Book" w:hAnsi="Gotham Book"/>
              </w:rPr>
              <w:t>When governments stop protecting the people, the people have the right to overthrow the government.</w:t>
            </w:r>
          </w:p>
        </w:tc>
        <w:tc>
          <w:tcPr>
            <w:tcW w:w="3117" w:type="dxa"/>
          </w:tcPr>
          <w:p w14:paraId="1D62F101" w14:textId="17236D91" w:rsidR="001F6FDD" w:rsidRDefault="0075555B" w:rsidP="0075555B">
            <w:pPr>
              <w:jc w:val="center"/>
              <w:rPr>
                <w:rFonts w:ascii="Gotham Book" w:hAnsi="Gotham Book"/>
              </w:rPr>
            </w:pPr>
            <w:r>
              <w:rPr>
                <w:rFonts w:ascii="Gotham Book" w:hAnsi="Gotham Book"/>
              </w:rPr>
              <w:t>The Texas Declaration says “Life, liberty, and property” while the U.S. declaration says “Life, liberty, and the pursuit of happiness,” though the Texas Declaration does later mention the happiness of the people.</w:t>
            </w:r>
          </w:p>
        </w:tc>
      </w:tr>
    </w:tbl>
    <w:p w14:paraId="78A545F0" w14:textId="77777777" w:rsidR="001F6FDD" w:rsidRDefault="001F6FDD" w:rsidP="001F6FDD">
      <w:pPr>
        <w:rPr>
          <w:rFonts w:ascii="Gotham Book" w:hAnsi="Gotham Book"/>
        </w:rPr>
      </w:pPr>
    </w:p>
    <w:p w14:paraId="36A366FD" w14:textId="210A5724" w:rsidR="001F6FDD" w:rsidRDefault="0075555B" w:rsidP="0075555B">
      <w:pPr>
        <w:pStyle w:val="ListParagraph"/>
        <w:numPr>
          <w:ilvl w:val="0"/>
          <w:numId w:val="5"/>
        </w:numPr>
        <w:rPr>
          <w:rFonts w:ascii="Gotham Book" w:hAnsi="Gotham Book"/>
        </w:rPr>
      </w:pPr>
      <w:r>
        <w:rPr>
          <w:rFonts w:ascii="Gotham Book" w:hAnsi="Gotham Book"/>
        </w:rPr>
        <w:t>The role or responsibility of the government is to protect the people and their property.</w:t>
      </w:r>
    </w:p>
    <w:p w14:paraId="209D7238" w14:textId="4D44502F" w:rsidR="0075555B" w:rsidRDefault="0075555B" w:rsidP="0075555B">
      <w:pPr>
        <w:pStyle w:val="ListParagraph"/>
        <w:numPr>
          <w:ilvl w:val="0"/>
          <w:numId w:val="5"/>
        </w:numPr>
        <w:rPr>
          <w:rFonts w:ascii="Gotham Book" w:hAnsi="Gotham Book"/>
        </w:rPr>
      </w:pPr>
      <w:r>
        <w:rPr>
          <w:rFonts w:ascii="Gotham Book" w:hAnsi="Gotham Book"/>
        </w:rPr>
        <w:t>The authors of the Texas Declaration believed that the Centralist government had stopped protecting them and their property and was being used for the wrong purpose by bad leaders. An example of this belief is evidenced in the quote, “</w:t>
      </w:r>
      <w:r w:rsidRPr="00FC5338">
        <w:rPr>
          <w:rFonts w:ascii="Gotham Book" w:hAnsi="Gotham Book"/>
        </w:rPr>
        <w:t>becomes an instrument in the hands of evil rulers for their oppression</w:t>
      </w:r>
      <w:r>
        <w:rPr>
          <w:rFonts w:ascii="Gotham Book" w:hAnsi="Gotham Book"/>
        </w:rPr>
        <w:t>.”</w:t>
      </w:r>
    </w:p>
    <w:p w14:paraId="2DE09319" w14:textId="5F124E4E" w:rsidR="0075555B" w:rsidRDefault="0075555B" w:rsidP="0075555B">
      <w:pPr>
        <w:pStyle w:val="ListParagraph"/>
        <w:numPr>
          <w:ilvl w:val="0"/>
          <w:numId w:val="5"/>
        </w:numPr>
        <w:rPr>
          <w:rFonts w:ascii="Gotham Book" w:hAnsi="Gotham Book"/>
        </w:rPr>
      </w:pPr>
      <w:r>
        <w:rPr>
          <w:rFonts w:ascii="Gotham Book" w:hAnsi="Gotham Book"/>
        </w:rPr>
        <w:t>They were writing to explain why they were declaring independence by listing the grievances they had against the Centralist government of Mexico.</w:t>
      </w:r>
    </w:p>
    <w:p w14:paraId="759C6B6B" w14:textId="77777777" w:rsidR="0075555B" w:rsidRDefault="0075555B" w:rsidP="0075555B">
      <w:pPr>
        <w:rPr>
          <w:rFonts w:ascii="Gotham Book" w:hAnsi="Gotham Book"/>
        </w:rPr>
      </w:pPr>
    </w:p>
    <w:p w14:paraId="5E2DBD55" w14:textId="77777777" w:rsidR="004D4214" w:rsidRDefault="004D4214" w:rsidP="0075555B">
      <w:pPr>
        <w:rPr>
          <w:rFonts w:ascii="Gotham Book" w:hAnsi="Gotham Book"/>
        </w:rPr>
      </w:pPr>
    </w:p>
    <w:p w14:paraId="7DD331D8" w14:textId="77777777" w:rsidR="004D4214" w:rsidRDefault="004D4214" w:rsidP="0075555B">
      <w:pPr>
        <w:rPr>
          <w:rFonts w:ascii="Gotham Book" w:hAnsi="Gotham Book"/>
        </w:rPr>
      </w:pPr>
    </w:p>
    <w:p w14:paraId="782D3E57" w14:textId="77777777" w:rsidR="004D4214" w:rsidRDefault="004D4214" w:rsidP="0075555B">
      <w:pPr>
        <w:rPr>
          <w:rFonts w:ascii="Gotham Book" w:hAnsi="Gotham Book"/>
        </w:rPr>
      </w:pPr>
    </w:p>
    <w:p w14:paraId="529988AC" w14:textId="77777777" w:rsidR="004D4214" w:rsidRDefault="004D4214" w:rsidP="0075555B">
      <w:pPr>
        <w:rPr>
          <w:rFonts w:ascii="Gotham Book" w:hAnsi="Gotham Book"/>
        </w:rPr>
      </w:pPr>
    </w:p>
    <w:p w14:paraId="5EC1363D" w14:textId="77777777" w:rsidR="004D4214" w:rsidRDefault="004D4214" w:rsidP="0075555B">
      <w:pPr>
        <w:rPr>
          <w:rFonts w:ascii="Gotham Book" w:hAnsi="Gotham Book"/>
        </w:rPr>
      </w:pPr>
    </w:p>
    <w:p w14:paraId="0C0A29C2" w14:textId="77777777" w:rsidR="004D4214" w:rsidRDefault="004D4214" w:rsidP="0075555B">
      <w:pPr>
        <w:rPr>
          <w:rFonts w:ascii="Gotham Book" w:hAnsi="Gotham Book"/>
        </w:rPr>
      </w:pPr>
    </w:p>
    <w:p w14:paraId="3A6A86D4" w14:textId="77777777" w:rsidR="004D4214" w:rsidRDefault="004D4214" w:rsidP="0075555B">
      <w:pPr>
        <w:rPr>
          <w:rFonts w:ascii="Gotham Book" w:hAnsi="Gotham Book"/>
        </w:rPr>
      </w:pPr>
    </w:p>
    <w:p w14:paraId="70243C3E" w14:textId="26C3440E" w:rsidR="0075555B" w:rsidRDefault="0075555B" w:rsidP="0075555B">
      <w:pPr>
        <w:rPr>
          <w:rFonts w:ascii="Gotham Book" w:hAnsi="Gotham Book"/>
        </w:rPr>
      </w:pPr>
      <w:r>
        <w:rPr>
          <w:rFonts w:ascii="Gotham Book" w:hAnsi="Gotham Book"/>
        </w:rPr>
        <w:t>Part II: Causes for Separation</w:t>
      </w:r>
    </w:p>
    <w:p w14:paraId="79F7FBD2" w14:textId="39CF9F86" w:rsidR="0075555B" w:rsidRDefault="0075555B" w:rsidP="0075555B">
      <w:pPr>
        <w:pStyle w:val="ListParagraph"/>
        <w:numPr>
          <w:ilvl w:val="0"/>
          <w:numId w:val="7"/>
        </w:numPr>
        <w:rPr>
          <w:rFonts w:ascii="Gotham Book" w:hAnsi="Gotham Book"/>
        </w:rPr>
      </w:pPr>
      <w:r>
        <w:rPr>
          <w:rFonts w:ascii="Gotham Book" w:hAnsi="Gotham Book"/>
        </w:rPr>
        <w:t>The Federal government was forcibly changed into a “central military despotism” without the consent of the people</w:t>
      </w:r>
      <w:r w:rsidR="004D4214">
        <w:rPr>
          <w:rFonts w:ascii="Gotham Book" w:hAnsi="Gotham Book"/>
        </w:rPr>
        <w:t>, and only now worked for the military and the church.</w:t>
      </w:r>
    </w:p>
    <w:p w14:paraId="22E9B9FF" w14:textId="0761AF89" w:rsidR="004D4214" w:rsidRDefault="004D4214" w:rsidP="0075555B">
      <w:pPr>
        <w:pStyle w:val="ListParagraph"/>
        <w:numPr>
          <w:ilvl w:val="0"/>
          <w:numId w:val="7"/>
        </w:numPr>
        <w:rPr>
          <w:rFonts w:ascii="Gotham Book" w:hAnsi="Gotham Book"/>
        </w:rPr>
      </w:pPr>
      <w:r>
        <w:rPr>
          <w:rFonts w:ascii="Gotham Book" w:hAnsi="Gotham Book"/>
        </w:rPr>
        <w:t xml:space="preserve">The Anglo settlers came to Texas under the agreement that they would live under constitutional republic, similar to what they were accustomed to in the United States. </w:t>
      </w:r>
    </w:p>
    <w:p w14:paraId="60E40C24" w14:textId="0B31E0ED" w:rsidR="004D4214" w:rsidRDefault="004D4214" w:rsidP="0075555B">
      <w:pPr>
        <w:pStyle w:val="ListParagraph"/>
        <w:numPr>
          <w:ilvl w:val="0"/>
          <w:numId w:val="7"/>
        </w:numPr>
        <w:rPr>
          <w:rFonts w:ascii="Gotham Book" w:hAnsi="Gotham Book"/>
        </w:rPr>
      </w:pPr>
      <w:r>
        <w:rPr>
          <w:rFonts w:ascii="Gotham Book" w:hAnsi="Gotham Book"/>
        </w:rPr>
        <w:t xml:space="preserve">Santa Anna overturned the constitution and forced people to either accept living under tyranny or leave the country that they had worked so hard to develop. </w:t>
      </w:r>
    </w:p>
    <w:p w14:paraId="17237F66" w14:textId="77777777" w:rsidR="004D4214" w:rsidRDefault="004D4214" w:rsidP="004D4214">
      <w:pPr>
        <w:rPr>
          <w:rFonts w:ascii="Gotham Book" w:hAnsi="Gotham Book"/>
        </w:rPr>
      </w:pPr>
    </w:p>
    <w:p w14:paraId="1F72FE60" w14:textId="18E063F9" w:rsidR="004D4214" w:rsidRDefault="004D4214" w:rsidP="004D4214">
      <w:pPr>
        <w:rPr>
          <w:rFonts w:ascii="Gotham Book" w:hAnsi="Gotham Book"/>
        </w:rPr>
      </w:pPr>
      <w:r>
        <w:rPr>
          <w:rFonts w:ascii="Gotham Book" w:hAnsi="Gotham Book"/>
        </w:rPr>
        <w:t>Part III: Grievances</w:t>
      </w:r>
    </w:p>
    <w:p w14:paraId="79B0365C" w14:textId="74D09361" w:rsidR="004D4214" w:rsidRDefault="004D4214" w:rsidP="004D4214">
      <w:pPr>
        <w:rPr>
          <w:rFonts w:ascii="Gotham Book" w:hAnsi="Gotham Book"/>
        </w:rPr>
      </w:pPr>
      <w:r>
        <w:rPr>
          <w:rFonts w:ascii="Gotham Book" w:hAnsi="Gotham Book"/>
        </w:rPr>
        <w:t>Student responses will vary but will likely include:</w:t>
      </w:r>
    </w:p>
    <w:p w14:paraId="68FBD09C" w14:textId="37413545" w:rsidR="004D4214" w:rsidRDefault="004D4214" w:rsidP="004D4214">
      <w:pPr>
        <w:pStyle w:val="ListParagraph"/>
        <w:numPr>
          <w:ilvl w:val="0"/>
          <w:numId w:val="1"/>
        </w:numPr>
        <w:rPr>
          <w:rFonts w:ascii="Gotham Book" w:hAnsi="Gotham Book"/>
        </w:rPr>
      </w:pPr>
      <w:r>
        <w:rPr>
          <w:rFonts w:ascii="Gotham Book" w:hAnsi="Gotham Book"/>
        </w:rPr>
        <w:t xml:space="preserve">The people of Texas had little power because they had been joined with the larger, more powerful state of Coahuila. </w:t>
      </w:r>
    </w:p>
    <w:p w14:paraId="72D0BCD1" w14:textId="3060CF05" w:rsidR="004D4214" w:rsidRDefault="004D4214" w:rsidP="004D4214">
      <w:pPr>
        <w:pStyle w:val="ListParagraph"/>
        <w:numPr>
          <w:ilvl w:val="0"/>
          <w:numId w:val="1"/>
        </w:numPr>
        <w:rPr>
          <w:rFonts w:ascii="Gotham Book" w:hAnsi="Gotham Book"/>
        </w:rPr>
      </w:pPr>
      <w:r>
        <w:rPr>
          <w:rFonts w:ascii="Gotham Book" w:hAnsi="Gotham Book"/>
        </w:rPr>
        <w:t>The Centralists took control of the government and established forts in Texas, which have Centralist soldiers that have treated the citizens of Texas unfairly.</w:t>
      </w:r>
    </w:p>
    <w:p w14:paraId="5A09960C" w14:textId="172BC0D0" w:rsidR="004D4214" w:rsidRDefault="004D4214" w:rsidP="004D4214">
      <w:pPr>
        <w:pStyle w:val="ListParagraph"/>
        <w:numPr>
          <w:ilvl w:val="0"/>
          <w:numId w:val="1"/>
        </w:numPr>
        <w:rPr>
          <w:rFonts w:ascii="Gotham Book" w:hAnsi="Gotham Book"/>
        </w:rPr>
      </w:pPr>
      <w:r>
        <w:rPr>
          <w:rFonts w:ascii="Gotham Book" w:hAnsi="Gotham Book"/>
        </w:rPr>
        <w:t>The Mexican government requires Catholicism as the national religion, so people aren’t free to practice their own religions.</w:t>
      </w:r>
    </w:p>
    <w:p w14:paraId="3E3FF121" w14:textId="721E3E88" w:rsidR="004D4214" w:rsidRPr="004D4214" w:rsidRDefault="004D4214" w:rsidP="004D4214">
      <w:pPr>
        <w:pStyle w:val="ListParagraph"/>
        <w:numPr>
          <w:ilvl w:val="0"/>
          <w:numId w:val="1"/>
        </w:numPr>
        <w:rPr>
          <w:rFonts w:ascii="Gotham Book" w:hAnsi="Gotham Book"/>
        </w:rPr>
      </w:pPr>
      <w:r>
        <w:rPr>
          <w:rFonts w:ascii="Gotham Book" w:hAnsi="Gotham Book"/>
        </w:rPr>
        <w:t xml:space="preserve">The Centralist Army is marching to Texas to destroy the land and control the people. </w:t>
      </w:r>
    </w:p>
    <w:p w14:paraId="1AAF262A" w14:textId="77777777" w:rsidR="0075555B" w:rsidRDefault="0075555B" w:rsidP="0075555B">
      <w:pPr>
        <w:rPr>
          <w:rFonts w:ascii="Gotham Book" w:hAnsi="Gotham Book"/>
        </w:rPr>
      </w:pPr>
    </w:p>
    <w:p w14:paraId="4ACAE39B" w14:textId="77777777" w:rsidR="0075555B" w:rsidRPr="0075555B" w:rsidRDefault="0075555B" w:rsidP="0075555B">
      <w:pPr>
        <w:rPr>
          <w:rFonts w:ascii="Gotham Book" w:hAnsi="Gotham Book"/>
        </w:rPr>
      </w:pPr>
    </w:p>
    <w:p w14:paraId="48241D4F" w14:textId="60BAD6E4" w:rsidR="00B26493" w:rsidRPr="00B26493" w:rsidRDefault="00B26493">
      <w:pPr>
        <w:rPr>
          <w:rFonts w:ascii="Gotham Book" w:hAnsi="Gotham Book"/>
          <w:b/>
          <w:bCs/>
          <w:sz w:val="32"/>
          <w:szCs w:val="40"/>
        </w:rPr>
      </w:pPr>
      <w:r w:rsidRPr="00B26493">
        <w:rPr>
          <w:rFonts w:ascii="Gotham Book" w:hAnsi="Gotham Book"/>
          <w:b/>
          <w:bCs/>
          <w:sz w:val="32"/>
          <w:szCs w:val="40"/>
        </w:rPr>
        <w:t>Exit Ticket</w:t>
      </w:r>
    </w:p>
    <w:p w14:paraId="05404C3E" w14:textId="718B1DAA" w:rsidR="00B26493" w:rsidRPr="00B26493" w:rsidRDefault="00B26493" w:rsidP="00B26493">
      <w:pPr>
        <w:pStyle w:val="ListParagraph"/>
        <w:numPr>
          <w:ilvl w:val="0"/>
          <w:numId w:val="1"/>
        </w:numPr>
        <w:rPr>
          <w:rFonts w:ascii="Gotham Book" w:hAnsi="Gotham Book"/>
        </w:rPr>
      </w:pPr>
      <w:r>
        <w:rPr>
          <w:rFonts w:ascii="Gotham Book" w:hAnsi="Gotham Book"/>
        </w:rPr>
        <w:t xml:space="preserve">Responses will vary but should include information about how the Texans want independence because the Centralist government has not followed the Constitution of 1824 and has abused its power. </w:t>
      </w:r>
    </w:p>
    <w:p w14:paraId="0013D229" w14:textId="77777777" w:rsidR="00B26493" w:rsidRPr="00B26493" w:rsidRDefault="00B26493">
      <w:pPr>
        <w:rPr>
          <w:rFonts w:ascii="Gotham Book" w:hAnsi="Gotham Book"/>
        </w:rPr>
      </w:pPr>
    </w:p>
    <w:sectPr w:rsidR="00B26493" w:rsidRPr="00B264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2537" w14:textId="77777777" w:rsidR="00B26493" w:rsidRDefault="00B26493" w:rsidP="00B26493">
      <w:pPr>
        <w:spacing w:after="0" w:line="240" w:lineRule="auto"/>
      </w:pPr>
      <w:r>
        <w:separator/>
      </w:r>
    </w:p>
  </w:endnote>
  <w:endnote w:type="continuationSeparator" w:id="0">
    <w:p w14:paraId="39A31F64" w14:textId="77777777" w:rsidR="00B26493" w:rsidRDefault="00B26493" w:rsidP="00B2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88921"/>
      <w:docPartObj>
        <w:docPartGallery w:val="Page Numbers (Bottom of Page)"/>
        <w:docPartUnique/>
      </w:docPartObj>
    </w:sdtPr>
    <w:sdtEndPr>
      <w:rPr>
        <w:noProof/>
      </w:rPr>
    </w:sdtEndPr>
    <w:sdtContent>
      <w:p w14:paraId="302B189B" w14:textId="08164A0D" w:rsidR="00B26493" w:rsidRDefault="00B26493">
        <w:pPr>
          <w:pStyle w:val="Footer"/>
          <w:jc w:val="center"/>
        </w:pPr>
        <w:r>
          <w:rPr>
            <w:noProof/>
            <w:sz w:val="18"/>
            <w:szCs w:val="18"/>
          </w:rPr>
          <w:drawing>
            <wp:anchor distT="0" distB="0" distL="114300" distR="114300" simplePos="0" relativeHeight="251660288" behindDoc="1" locked="0" layoutInCell="1" allowOverlap="1" wp14:anchorId="4BF6EB81" wp14:editId="0AD53A1A">
              <wp:simplePos x="0" y="0"/>
              <wp:positionH relativeFrom="margin">
                <wp:posOffset>5523399</wp:posOffset>
              </wp:positionH>
              <wp:positionV relativeFrom="paragraph">
                <wp:posOffset>-90063</wp:posOffset>
              </wp:positionV>
              <wp:extent cx="653415" cy="669290"/>
              <wp:effectExtent l="0" t="0" r="0" b="0"/>
              <wp:wrapTight wrapText="bothSides">
                <wp:wrapPolygon edited="0">
                  <wp:start x="5038" y="0"/>
                  <wp:lineTo x="0" y="3689"/>
                  <wp:lineTo x="0" y="15985"/>
                  <wp:lineTo x="3149" y="19674"/>
                  <wp:lineTo x="5668" y="20903"/>
                  <wp:lineTo x="15114" y="20903"/>
                  <wp:lineTo x="17633" y="19674"/>
                  <wp:lineTo x="20781" y="15985"/>
                  <wp:lineTo x="20781" y="3689"/>
                  <wp:lineTo x="15114" y="0"/>
                  <wp:lineTo x="5038"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415" cy="6692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1A2C9B2" w14:textId="77777777" w:rsidR="00B26493" w:rsidRDefault="00B2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8112" w14:textId="77777777" w:rsidR="00B26493" w:rsidRDefault="00B26493" w:rsidP="00B26493">
      <w:pPr>
        <w:spacing w:after="0" w:line="240" w:lineRule="auto"/>
      </w:pPr>
      <w:r>
        <w:separator/>
      </w:r>
    </w:p>
  </w:footnote>
  <w:footnote w:type="continuationSeparator" w:id="0">
    <w:p w14:paraId="1AEAC21A" w14:textId="77777777" w:rsidR="00B26493" w:rsidRDefault="00B26493" w:rsidP="00B26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F5E2" w14:textId="1E95AE5F" w:rsidR="00B26493" w:rsidRDefault="00B26493">
    <w:pPr>
      <w:pStyle w:val="Header"/>
    </w:pPr>
    <w:r w:rsidRPr="00076004">
      <w:rPr>
        <w:rFonts w:ascii="Gotham Book" w:hAnsi="Gotham Book"/>
        <w:noProof/>
      </w:rPr>
      <w:drawing>
        <wp:anchor distT="0" distB="0" distL="114300" distR="114300" simplePos="0" relativeHeight="251658240" behindDoc="1" locked="0" layoutInCell="1" allowOverlap="1" wp14:anchorId="6F24C88D" wp14:editId="69C1DA55">
          <wp:simplePos x="0" y="0"/>
          <wp:positionH relativeFrom="margin">
            <wp:align>left</wp:align>
          </wp:positionH>
          <wp:positionV relativeFrom="paragraph">
            <wp:posOffset>-87315</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3B0382C9" w14:textId="33AF71AC" w:rsidR="00B26493" w:rsidRPr="00B26493" w:rsidRDefault="00B26493">
    <w:pPr>
      <w:pStyle w:val="Header"/>
      <w:rPr>
        <w:rFonts w:ascii="Gotham Book" w:hAnsi="Gotham Book"/>
        <w:sz w:val="30"/>
        <w:szCs w:val="36"/>
      </w:rPr>
    </w:pPr>
    <w:r w:rsidRPr="00B26493">
      <w:rPr>
        <w:rFonts w:ascii="Gotham Book" w:hAnsi="Gotham Book"/>
        <w:b/>
        <w:bCs/>
        <w:sz w:val="30"/>
        <w:szCs w:val="36"/>
      </w:rPr>
      <w:t>Answer Key:</w:t>
    </w:r>
    <w:r w:rsidRPr="00B26493">
      <w:rPr>
        <w:rFonts w:ascii="Gotham Book" w:hAnsi="Gotham Book"/>
        <w:sz w:val="30"/>
        <w:szCs w:val="36"/>
      </w:rPr>
      <w:t xml:space="preserve"> The Texas Declaration of Independence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CDC"/>
    <w:multiLevelType w:val="hybridMultilevel"/>
    <w:tmpl w:val="934A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74D7E"/>
    <w:multiLevelType w:val="hybridMultilevel"/>
    <w:tmpl w:val="AD22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4D95"/>
    <w:multiLevelType w:val="hybridMultilevel"/>
    <w:tmpl w:val="4E48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D165A"/>
    <w:multiLevelType w:val="hybridMultilevel"/>
    <w:tmpl w:val="77A44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B0D37"/>
    <w:multiLevelType w:val="hybridMultilevel"/>
    <w:tmpl w:val="E0E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8579F"/>
    <w:multiLevelType w:val="hybridMultilevel"/>
    <w:tmpl w:val="30D2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8491E"/>
    <w:multiLevelType w:val="hybridMultilevel"/>
    <w:tmpl w:val="ED1A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97714"/>
    <w:multiLevelType w:val="hybridMultilevel"/>
    <w:tmpl w:val="892C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180025">
    <w:abstractNumId w:val="2"/>
  </w:num>
  <w:num w:numId="2" w16cid:durableId="1340817570">
    <w:abstractNumId w:val="1"/>
  </w:num>
  <w:num w:numId="3" w16cid:durableId="1067194324">
    <w:abstractNumId w:val="7"/>
  </w:num>
  <w:num w:numId="4" w16cid:durableId="211307632">
    <w:abstractNumId w:val="3"/>
  </w:num>
  <w:num w:numId="5" w16cid:durableId="1834566663">
    <w:abstractNumId w:val="6"/>
  </w:num>
  <w:num w:numId="6" w16cid:durableId="879826281">
    <w:abstractNumId w:val="5"/>
  </w:num>
  <w:num w:numId="7" w16cid:durableId="48043548">
    <w:abstractNumId w:val="4"/>
  </w:num>
  <w:num w:numId="8" w16cid:durableId="166409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B5"/>
    <w:rsid w:val="001F6FDD"/>
    <w:rsid w:val="00490A68"/>
    <w:rsid w:val="004D4214"/>
    <w:rsid w:val="00745DB5"/>
    <w:rsid w:val="0075555B"/>
    <w:rsid w:val="00B26493"/>
    <w:rsid w:val="00BB1842"/>
    <w:rsid w:val="00FD2265"/>
    <w:rsid w:val="00F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F0E1"/>
  <w15:chartTrackingRefBased/>
  <w15:docId w15:val="{F894346F-028A-411B-A63E-4543EB23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DB5"/>
    <w:rPr>
      <w:rFonts w:eastAsiaTheme="majorEastAsia" w:cstheme="majorBidi"/>
      <w:color w:val="272727" w:themeColor="text1" w:themeTint="D8"/>
    </w:rPr>
  </w:style>
  <w:style w:type="paragraph" w:styleId="Title">
    <w:name w:val="Title"/>
    <w:basedOn w:val="Normal"/>
    <w:next w:val="Normal"/>
    <w:link w:val="TitleChar"/>
    <w:uiPriority w:val="10"/>
    <w:qFormat/>
    <w:rsid w:val="00745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DB5"/>
    <w:pPr>
      <w:spacing w:before="160"/>
      <w:jc w:val="center"/>
    </w:pPr>
    <w:rPr>
      <w:i/>
      <w:iCs/>
      <w:color w:val="404040" w:themeColor="text1" w:themeTint="BF"/>
    </w:rPr>
  </w:style>
  <w:style w:type="character" w:customStyle="1" w:styleId="QuoteChar">
    <w:name w:val="Quote Char"/>
    <w:basedOn w:val="DefaultParagraphFont"/>
    <w:link w:val="Quote"/>
    <w:uiPriority w:val="29"/>
    <w:rsid w:val="00745DB5"/>
    <w:rPr>
      <w:i/>
      <w:iCs/>
      <w:color w:val="404040" w:themeColor="text1" w:themeTint="BF"/>
    </w:rPr>
  </w:style>
  <w:style w:type="paragraph" w:styleId="ListParagraph">
    <w:name w:val="List Paragraph"/>
    <w:basedOn w:val="Normal"/>
    <w:uiPriority w:val="34"/>
    <w:qFormat/>
    <w:rsid w:val="00745DB5"/>
    <w:pPr>
      <w:ind w:left="720"/>
      <w:contextualSpacing/>
    </w:pPr>
  </w:style>
  <w:style w:type="character" w:styleId="IntenseEmphasis">
    <w:name w:val="Intense Emphasis"/>
    <w:basedOn w:val="DefaultParagraphFont"/>
    <w:uiPriority w:val="21"/>
    <w:qFormat/>
    <w:rsid w:val="00745DB5"/>
    <w:rPr>
      <w:i/>
      <w:iCs/>
      <w:color w:val="0F4761" w:themeColor="accent1" w:themeShade="BF"/>
    </w:rPr>
  </w:style>
  <w:style w:type="paragraph" w:styleId="IntenseQuote">
    <w:name w:val="Intense Quote"/>
    <w:basedOn w:val="Normal"/>
    <w:next w:val="Normal"/>
    <w:link w:val="IntenseQuoteChar"/>
    <w:uiPriority w:val="30"/>
    <w:qFormat/>
    <w:rsid w:val="00745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DB5"/>
    <w:rPr>
      <w:i/>
      <w:iCs/>
      <w:color w:val="0F4761" w:themeColor="accent1" w:themeShade="BF"/>
    </w:rPr>
  </w:style>
  <w:style w:type="character" w:styleId="IntenseReference">
    <w:name w:val="Intense Reference"/>
    <w:basedOn w:val="DefaultParagraphFont"/>
    <w:uiPriority w:val="32"/>
    <w:qFormat/>
    <w:rsid w:val="00745DB5"/>
    <w:rPr>
      <w:b/>
      <w:bCs/>
      <w:smallCaps/>
      <w:color w:val="0F4761" w:themeColor="accent1" w:themeShade="BF"/>
      <w:spacing w:val="5"/>
    </w:rPr>
  </w:style>
  <w:style w:type="paragraph" w:styleId="Header">
    <w:name w:val="header"/>
    <w:basedOn w:val="Normal"/>
    <w:link w:val="HeaderChar"/>
    <w:uiPriority w:val="99"/>
    <w:unhideWhenUsed/>
    <w:rsid w:val="00B26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93"/>
  </w:style>
  <w:style w:type="paragraph" w:styleId="Footer">
    <w:name w:val="footer"/>
    <w:basedOn w:val="Normal"/>
    <w:link w:val="FooterChar"/>
    <w:uiPriority w:val="99"/>
    <w:unhideWhenUsed/>
    <w:rsid w:val="00B26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493"/>
  </w:style>
  <w:style w:type="table" w:styleId="TableGrid">
    <w:name w:val="Table Grid"/>
    <w:basedOn w:val="TableNormal"/>
    <w:uiPriority w:val="39"/>
    <w:rsid w:val="001F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518</Words>
  <Characters>2689</Characters>
  <Application>Microsoft Office Word</Application>
  <DocSecurity>0</DocSecurity>
  <Lines>116</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2025-10-13T21:15:00Z</dcterms:created>
  <dcterms:modified xsi:type="dcterms:W3CDTF">2025-10-13T21:52:00Z</dcterms:modified>
</cp:coreProperties>
</file>