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15F" w14:textId="1CD1B6B5" w:rsidR="00FD2265" w:rsidRDefault="00FD2265"/>
    <w:p w14:paraId="1FE6E6AB" w14:textId="3B55F363" w:rsidR="004F63AB" w:rsidRPr="004F63AB" w:rsidRDefault="004F63AB">
      <w:pPr>
        <w:rPr>
          <w:rFonts w:ascii="Gotham Book" w:hAnsi="Gotham Book"/>
          <w:b/>
          <w:bCs/>
          <w:sz w:val="32"/>
          <w:szCs w:val="40"/>
        </w:rPr>
      </w:pPr>
      <w:r w:rsidRPr="004F63AB">
        <w:rPr>
          <w:rFonts w:ascii="Gotham Book" w:hAnsi="Gotham Book"/>
          <w:b/>
          <w:bCs/>
          <w:sz w:val="32"/>
          <w:szCs w:val="40"/>
        </w:rPr>
        <w:t>Calentamiento</w:t>
      </w:r>
    </w:p>
    <w:p w14:paraId="66764142" w14:textId="673B7469" w:rsidR="004F63AB" w:rsidRPr="004F63AB" w:rsidRDefault="004F63AB" w:rsidP="004F63A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15947019" w14:textId="6ABC0279" w:rsidR="004F63AB" w:rsidRPr="004F63AB" w:rsidRDefault="004F63AB">
      <w:pPr>
        <w:rPr>
          <w:rFonts w:ascii="Gotham Book" w:hAnsi="Gotham Book"/>
          <w:b/>
          <w:bCs/>
          <w:sz w:val="32"/>
          <w:szCs w:val="40"/>
        </w:rPr>
      </w:pPr>
      <w:r w:rsidRPr="004F63AB">
        <w:rPr>
          <w:rFonts w:ascii="Gotham Book" w:hAnsi="Gotham Book"/>
          <w:b/>
          <w:bCs/>
          <w:sz w:val="32"/>
          <w:szCs w:val="40"/>
        </w:rPr>
        <w:t xml:space="preserve">Lección </w:t>
      </w:r>
    </w:p>
    <w:p w14:paraId="1E45CE17" w14:textId="1BB46FDB" w:rsidR="00617D43" w:rsidRDefault="00617D43">
      <w:pPr>
        <w:rPr>
          <w:rFonts w:ascii="Gotham Book" w:hAnsi="Gotham Book"/>
        </w:rPr>
      </w:pPr>
      <w:r>
        <w:rPr>
          <w:rFonts w:ascii="Gotham Book" w:hAnsi="Gotham Book"/>
        </w:rPr>
        <w:t>Las respuestas a continuación se han tomado del trabajo de la Fundación.</w:t>
      </w:r>
    </w:p>
    <w:p w14:paraId="2955B2CE" w14:textId="0C515AC8" w:rsidR="004F63AB" w:rsidRDefault="00617D43">
      <w:pPr>
        <w:rPr>
          <w:rFonts w:ascii="Gotham Book" w:hAnsi="Gotham Book"/>
        </w:rPr>
      </w:pPr>
      <w:r>
        <w:rPr>
          <w:rFonts w:ascii="Gotham Book" w:hAnsi="Gotham Book"/>
        </w:rPr>
        <w:t>Las respuestas de los estudiantes en trabajos avanzados y de nivel de curso pueden variar en su redacción, sin embargo, el trabajo de Fundamentos debe servir como guía.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29BDD207" w14:textId="77777777" w:rsidTr="003B7D33">
        <w:tc>
          <w:tcPr>
            <w:tcW w:w="9350" w:type="dxa"/>
            <w:shd w:val="clear" w:color="auto" w:fill="F2F2F2" w:themeFill="background1" w:themeFillShade="F2"/>
          </w:tcPr>
          <w:p w14:paraId="3EF3CAF4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205DA">
              <w:rPr>
                <w:rFonts w:ascii="Gotham Book" w:hAnsi="Gotham Book"/>
                <w:b/>
                <w:bCs/>
                <w:sz w:val="32"/>
                <w:szCs w:val="32"/>
              </w:rPr>
              <w:t>Batalla de Goliad</w:t>
            </w:r>
          </w:p>
        </w:tc>
      </w:tr>
    </w:tbl>
    <w:p w14:paraId="722F12C8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50EEDD4B" w14:textId="77777777" w:rsidTr="00617D43">
        <w:trPr>
          <w:trHeight w:val="1286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2F0845C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 de octubre de 1835</w:t>
            </w:r>
          </w:p>
        </w:tc>
        <w:tc>
          <w:tcPr>
            <w:tcW w:w="7735" w:type="dxa"/>
          </w:tcPr>
          <w:p w14:paraId="30128115" w14:textId="3DFCF7F9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Los texanos expulsaron al ejército centralista de Goliad y tomaron el control de la ciudad. Goliad era importante porque </w:t>
            </w:r>
            <w:r w:rsidRPr="00627025">
              <w:rPr>
                <w:rFonts w:ascii="Gotham Book" w:hAnsi="Gotham Book"/>
                <w:b/>
                <w:bCs/>
              </w:rPr>
              <w:t xml:space="preserve">(A) </w:t>
            </w:r>
            <w:r w:rsidRPr="00627025">
              <w:rPr>
                <w:rFonts w:ascii="Gotham Book" w:hAnsi="Gotham Book"/>
                <w:u w:val="single"/>
              </w:rPr>
              <w:t xml:space="preserve">estaba cerca de la costa </w:t>
            </w:r>
          </w:p>
        </w:tc>
      </w:tr>
    </w:tbl>
    <w:p w14:paraId="76AC57D7" w14:textId="77777777" w:rsidR="00617D43" w:rsidRPr="00C205DA" w:rsidRDefault="00617D43" w:rsidP="00617D43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0244BC2E" w14:textId="77777777" w:rsidTr="003B7D33">
        <w:tc>
          <w:tcPr>
            <w:tcW w:w="9350" w:type="dxa"/>
            <w:shd w:val="clear" w:color="auto" w:fill="F2F2F2" w:themeFill="background1" w:themeFillShade="F2"/>
          </w:tcPr>
          <w:p w14:paraId="4CB2CBE4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James Fannin toma el mando en Goliad</w:t>
            </w:r>
          </w:p>
        </w:tc>
      </w:tr>
    </w:tbl>
    <w:p w14:paraId="21F3D5BA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64B031B3" w14:textId="77777777" w:rsidTr="00617D43">
        <w:trPr>
          <w:trHeight w:val="1259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25B1013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12 de febrero de 1836</w:t>
            </w:r>
          </w:p>
        </w:tc>
        <w:tc>
          <w:tcPr>
            <w:tcW w:w="7735" w:type="dxa"/>
          </w:tcPr>
          <w:p w14:paraId="1A8468AB" w14:textId="718440C9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James Fannin fue puesto al mando de los soldados en Goliad, quienes lo apodaron "Fuerte Defiance". Ordenó a sus hombres fortificar el presidio, es decir </w:t>
            </w:r>
            <w:r w:rsidRPr="00627025">
              <w:rPr>
                <w:rFonts w:ascii="Gotham Book" w:hAnsi="Gotham Book"/>
                <w:b/>
                <w:bCs/>
              </w:rPr>
              <w:t xml:space="preserve">, (C) </w:t>
            </w:r>
            <w:r w:rsidRPr="00627025">
              <w:rPr>
                <w:rFonts w:ascii="Gotham Book" w:hAnsi="Gotham Book"/>
                <w:u w:val="single"/>
              </w:rPr>
              <w:t>construir sus defensas y reforzarlo.</w:t>
            </w:r>
          </w:p>
        </w:tc>
      </w:tr>
    </w:tbl>
    <w:p w14:paraId="566F881A" w14:textId="77777777" w:rsidR="00617D43" w:rsidRPr="00C205DA" w:rsidRDefault="00617D43" w:rsidP="00617D43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1B38B968" w14:textId="77777777" w:rsidTr="003B7D33">
        <w:tc>
          <w:tcPr>
            <w:tcW w:w="9350" w:type="dxa"/>
            <w:shd w:val="clear" w:color="auto" w:fill="F2F2F2" w:themeFill="background1" w:themeFillShade="F2"/>
          </w:tcPr>
          <w:p w14:paraId="0FC532C0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Fannin recibe una carta del Álamo pidiendo ayuda</w:t>
            </w:r>
          </w:p>
        </w:tc>
      </w:tr>
    </w:tbl>
    <w:p w14:paraId="6A2D9376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4176EC46" w14:textId="77777777" w:rsidTr="00617D43">
        <w:trPr>
          <w:trHeight w:val="1331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17EF70C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25 de febrero de 1836</w:t>
            </w:r>
          </w:p>
        </w:tc>
        <w:tc>
          <w:tcPr>
            <w:tcW w:w="7735" w:type="dxa"/>
          </w:tcPr>
          <w:p w14:paraId="2ED877C1" w14:textId="570B0D38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 w:rsidRPr="00255BE7">
              <w:rPr>
                <w:rFonts w:ascii="Gotham Book" w:hAnsi="Gotham Book"/>
              </w:rPr>
              <w:t xml:space="preserve">William B. Travis escribió a Fannin pidiendo refuerzos. Fannin respondió ( </w:t>
            </w:r>
            <w:r w:rsidRPr="00627025">
              <w:rPr>
                <w:rFonts w:ascii="Gotham Book" w:hAnsi="Gotham Book"/>
                <w:b/>
                <w:bCs/>
              </w:rPr>
              <w:t xml:space="preserve">C) </w:t>
            </w:r>
            <w:r w:rsidRPr="00334599">
              <w:rPr>
                <w:rFonts w:ascii="Gotham Book" w:hAnsi="Gotham Book"/>
                <w:u w:val="single"/>
              </w:rPr>
              <w:t xml:space="preserve">intentando enviar ayuda brevemente pero luego cambiando de opinión. </w:t>
            </w:r>
          </w:p>
        </w:tc>
      </w:tr>
    </w:tbl>
    <w:p w14:paraId="2E1A46A1" w14:textId="77777777" w:rsidR="00617D43" w:rsidRPr="00C205DA" w:rsidRDefault="00617D43" w:rsidP="00617D43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46F6100F" w14:textId="77777777" w:rsidTr="003B7D33">
        <w:tc>
          <w:tcPr>
            <w:tcW w:w="9350" w:type="dxa"/>
            <w:shd w:val="clear" w:color="auto" w:fill="F2F2F2" w:themeFill="background1" w:themeFillShade="F2"/>
          </w:tcPr>
          <w:p w14:paraId="41146867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Tras la caída del Álamo – Houston envía órdenes a Fannin</w:t>
            </w:r>
          </w:p>
        </w:tc>
      </w:tr>
    </w:tbl>
    <w:p w14:paraId="68D2E4B7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3A4E389B" w14:textId="77777777" w:rsidTr="00617D43">
        <w:trPr>
          <w:trHeight w:val="1538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D9D3571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13 o 14 de marzo de 1836</w:t>
            </w:r>
          </w:p>
        </w:tc>
        <w:tc>
          <w:tcPr>
            <w:tcW w:w="7735" w:type="dxa"/>
          </w:tcPr>
          <w:p w14:paraId="13181EA6" w14:textId="77777777" w:rsidR="00617D43" w:rsidRPr="00255BE7" w:rsidRDefault="00617D43" w:rsidP="003B7D33">
            <w:pPr>
              <w:spacing w:line="360" w:lineRule="auto"/>
              <w:rPr>
                <w:rFonts w:ascii="Gotham Book" w:hAnsi="Gotham Book"/>
                <w:sz w:val="8"/>
                <w:szCs w:val="6"/>
              </w:rPr>
            </w:pPr>
          </w:p>
          <w:p w14:paraId="1F5C7DAE" w14:textId="602B9303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 w:rsidRPr="00255BE7">
              <w:rPr>
                <w:rFonts w:ascii="Gotham Book" w:hAnsi="Gotham Book"/>
              </w:rPr>
              <w:t xml:space="preserve">Tras la caída del Álamo, Houston ordenó a Fannin que </w:t>
            </w:r>
            <w:r w:rsidRPr="00334599">
              <w:rPr>
                <w:rFonts w:ascii="Gotham Book" w:hAnsi="Gotham Book"/>
                <w:b/>
                <w:bCs/>
              </w:rPr>
              <w:t>(A</w:t>
            </w:r>
            <w:r w:rsidRPr="00334599">
              <w:rPr>
                <w:rFonts w:ascii="Gotham Book" w:hAnsi="Gotham Book"/>
                <w:b/>
                <w:bCs/>
                <w:u w:val="single"/>
              </w:rPr>
              <w:t>)</w:t>
            </w:r>
            <w:r w:rsidRPr="00334599">
              <w:rPr>
                <w:rFonts w:ascii="Gotham Book" w:hAnsi="Gotham Book"/>
                <w:u w:val="single"/>
              </w:rPr>
              <w:t xml:space="preserve"> marchara con sus hombres fuera de Goliad para unirse a Houston </w:t>
            </w:r>
            <w:r w:rsidRPr="00255BE7">
              <w:rPr>
                <w:rFonts w:ascii="Gotham Book" w:hAnsi="Gotham Book"/>
              </w:rPr>
              <w:t>, pero Fannin retrasó esta orden durante cinco días.</w:t>
            </w:r>
          </w:p>
        </w:tc>
      </w:tr>
    </w:tbl>
    <w:p w14:paraId="65DE5538" w14:textId="77777777" w:rsidR="00617D43" w:rsidRDefault="00617D43" w:rsidP="00617D43">
      <w:pPr>
        <w:rPr>
          <w:rFonts w:ascii="Gotham Book" w:hAnsi="Gotham Book"/>
          <w:sz w:val="12"/>
          <w:szCs w:val="12"/>
        </w:rPr>
      </w:pPr>
    </w:p>
    <w:p w14:paraId="292866EE" w14:textId="77777777" w:rsidR="00617D43" w:rsidRDefault="00617D43" w:rsidP="00617D43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257EF22B" w14:textId="77777777" w:rsidTr="003B7D33">
        <w:tc>
          <w:tcPr>
            <w:tcW w:w="9330" w:type="dxa"/>
            <w:shd w:val="clear" w:color="auto" w:fill="F2F2F2" w:themeFill="background1" w:themeFillShade="F2"/>
          </w:tcPr>
          <w:p w14:paraId="1D78270D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43A6D">
              <w:rPr>
                <w:rFonts w:ascii="Gotham Book" w:hAnsi="Gotham Book"/>
                <w:b/>
                <w:bCs/>
                <w:sz w:val="32"/>
                <w:szCs w:val="32"/>
              </w:rPr>
              <w:t>Llega José de Urrea y la batalla de Coleto Creek</w:t>
            </w:r>
          </w:p>
        </w:tc>
      </w:tr>
    </w:tbl>
    <w:p w14:paraId="121D2A4D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2F5AC8B2" w14:textId="77777777" w:rsidTr="003B7D33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3EC74D0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19 de marzo de 1836</w:t>
            </w:r>
          </w:p>
        </w:tc>
        <w:tc>
          <w:tcPr>
            <w:tcW w:w="7735" w:type="dxa"/>
          </w:tcPr>
          <w:p w14:paraId="214A02D1" w14:textId="683D605B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Mientras Fannin intentaba sacar a sus hombres de Goliad, se detuvo en un gran campo y pronto fue rodeado por el general Urrea. Se desató una pelea conocida como la Batalla de Coleto Creek. El resultado fue </w:t>
            </w:r>
            <w:r w:rsidRPr="00334599">
              <w:rPr>
                <w:rFonts w:ascii="Gotham Book" w:hAnsi="Gotham Book"/>
                <w:b/>
                <w:bCs/>
              </w:rPr>
              <w:t xml:space="preserve">(B) </w:t>
            </w:r>
            <w:r w:rsidRPr="00334599">
              <w:rPr>
                <w:rFonts w:ascii="Gotham Book" w:hAnsi="Gotham Book"/>
                <w:u w:val="single"/>
              </w:rPr>
              <w:t xml:space="preserve">Fannin perdió la batalla              </w:t>
            </w:r>
          </w:p>
        </w:tc>
      </w:tr>
    </w:tbl>
    <w:p w14:paraId="48D2140E" w14:textId="77777777" w:rsidR="00617D43" w:rsidRPr="00C97D20" w:rsidRDefault="00617D43" w:rsidP="00617D43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575749C1" w14:textId="77777777" w:rsidTr="003B7D33">
        <w:tc>
          <w:tcPr>
            <w:tcW w:w="9330" w:type="dxa"/>
            <w:shd w:val="clear" w:color="auto" w:fill="F2F2F2" w:themeFill="background1" w:themeFillShade="F2"/>
          </w:tcPr>
          <w:p w14:paraId="3E582A30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Los texanos están encarcelados en Goliad</w:t>
            </w:r>
          </w:p>
        </w:tc>
      </w:tr>
    </w:tbl>
    <w:p w14:paraId="4AB5548B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4B8A6C52" w14:textId="77777777" w:rsidTr="00617D43">
        <w:trPr>
          <w:trHeight w:val="1250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97933C3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19 - 26 de marzo de 1836</w:t>
            </w:r>
          </w:p>
        </w:tc>
        <w:tc>
          <w:tcPr>
            <w:tcW w:w="7735" w:type="dxa"/>
          </w:tcPr>
          <w:p w14:paraId="29C37C75" w14:textId="15A679F9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Los 400 prisioneros de guerra texanos fueron retenidos como prisioneros en Goliad durante casi una semana. Durante ese tiempo, Urrea escribió una carta a Santa Anna pidiendo </w:t>
            </w:r>
            <w:r w:rsidRPr="00334599">
              <w:rPr>
                <w:rFonts w:ascii="Gotham Book" w:hAnsi="Gotham Book"/>
                <w:b/>
                <w:bCs/>
              </w:rPr>
              <w:t xml:space="preserve">(C) </w:t>
            </w:r>
            <w:r w:rsidRPr="00334599">
              <w:rPr>
                <w:rFonts w:ascii="Gotham Book" w:hAnsi="Gotham Book"/>
                <w:u w:val="single"/>
              </w:rPr>
              <w:t>clemencia para los prisioneros</w:t>
            </w:r>
            <w:r>
              <w:rPr>
                <w:rFonts w:ascii="Gotham Book" w:hAnsi="Gotham Book"/>
              </w:rPr>
              <w:t>.</w:t>
            </w:r>
          </w:p>
        </w:tc>
      </w:tr>
    </w:tbl>
    <w:p w14:paraId="186A5B23" w14:textId="77777777" w:rsidR="00617D43" w:rsidRPr="00C97D20" w:rsidRDefault="00617D43" w:rsidP="00617D43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17D43" w14:paraId="2F91ADD8" w14:textId="77777777" w:rsidTr="003B7D33">
        <w:tc>
          <w:tcPr>
            <w:tcW w:w="9330" w:type="dxa"/>
            <w:shd w:val="clear" w:color="auto" w:fill="F2F2F2" w:themeFill="background1" w:themeFillShade="F2"/>
          </w:tcPr>
          <w:p w14:paraId="4336FCEB" w14:textId="77777777" w:rsidR="00617D43" w:rsidRPr="00C205DA" w:rsidRDefault="00617D43" w:rsidP="003B7D3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La ejecución de los prisioneros de guerra texanos</w:t>
            </w:r>
          </w:p>
        </w:tc>
      </w:tr>
    </w:tbl>
    <w:p w14:paraId="02C71595" w14:textId="77777777" w:rsidR="00617D43" w:rsidRPr="00C205DA" w:rsidRDefault="00617D43" w:rsidP="00617D4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17D43" w14:paraId="1DB13CB5" w14:textId="77777777" w:rsidTr="003B7D33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A93AE00" w14:textId="77777777" w:rsidR="00617D43" w:rsidRDefault="00617D43" w:rsidP="003B7D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27 de marzo de 1836</w:t>
            </w:r>
          </w:p>
        </w:tc>
        <w:tc>
          <w:tcPr>
            <w:tcW w:w="7735" w:type="dxa"/>
          </w:tcPr>
          <w:p w14:paraId="7E870AAB" w14:textId="021BB9D0" w:rsidR="00617D43" w:rsidRPr="00255BE7" w:rsidRDefault="00617D43" w:rsidP="00617D4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Santa Anna ordenó la ejecución de todos los prisioneros. Fueron llevados al bosque en tres grupos y ejecutados. Algunos lograron sobrevivir. Una mujer mexicana llamada Francita Alavez </w:t>
            </w:r>
            <w:r w:rsidRPr="00334599">
              <w:rPr>
                <w:rFonts w:ascii="Gotham Book" w:hAnsi="Gotham Book"/>
                <w:b/>
                <w:bCs/>
              </w:rPr>
              <w:t xml:space="preserve">(A) </w:t>
            </w:r>
            <w:r w:rsidRPr="00334599">
              <w:rPr>
                <w:rFonts w:ascii="Gotham Book" w:hAnsi="Gotham Book"/>
                <w:u w:val="single"/>
              </w:rPr>
              <w:t xml:space="preserve">trabajó para salvar la vida de los hombres </w:t>
            </w:r>
          </w:p>
        </w:tc>
      </w:tr>
    </w:tbl>
    <w:p w14:paraId="23DBF086" w14:textId="77777777" w:rsidR="00617D43" w:rsidRPr="00C97D20" w:rsidRDefault="00617D43">
      <w:pPr>
        <w:rPr>
          <w:rFonts w:ascii="Gotham Book" w:hAnsi="Gotham Book"/>
          <w:b/>
          <w:bCs/>
          <w:sz w:val="8"/>
          <w:szCs w:val="8"/>
        </w:rPr>
      </w:pPr>
    </w:p>
    <w:p w14:paraId="06C3F2B7" w14:textId="77777777" w:rsidR="00617D43" w:rsidRPr="00617D43" w:rsidRDefault="00617D43">
      <w:pPr>
        <w:rPr>
          <w:rFonts w:ascii="Gotham Book" w:hAnsi="Gotham Book"/>
        </w:rPr>
      </w:pPr>
      <w:r w:rsidRPr="00617D43">
        <w:rPr>
          <w:rFonts w:ascii="Gotham Book" w:hAnsi="Gotham Book"/>
        </w:rPr>
        <w:t>Advanced Only</w:t>
      </w:r>
    </w:p>
    <w:p w14:paraId="76F2B5E0" w14:textId="19700F34" w:rsidR="00617D43" w:rsidRDefault="00617D43" w:rsidP="00617D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617D43">
        <w:rPr>
          <w:rFonts w:ascii="Gotham Book" w:hAnsi="Gotham Book"/>
        </w:rPr>
        <w:t>Goliad fue estratégicamente importante durante la Revolución de Texas porque estaba cerca de la costa, por lo que podía proporcionar acceso al mar para obtener suministros necesarios o facilitar el viaje.</w:t>
      </w:r>
    </w:p>
    <w:p w14:paraId="621E6B82" w14:textId="6A048020" w:rsidR="00617D43" w:rsidRDefault="00617D43" w:rsidP="00617D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Las respuestas variarán, pero pueden incluir la decisión de Fannin de no enviar tropas al Álamo, su decisión de retrasar las órdenes de Houston de abandonar el fuerte y reunirse con el ejército de Houston, fortificar el fuerte en Goliad o detener a </w:t>
      </w:r>
      <w:r>
        <w:rPr>
          <w:rFonts w:ascii="Gotham Book" w:hAnsi="Gotham Book"/>
        </w:rPr>
        <w:lastRenderedPageBreak/>
        <w:t>sus tropas en un campo. Las opiniones de los estudiantes sobre cada acción serán diferentes.</w:t>
      </w:r>
    </w:p>
    <w:p w14:paraId="1954E437" w14:textId="77777777" w:rsidR="00C97D20" w:rsidRDefault="00C97D20" w:rsidP="00C97D2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El extracto del periódico afirmaba que el propósito de la masacre de Goliad era impedir que otros texanos lucharan o ayudaran, pero en realidad provocó que más personas apoyaran el esfuerzo bélico. </w:t>
      </w:r>
    </w:p>
    <w:p w14:paraId="7E5EB4C4" w14:textId="68C3CFA5" w:rsidR="004F63AB" w:rsidRPr="00C97D20" w:rsidRDefault="004F63AB" w:rsidP="00C97D20">
      <w:pPr>
        <w:ind w:left="360"/>
        <w:rPr>
          <w:rFonts w:ascii="Gotham Book" w:hAnsi="Gotham Book"/>
        </w:rPr>
      </w:pPr>
      <w:r w:rsidRPr="00C97D20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01F365CE" w14:textId="68DA6140" w:rsidR="004F63AB" w:rsidRPr="00C97D20" w:rsidRDefault="00617D43" w:rsidP="00C97D2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B, C</w:t>
      </w:r>
    </w:p>
    <w:sectPr w:rsidR="004F63AB" w:rsidRPr="00C97D2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7084" w14:textId="77777777" w:rsidR="004F63AB" w:rsidRDefault="004F63AB" w:rsidP="004F63AB">
      <w:pPr>
        <w:spacing w:after="0" w:line="240" w:lineRule="auto"/>
      </w:pPr>
      <w:r>
        <w:separator/>
      </w:r>
    </w:p>
  </w:endnote>
  <w:endnote w:type="continuationSeparator" w:id="0">
    <w:p w14:paraId="6653801A" w14:textId="77777777" w:rsidR="004F63AB" w:rsidRDefault="004F63AB" w:rsidP="004F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601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BF2B" w14:textId="76D2A870" w:rsidR="004F63AB" w:rsidRDefault="004F63AB">
        <w:pPr>
          <w:pStyle w:val="Footer"/>
          <w:jc w:val="center"/>
        </w:pPr>
        <w:r w:rsidRPr="00611B49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4547A3AE" wp14:editId="6A3D50FE">
              <wp:simplePos x="0" y="0"/>
              <wp:positionH relativeFrom="margin">
                <wp:posOffset>5554345</wp:posOffset>
              </wp:positionH>
              <wp:positionV relativeFrom="paragraph">
                <wp:posOffset>-63500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937869301" name="Picture 937869301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4BCC6" w14:textId="77777777" w:rsidR="004F63AB" w:rsidRDefault="004F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5511" w14:textId="77777777" w:rsidR="004F63AB" w:rsidRDefault="004F63AB" w:rsidP="004F63AB">
      <w:pPr>
        <w:spacing w:after="0" w:line="240" w:lineRule="auto"/>
      </w:pPr>
      <w:r>
        <w:separator/>
      </w:r>
    </w:p>
  </w:footnote>
  <w:footnote w:type="continuationSeparator" w:id="0">
    <w:p w14:paraId="2EF5F82D" w14:textId="77777777" w:rsidR="004F63AB" w:rsidRDefault="004F63AB" w:rsidP="004F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B887" w14:textId="6CECEFFE" w:rsidR="004F63AB" w:rsidRDefault="004F63AB">
    <w:pPr>
      <w:pStyle w:val="Header"/>
    </w:pPr>
    <w:r w:rsidRPr="00611B4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21435B9" wp14:editId="0DC03B8C">
          <wp:simplePos x="0" y="0"/>
          <wp:positionH relativeFrom="margin">
            <wp:align>left</wp:align>
          </wp:positionH>
          <wp:positionV relativeFrom="paragraph">
            <wp:posOffset>-135011</wp:posOffset>
          </wp:positionV>
          <wp:extent cx="643710" cy="591671"/>
          <wp:effectExtent l="0" t="0" r="4445" b="0"/>
          <wp:wrapTight wrapText="bothSides">
            <wp:wrapPolygon edited="0">
              <wp:start x="0" y="0"/>
              <wp:lineTo x="0" y="14617"/>
              <wp:lineTo x="640" y="20881"/>
              <wp:lineTo x="18551" y="20881"/>
              <wp:lineTo x="20470" y="20185"/>
              <wp:lineTo x="21110" y="18793"/>
              <wp:lineTo x="21110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43710" cy="591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6CAD475" w14:textId="69099771" w:rsidR="004F63AB" w:rsidRPr="004F63AB" w:rsidRDefault="004F63AB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</w:t>
    </w:r>
    <w:r w:rsidRPr="004F63AB">
      <w:rPr>
        <w:rFonts w:ascii="Gotham Book" w:hAnsi="Gotham Book"/>
        <w:b/>
        <w:bCs/>
        <w:sz w:val="36"/>
        <w:szCs w:val="48"/>
      </w:rPr>
      <w:t>Clave de respuestas</w:t>
    </w:r>
    <w:r w:rsidRPr="004F63AB">
      <w:rPr>
        <w:rFonts w:ascii="Gotham Book" w:hAnsi="Gotham Book"/>
        <w:sz w:val="36"/>
        <w:szCs w:val="48"/>
      </w:rPr>
      <w:t>: La extensión de la masacre de los Goliad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38C"/>
    <w:multiLevelType w:val="hybridMultilevel"/>
    <w:tmpl w:val="575C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4EBC"/>
    <w:multiLevelType w:val="hybridMultilevel"/>
    <w:tmpl w:val="7526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D17"/>
    <w:multiLevelType w:val="hybridMultilevel"/>
    <w:tmpl w:val="D19E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B46D1"/>
    <w:multiLevelType w:val="hybridMultilevel"/>
    <w:tmpl w:val="73BC4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31497"/>
    <w:multiLevelType w:val="hybridMultilevel"/>
    <w:tmpl w:val="2CE6BD88"/>
    <w:lvl w:ilvl="0" w:tplc="B4B8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4618">
    <w:abstractNumId w:val="0"/>
  </w:num>
  <w:num w:numId="2" w16cid:durableId="321814087">
    <w:abstractNumId w:val="1"/>
  </w:num>
  <w:num w:numId="3" w16cid:durableId="1233732304">
    <w:abstractNumId w:val="2"/>
  </w:num>
  <w:num w:numId="4" w16cid:durableId="1011418623">
    <w:abstractNumId w:val="3"/>
  </w:num>
  <w:num w:numId="5" w16cid:durableId="322664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91"/>
    <w:rsid w:val="00490A68"/>
    <w:rsid w:val="004E3DBE"/>
    <w:rsid w:val="004F63AB"/>
    <w:rsid w:val="00617D43"/>
    <w:rsid w:val="00786991"/>
    <w:rsid w:val="009170B9"/>
    <w:rsid w:val="00BB1842"/>
    <w:rsid w:val="00C457BA"/>
    <w:rsid w:val="00C97D20"/>
    <w:rsid w:val="00F34C8B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1DDD"/>
  <w15:chartTrackingRefBased/>
  <w15:docId w15:val="{09DF7ADE-92D7-41D4-8543-A734A05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3AB"/>
  </w:style>
  <w:style w:type="paragraph" w:styleId="Footer">
    <w:name w:val="footer"/>
    <w:basedOn w:val="Normal"/>
    <w:link w:val="FooterChar"/>
    <w:uiPriority w:val="99"/>
    <w:unhideWhenUsed/>
    <w:rsid w:val="004F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3AB"/>
  </w:style>
  <w:style w:type="table" w:styleId="TableGrid">
    <w:name w:val="Table Grid"/>
    <w:basedOn w:val="TableNormal"/>
    <w:uiPriority w:val="39"/>
    <w:rsid w:val="0061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3D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C3F7C-1E44-4504-9290-3B53F1415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348C0-CEC6-4C9C-8CD2-0D90378F232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1362B755-6EAE-4BC8-8448-0911271C4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2025-10-13T21:52:00Z</dcterms:created>
  <dcterms:modified xsi:type="dcterms:W3CDTF">2026-01-13T21:54:00Z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