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F3ED" w14:textId="5FB573E5" w:rsidR="009554FB" w:rsidRPr="00116EBA" w:rsidRDefault="009554FB" w:rsidP="009554FB">
      <w:pPr>
        <w:spacing w:after="0"/>
        <w:jc w:val="center"/>
        <w:rPr>
          <w:rStyle w:val="Strong"/>
          <w:rFonts w:ascii="Gotham Book" w:hAnsi="Gotham Book"/>
          <w:i/>
          <w:iCs/>
          <w:color w:val="747474" w:themeColor="background2" w:themeShade="80"/>
          <w:sz w:val="44"/>
          <w:szCs w:val="44"/>
          <w:lang w:val="es-MX"/>
        </w:rPr>
      </w:pPr>
      <w:bookmarkStart w:id="0" w:name="_Hlk185500731"/>
      <w:bookmarkStart w:id="1" w:name="_Hlk193383263"/>
      <w:r w:rsidRPr="00116EBA">
        <w:rPr>
          <w:rStyle w:val="Strong"/>
          <w:rFonts w:ascii="Gotham Book" w:hAnsi="Gotham Book"/>
          <w:b w:val="0"/>
          <w:bCs w:val="0"/>
          <w:color w:val="000000" w:themeColor="text1"/>
          <w:sz w:val="48"/>
          <w:szCs w:val="18"/>
          <w:lang w:val="es-MX"/>
        </w:rPr>
        <w:t xml:space="preserve">La masacre de Goliad </w:t>
      </w:r>
      <w:r w:rsidRPr="00116EBA">
        <w:rPr>
          <w:rStyle w:val="Strong"/>
          <w:rFonts w:ascii="Gotham Book" w:hAnsi="Gotham Book"/>
          <w:i/>
          <w:iCs/>
          <w:color w:val="747474" w:themeColor="background2" w:themeShade="80"/>
          <w:sz w:val="44"/>
          <w:szCs w:val="44"/>
          <w:lang w:val="es-MX"/>
        </w:rPr>
        <w:t>avanzó</w:t>
      </w:r>
    </w:p>
    <w:p w14:paraId="0EA36085" w14:textId="44FD4C84" w:rsidR="009554FB" w:rsidRPr="00116EBA" w:rsidRDefault="009554FB" w:rsidP="009554FB">
      <w:pPr>
        <w:spacing w:after="0"/>
        <w:jc w:val="center"/>
        <w:rPr>
          <w:rStyle w:val="Strong"/>
          <w:rFonts w:ascii="Gotham Book" w:hAnsi="Gotham Book"/>
          <w:b w:val="0"/>
          <w:bCs w:val="0"/>
          <w:color w:val="747474" w:themeColor="background2" w:themeShade="80"/>
          <w:sz w:val="28"/>
          <w:szCs w:val="18"/>
          <w:lang w:val="es-MX"/>
        </w:rPr>
      </w:pPr>
      <w:r w:rsidRPr="00116EBA">
        <w:rPr>
          <w:rStyle w:val="Strong"/>
          <w:rFonts w:ascii="Gotham Book" w:hAnsi="Gotham Book"/>
          <w:b w:val="0"/>
          <w:bCs w:val="0"/>
          <w:color w:val="747474" w:themeColor="background2" w:themeShade="80"/>
          <w:sz w:val="40"/>
          <w:szCs w:val="36"/>
          <w:lang w:val="es-MX"/>
        </w:rPr>
        <w:t>Lección de extensión con vídeo</w:t>
      </w:r>
    </w:p>
    <w:p w14:paraId="47EECB4D" w14:textId="1B92115C" w:rsidR="009554FB" w:rsidRPr="008D7B34" w:rsidRDefault="009554FB" w:rsidP="009554FB">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2EFA1AB9" w14:textId="77777777" w:rsidR="009554FB" w:rsidRPr="008D7B34" w:rsidRDefault="009554FB" w:rsidP="009554F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9554FB" w:rsidRPr="008D7B34" w14:paraId="729644D8" w14:textId="77777777" w:rsidTr="003818B8">
        <w:trPr>
          <w:trHeight w:val="511"/>
        </w:trPr>
        <w:tc>
          <w:tcPr>
            <w:tcW w:w="1023" w:type="dxa"/>
            <w:tcBorders>
              <w:top w:val="nil"/>
              <w:left w:val="nil"/>
              <w:bottom w:val="nil"/>
              <w:right w:val="single" w:sz="4" w:space="0" w:color="auto"/>
            </w:tcBorders>
            <w:vAlign w:val="bottom"/>
          </w:tcPr>
          <w:p w14:paraId="4BDFE533" w14:textId="77777777" w:rsidR="009554FB" w:rsidRPr="008D7B34" w:rsidRDefault="009554FB" w:rsidP="003818B8">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6768C5FE" w14:textId="77777777" w:rsidR="009554FB" w:rsidRPr="008D7B34" w:rsidRDefault="009554FB" w:rsidP="003818B8">
            <w:pPr>
              <w:rPr>
                <w:rFonts w:ascii="Gotham Book" w:hAnsi="Gotham Book"/>
              </w:rPr>
            </w:pPr>
          </w:p>
        </w:tc>
        <w:tc>
          <w:tcPr>
            <w:tcW w:w="875" w:type="dxa"/>
            <w:tcBorders>
              <w:top w:val="nil"/>
              <w:left w:val="single" w:sz="4" w:space="0" w:color="auto"/>
              <w:bottom w:val="nil"/>
              <w:right w:val="single" w:sz="4" w:space="0" w:color="auto"/>
            </w:tcBorders>
            <w:vAlign w:val="bottom"/>
          </w:tcPr>
          <w:p w14:paraId="398093C4" w14:textId="77777777" w:rsidR="009554FB" w:rsidRPr="008D7B34" w:rsidRDefault="009554FB" w:rsidP="003818B8">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14B18EA9" w14:textId="77777777" w:rsidR="009554FB" w:rsidRPr="008D7B34" w:rsidRDefault="009554FB" w:rsidP="003818B8">
            <w:pPr>
              <w:rPr>
                <w:rFonts w:ascii="Gotham Book" w:hAnsi="Gotham Book"/>
              </w:rPr>
            </w:pPr>
          </w:p>
        </w:tc>
        <w:tc>
          <w:tcPr>
            <w:tcW w:w="1071" w:type="dxa"/>
            <w:tcBorders>
              <w:top w:val="nil"/>
              <w:left w:val="single" w:sz="4" w:space="0" w:color="auto"/>
              <w:bottom w:val="nil"/>
              <w:right w:val="single" w:sz="4" w:space="0" w:color="auto"/>
            </w:tcBorders>
            <w:vAlign w:val="bottom"/>
          </w:tcPr>
          <w:p w14:paraId="7ABAB5AB" w14:textId="77777777" w:rsidR="009554FB" w:rsidRPr="008D7B34" w:rsidRDefault="009554FB" w:rsidP="003818B8">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67D85DE0" w14:textId="77777777" w:rsidR="009554FB" w:rsidRPr="008D7B34" w:rsidRDefault="009554FB" w:rsidP="003818B8">
            <w:pPr>
              <w:rPr>
                <w:rFonts w:ascii="Gotham Book" w:hAnsi="Gotham Book"/>
              </w:rPr>
            </w:pPr>
          </w:p>
        </w:tc>
      </w:tr>
    </w:tbl>
    <w:p w14:paraId="09DC16F2" w14:textId="77777777" w:rsidR="009554FB" w:rsidRPr="009554FB" w:rsidRDefault="009554FB" w:rsidP="009554FB">
      <w:pPr>
        <w:rPr>
          <w:sz w:val="16"/>
          <w:szCs w:val="16"/>
        </w:rPr>
      </w:pPr>
    </w:p>
    <w:p w14:paraId="3B4CF287" w14:textId="268AE5C0" w:rsidR="009554FB" w:rsidRPr="00116EBA" w:rsidRDefault="009554FB" w:rsidP="00672247">
      <w:pPr>
        <w:rPr>
          <w:rFonts w:ascii="Gotham Book" w:hAnsi="Gotham Book"/>
          <w:lang w:val="es-MX"/>
        </w:rPr>
      </w:pPr>
      <w:r w:rsidRPr="00116EBA">
        <w:rPr>
          <w:rFonts w:ascii="Gotham Book" w:hAnsi="Gotham Book"/>
          <w:b/>
          <w:bCs/>
          <w:i/>
          <w:iCs/>
          <w:lang w:val="es-MX"/>
        </w:rPr>
        <w:t>Instrucciones</w:t>
      </w:r>
      <w:r w:rsidRPr="00116EBA">
        <w:rPr>
          <w:rFonts w:ascii="Gotham Book" w:hAnsi="Gotham Book"/>
          <w:lang w:val="es-MX"/>
        </w:rPr>
        <w:t xml:space="preserve">: Verás un vídeo sobre la Masacre de los Goliads en esta lección. Utiliza esta hoja de trabajo como guía de visualización para registrar información significativa sobre cada tema tratado en el vídeo. NO te preocupes por escribir todo exactamente como se indica en el vídeo. Parafrasea y/o resume los temas, ideas o información principal.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205DA" w14:paraId="1F21616C" w14:textId="77777777" w:rsidTr="00C43A6D">
        <w:tc>
          <w:tcPr>
            <w:tcW w:w="9350" w:type="dxa"/>
            <w:shd w:val="clear" w:color="auto" w:fill="F2F2F2" w:themeFill="background1" w:themeFillShade="F2"/>
          </w:tcPr>
          <w:p w14:paraId="69EC08FA" w14:textId="2D5D8E34" w:rsidR="00C205DA" w:rsidRPr="00C205DA" w:rsidRDefault="00C205DA" w:rsidP="00C205DA">
            <w:pPr>
              <w:jc w:val="center"/>
              <w:rPr>
                <w:rFonts w:ascii="Gotham Book" w:hAnsi="Gotham Book"/>
                <w:b/>
                <w:bCs/>
                <w:sz w:val="32"/>
                <w:szCs w:val="32"/>
              </w:rPr>
            </w:pPr>
            <w:r w:rsidRPr="00C205DA">
              <w:rPr>
                <w:rFonts w:ascii="Gotham Book" w:hAnsi="Gotham Book"/>
                <w:b/>
                <w:bCs/>
                <w:sz w:val="32"/>
                <w:szCs w:val="32"/>
              </w:rPr>
              <w:t>Batalla de Goliad</w:t>
            </w:r>
          </w:p>
        </w:tc>
      </w:tr>
    </w:tbl>
    <w:p w14:paraId="4E26B2E7" w14:textId="77777777" w:rsidR="00C205DA" w:rsidRPr="00C205DA" w:rsidRDefault="00C205DA" w:rsidP="00672247">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205DA" w14:paraId="56F4712C" w14:textId="77777777" w:rsidTr="00C205DA">
        <w:trPr>
          <w:trHeight w:val="1583"/>
        </w:trPr>
        <w:tc>
          <w:tcPr>
            <w:tcW w:w="1615" w:type="dxa"/>
            <w:shd w:val="clear" w:color="auto" w:fill="F2F2F2" w:themeFill="background1" w:themeFillShade="F2"/>
            <w:vAlign w:val="center"/>
          </w:tcPr>
          <w:p w14:paraId="1C8715A6" w14:textId="5631DB5F" w:rsidR="00C205DA" w:rsidRDefault="00C205DA" w:rsidP="00C205DA">
            <w:pPr>
              <w:jc w:val="center"/>
              <w:rPr>
                <w:rFonts w:ascii="Gotham Book" w:hAnsi="Gotham Book"/>
              </w:rPr>
            </w:pPr>
            <w:r>
              <w:rPr>
                <w:rFonts w:ascii="Gotham Book" w:hAnsi="Gotham Book"/>
              </w:rPr>
              <w:t>10 de octubre de 1835</w:t>
            </w:r>
          </w:p>
        </w:tc>
        <w:tc>
          <w:tcPr>
            <w:tcW w:w="7735" w:type="dxa"/>
          </w:tcPr>
          <w:p w14:paraId="05563323" w14:textId="77777777" w:rsidR="00C205DA" w:rsidRDefault="00C205DA" w:rsidP="00672247">
            <w:pPr>
              <w:rPr>
                <w:rFonts w:ascii="Gotham Book" w:hAnsi="Gotham Book"/>
              </w:rPr>
            </w:pPr>
          </w:p>
        </w:tc>
      </w:tr>
    </w:tbl>
    <w:p w14:paraId="6BBF0A73" w14:textId="7260675F" w:rsidR="00C205DA" w:rsidRPr="00C205DA" w:rsidRDefault="00C205DA" w:rsidP="00C205DA">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C205DA" w:rsidRPr="00116EBA" w14:paraId="08A1B6C5" w14:textId="77777777" w:rsidTr="00C43A6D">
        <w:tc>
          <w:tcPr>
            <w:tcW w:w="9350" w:type="dxa"/>
            <w:shd w:val="clear" w:color="auto" w:fill="F2F2F2" w:themeFill="background1" w:themeFillShade="F2"/>
          </w:tcPr>
          <w:p w14:paraId="1B00CC13" w14:textId="437DA772" w:rsidR="00C205DA" w:rsidRPr="00116EBA" w:rsidRDefault="00C43A6D" w:rsidP="003818B8">
            <w:pPr>
              <w:jc w:val="center"/>
              <w:rPr>
                <w:rFonts w:ascii="Gotham Book" w:hAnsi="Gotham Book"/>
                <w:b/>
                <w:bCs/>
                <w:sz w:val="32"/>
                <w:szCs w:val="32"/>
                <w:lang w:val="es-MX"/>
              </w:rPr>
            </w:pPr>
            <w:r w:rsidRPr="00116EBA">
              <w:rPr>
                <w:rFonts w:ascii="Gotham Book" w:hAnsi="Gotham Book"/>
                <w:b/>
                <w:bCs/>
                <w:sz w:val="32"/>
                <w:szCs w:val="32"/>
                <w:lang w:val="es-MX"/>
              </w:rPr>
              <w:t>James Fannin toma el mando en Goliad</w:t>
            </w:r>
          </w:p>
        </w:tc>
      </w:tr>
    </w:tbl>
    <w:p w14:paraId="3EED4A14" w14:textId="77777777" w:rsidR="00C205DA" w:rsidRPr="00116EBA" w:rsidRDefault="00C205DA" w:rsidP="00C205DA">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205DA" w14:paraId="044F53BE" w14:textId="77777777" w:rsidTr="00C43A6D">
        <w:trPr>
          <w:trHeight w:val="1673"/>
        </w:trPr>
        <w:tc>
          <w:tcPr>
            <w:tcW w:w="1615" w:type="dxa"/>
            <w:shd w:val="clear" w:color="auto" w:fill="F2F2F2" w:themeFill="background1" w:themeFillShade="F2"/>
            <w:vAlign w:val="center"/>
          </w:tcPr>
          <w:p w14:paraId="303FC90B" w14:textId="31721A43" w:rsidR="00C205DA" w:rsidRDefault="00C205DA" w:rsidP="003818B8">
            <w:pPr>
              <w:jc w:val="center"/>
              <w:rPr>
                <w:rFonts w:ascii="Gotham Book" w:hAnsi="Gotham Book"/>
              </w:rPr>
            </w:pPr>
            <w:r>
              <w:rPr>
                <w:rFonts w:ascii="Gotham Book" w:hAnsi="Gotham Book"/>
              </w:rPr>
              <w:t>12 de febrero de 1836</w:t>
            </w:r>
          </w:p>
        </w:tc>
        <w:tc>
          <w:tcPr>
            <w:tcW w:w="7735" w:type="dxa"/>
          </w:tcPr>
          <w:p w14:paraId="1A10746E" w14:textId="77777777" w:rsidR="00C205DA" w:rsidRDefault="00C205DA" w:rsidP="003818B8">
            <w:pPr>
              <w:rPr>
                <w:rFonts w:ascii="Gotham Book" w:hAnsi="Gotham Book"/>
              </w:rPr>
            </w:pPr>
          </w:p>
        </w:tc>
      </w:tr>
    </w:tbl>
    <w:p w14:paraId="4F80C0BC" w14:textId="77777777" w:rsidR="00C43A6D" w:rsidRPr="00C205DA" w:rsidRDefault="00C43A6D" w:rsidP="00C43A6D">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rsidRPr="00116EBA" w14:paraId="48440EF1" w14:textId="77777777" w:rsidTr="00C43A6D">
        <w:tc>
          <w:tcPr>
            <w:tcW w:w="9350" w:type="dxa"/>
            <w:shd w:val="clear" w:color="auto" w:fill="F2F2F2" w:themeFill="background1" w:themeFillShade="F2"/>
          </w:tcPr>
          <w:p w14:paraId="196EBC8C" w14:textId="0CDB20D9" w:rsidR="00C43A6D" w:rsidRPr="00116EBA" w:rsidRDefault="00C43A6D" w:rsidP="003818B8">
            <w:pPr>
              <w:jc w:val="center"/>
              <w:rPr>
                <w:rFonts w:ascii="Gotham Book" w:hAnsi="Gotham Book"/>
                <w:b/>
                <w:bCs/>
                <w:sz w:val="32"/>
                <w:szCs w:val="32"/>
                <w:lang w:val="es-MX"/>
              </w:rPr>
            </w:pPr>
            <w:r w:rsidRPr="00116EBA">
              <w:rPr>
                <w:rFonts w:ascii="Gotham Book" w:hAnsi="Gotham Book"/>
                <w:b/>
                <w:bCs/>
                <w:sz w:val="32"/>
                <w:szCs w:val="32"/>
                <w:lang w:val="es-MX"/>
              </w:rPr>
              <w:t>Fannin recibe una carta del Álamo pidiendo ayuda</w:t>
            </w:r>
          </w:p>
        </w:tc>
      </w:tr>
    </w:tbl>
    <w:p w14:paraId="75FE0359" w14:textId="77777777" w:rsidR="00C43A6D" w:rsidRPr="00116EBA" w:rsidRDefault="00C43A6D" w:rsidP="00C43A6D">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43A6D" w14:paraId="1E13A363" w14:textId="77777777" w:rsidTr="003818B8">
        <w:trPr>
          <w:trHeight w:val="1673"/>
        </w:trPr>
        <w:tc>
          <w:tcPr>
            <w:tcW w:w="1615" w:type="dxa"/>
            <w:shd w:val="clear" w:color="auto" w:fill="F2F2F2" w:themeFill="background1" w:themeFillShade="F2"/>
            <w:vAlign w:val="center"/>
          </w:tcPr>
          <w:p w14:paraId="2CD35855" w14:textId="4E2451A9" w:rsidR="00C43A6D" w:rsidRDefault="00C43A6D" w:rsidP="003818B8">
            <w:pPr>
              <w:jc w:val="center"/>
              <w:rPr>
                <w:rFonts w:ascii="Gotham Book" w:hAnsi="Gotham Book"/>
              </w:rPr>
            </w:pPr>
            <w:r>
              <w:rPr>
                <w:rFonts w:ascii="Gotham Book" w:hAnsi="Gotham Book"/>
              </w:rPr>
              <w:t>25 de febrero de 1836</w:t>
            </w:r>
          </w:p>
        </w:tc>
        <w:tc>
          <w:tcPr>
            <w:tcW w:w="7735" w:type="dxa"/>
          </w:tcPr>
          <w:p w14:paraId="42F0770A" w14:textId="77777777" w:rsidR="00C43A6D" w:rsidRDefault="00C43A6D" w:rsidP="003818B8">
            <w:pPr>
              <w:rPr>
                <w:rFonts w:ascii="Gotham Book" w:hAnsi="Gotham Book"/>
              </w:rPr>
            </w:pPr>
          </w:p>
        </w:tc>
      </w:tr>
    </w:tbl>
    <w:p w14:paraId="726FBDE4" w14:textId="77777777" w:rsidR="00C43A6D" w:rsidRDefault="00C43A6D" w:rsidP="00C43A6D">
      <w:pPr>
        <w:rPr>
          <w:rFonts w:ascii="Gotham Book" w:hAnsi="Gotham Book"/>
        </w:rPr>
      </w:pPr>
    </w:p>
    <w:p w14:paraId="4DC6C2B7" w14:textId="77777777" w:rsidR="00C43A6D" w:rsidRPr="00C205DA" w:rsidRDefault="00C43A6D" w:rsidP="00C43A6D">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rsidRPr="00116EBA" w14:paraId="7FA058DF" w14:textId="77777777" w:rsidTr="003818B8">
        <w:tc>
          <w:tcPr>
            <w:tcW w:w="9350" w:type="dxa"/>
            <w:shd w:val="clear" w:color="auto" w:fill="F2F2F2" w:themeFill="background1" w:themeFillShade="F2"/>
          </w:tcPr>
          <w:p w14:paraId="5D28C1D1" w14:textId="79E88C7B" w:rsidR="00C43A6D" w:rsidRPr="00116EBA" w:rsidRDefault="00C43A6D" w:rsidP="003818B8">
            <w:pPr>
              <w:jc w:val="center"/>
              <w:rPr>
                <w:rFonts w:ascii="Gotham Book" w:hAnsi="Gotham Book"/>
                <w:b/>
                <w:bCs/>
                <w:sz w:val="32"/>
                <w:szCs w:val="32"/>
                <w:lang w:val="es-MX"/>
              </w:rPr>
            </w:pPr>
            <w:r w:rsidRPr="00116EBA">
              <w:rPr>
                <w:rFonts w:ascii="Gotham Book" w:hAnsi="Gotham Book"/>
                <w:b/>
                <w:bCs/>
                <w:sz w:val="32"/>
                <w:szCs w:val="32"/>
                <w:lang w:val="es-MX"/>
              </w:rPr>
              <w:lastRenderedPageBreak/>
              <w:t>Tras la caída del Álamo – Houston envía órdenes a Fannin</w:t>
            </w:r>
          </w:p>
        </w:tc>
      </w:tr>
    </w:tbl>
    <w:p w14:paraId="457E5D12" w14:textId="77777777" w:rsidR="00C43A6D" w:rsidRPr="00116EBA" w:rsidRDefault="00C43A6D" w:rsidP="00C43A6D">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43A6D" w14:paraId="2951DCF1" w14:textId="77777777" w:rsidTr="003818B8">
        <w:trPr>
          <w:trHeight w:val="1673"/>
        </w:trPr>
        <w:tc>
          <w:tcPr>
            <w:tcW w:w="1615" w:type="dxa"/>
            <w:shd w:val="clear" w:color="auto" w:fill="F2F2F2" w:themeFill="background1" w:themeFillShade="F2"/>
            <w:vAlign w:val="center"/>
          </w:tcPr>
          <w:p w14:paraId="1BC55156" w14:textId="5C43B2B3" w:rsidR="00C43A6D" w:rsidRDefault="00C43A6D" w:rsidP="003818B8">
            <w:pPr>
              <w:jc w:val="center"/>
              <w:rPr>
                <w:rFonts w:ascii="Gotham Book" w:hAnsi="Gotham Book"/>
              </w:rPr>
            </w:pPr>
            <w:r>
              <w:rPr>
                <w:rFonts w:ascii="Gotham Book" w:hAnsi="Gotham Book"/>
              </w:rPr>
              <w:t>13 o 14 de marzo de 1836</w:t>
            </w:r>
          </w:p>
        </w:tc>
        <w:tc>
          <w:tcPr>
            <w:tcW w:w="7735" w:type="dxa"/>
          </w:tcPr>
          <w:p w14:paraId="7BCE02E4" w14:textId="77777777" w:rsidR="00C43A6D" w:rsidRDefault="00C43A6D" w:rsidP="003818B8">
            <w:pPr>
              <w:rPr>
                <w:rFonts w:ascii="Gotham Book" w:hAnsi="Gotham Book"/>
              </w:rPr>
            </w:pPr>
          </w:p>
        </w:tc>
      </w:tr>
    </w:tbl>
    <w:p w14:paraId="4495C39F"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rsidRPr="00116EBA" w14:paraId="572E3F12" w14:textId="77777777" w:rsidTr="00C43A6D">
        <w:tc>
          <w:tcPr>
            <w:tcW w:w="9330" w:type="dxa"/>
            <w:shd w:val="clear" w:color="auto" w:fill="F2F2F2" w:themeFill="background1" w:themeFillShade="F2"/>
          </w:tcPr>
          <w:p w14:paraId="4E741AA0" w14:textId="77C6165A" w:rsidR="00C43A6D" w:rsidRPr="00116EBA" w:rsidRDefault="00C43A6D" w:rsidP="003818B8">
            <w:pPr>
              <w:jc w:val="center"/>
              <w:rPr>
                <w:rFonts w:ascii="Gotham Book" w:hAnsi="Gotham Book"/>
                <w:b/>
                <w:bCs/>
                <w:sz w:val="32"/>
                <w:szCs w:val="32"/>
                <w:lang w:val="es-MX"/>
              </w:rPr>
            </w:pPr>
            <w:r w:rsidRPr="00116EBA">
              <w:rPr>
                <w:rFonts w:ascii="Gotham Book" w:hAnsi="Gotham Book"/>
                <w:b/>
                <w:bCs/>
                <w:sz w:val="32"/>
                <w:szCs w:val="32"/>
                <w:lang w:val="es-MX"/>
              </w:rPr>
              <w:t>Llega José de Urrea y la batalla de Coleto Creek</w:t>
            </w:r>
          </w:p>
        </w:tc>
      </w:tr>
    </w:tbl>
    <w:p w14:paraId="2436724D" w14:textId="77777777" w:rsidR="00C43A6D" w:rsidRPr="00116EBA" w:rsidRDefault="00C43A6D" w:rsidP="00C43A6D">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43A6D" w14:paraId="6BD46866" w14:textId="77777777" w:rsidTr="003818B8">
        <w:trPr>
          <w:trHeight w:val="1673"/>
        </w:trPr>
        <w:tc>
          <w:tcPr>
            <w:tcW w:w="1615" w:type="dxa"/>
            <w:shd w:val="clear" w:color="auto" w:fill="F2F2F2" w:themeFill="background1" w:themeFillShade="F2"/>
            <w:vAlign w:val="center"/>
          </w:tcPr>
          <w:p w14:paraId="57CBC8DE" w14:textId="77777777" w:rsidR="00C43A6D" w:rsidRDefault="00C43A6D" w:rsidP="003818B8">
            <w:pPr>
              <w:jc w:val="center"/>
              <w:rPr>
                <w:rFonts w:ascii="Gotham Book" w:hAnsi="Gotham Book"/>
              </w:rPr>
            </w:pPr>
            <w:r>
              <w:rPr>
                <w:rFonts w:ascii="Gotham Book" w:hAnsi="Gotham Book"/>
              </w:rPr>
              <w:t>19 de marzo de 1836</w:t>
            </w:r>
          </w:p>
        </w:tc>
        <w:tc>
          <w:tcPr>
            <w:tcW w:w="7735" w:type="dxa"/>
          </w:tcPr>
          <w:p w14:paraId="3FE5BEC5" w14:textId="77777777" w:rsidR="00C43A6D" w:rsidRDefault="00C43A6D" w:rsidP="003818B8">
            <w:pPr>
              <w:rPr>
                <w:rFonts w:ascii="Gotham Book" w:hAnsi="Gotham Book"/>
              </w:rPr>
            </w:pPr>
          </w:p>
        </w:tc>
      </w:tr>
    </w:tbl>
    <w:p w14:paraId="00969145"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rsidRPr="00116EBA" w14:paraId="2D35762E" w14:textId="77777777" w:rsidTr="003818B8">
        <w:tc>
          <w:tcPr>
            <w:tcW w:w="9330" w:type="dxa"/>
            <w:shd w:val="clear" w:color="auto" w:fill="F2F2F2" w:themeFill="background1" w:themeFillShade="F2"/>
          </w:tcPr>
          <w:p w14:paraId="2B4FBDEA" w14:textId="7812DDAD" w:rsidR="00C43A6D" w:rsidRPr="00116EBA" w:rsidRDefault="00B245E4" w:rsidP="003818B8">
            <w:pPr>
              <w:jc w:val="center"/>
              <w:rPr>
                <w:rFonts w:ascii="Gotham Book" w:hAnsi="Gotham Book"/>
                <w:b/>
                <w:bCs/>
                <w:sz w:val="32"/>
                <w:szCs w:val="32"/>
                <w:lang w:val="es-MX"/>
              </w:rPr>
            </w:pPr>
            <w:r w:rsidRPr="00116EBA">
              <w:rPr>
                <w:rFonts w:ascii="Gotham Book" w:hAnsi="Gotham Book"/>
                <w:b/>
                <w:bCs/>
                <w:sz w:val="32"/>
                <w:szCs w:val="32"/>
                <w:lang w:val="es-MX"/>
              </w:rPr>
              <w:t>Los texanos están encarcelados en Goliad</w:t>
            </w:r>
          </w:p>
        </w:tc>
      </w:tr>
    </w:tbl>
    <w:p w14:paraId="77037C37" w14:textId="77777777" w:rsidR="00C43A6D" w:rsidRPr="00116EBA" w:rsidRDefault="00C43A6D" w:rsidP="00C43A6D">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43A6D" w14:paraId="50A792AA" w14:textId="77777777" w:rsidTr="003818B8">
        <w:trPr>
          <w:trHeight w:val="1673"/>
        </w:trPr>
        <w:tc>
          <w:tcPr>
            <w:tcW w:w="1615" w:type="dxa"/>
            <w:shd w:val="clear" w:color="auto" w:fill="F2F2F2" w:themeFill="background1" w:themeFillShade="F2"/>
            <w:vAlign w:val="center"/>
          </w:tcPr>
          <w:p w14:paraId="5BC146B2" w14:textId="5436EC78" w:rsidR="00C43A6D" w:rsidRDefault="00C43A6D" w:rsidP="003818B8">
            <w:pPr>
              <w:jc w:val="center"/>
              <w:rPr>
                <w:rFonts w:ascii="Gotham Book" w:hAnsi="Gotham Book"/>
              </w:rPr>
            </w:pPr>
            <w:r>
              <w:rPr>
                <w:rFonts w:ascii="Gotham Book" w:hAnsi="Gotham Book"/>
              </w:rPr>
              <w:t>19 - 26 de marzo de 1836</w:t>
            </w:r>
          </w:p>
        </w:tc>
        <w:tc>
          <w:tcPr>
            <w:tcW w:w="7735" w:type="dxa"/>
          </w:tcPr>
          <w:p w14:paraId="20C214E0" w14:textId="77777777" w:rsidR="00C43A6D" w:rsidRDefault="00C43A6D" w:rsidP="003818B8">
            <w:pPr>
              <w:rPr>
                <w:rFonts w:ascii="Gotham Book" w:hAnsi="Gotham Book"/>
              </w:rPr>
            </w:pPr>
          </w:p>
        </w:tc>
      </w:tr>
    </w:tbl>
    <w:p w14:paraId="427E43E3"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rsidRPr="00116EBA" w14:paraId="5A537B81" w14:textId="77777777" w:rsidTr="003818B8">
        <w:tc>
          <w:tcPr>
            <w:tcW w:w="9330" w:type="dxa"/>
            <w:shd w:val="clear" w:color="auto" w:fill="F2F2F2" w:themeFill="background1" w:themeFillShade="F2"/>
          </w:tcPr>
          <w:p w14:paraId="00FF39A7" w14:textId="61A4C6C3" w:rsidR="00C43A6D" w:rsidRPr="00116EBA" w:rsidRDefault="003308F2" w:rsidP="003818B8">
            <w:pPr>
              <w:jc w:val="center"/>
              <w:rPr>
                <w:rFonts w:ascii="Gotham Book" w:hAnsi="Gotham Book"/>
                <w:b/>
                <w:bCs/>
                <w:sz w:val="32"/>
                <w:szCs w:val="32"/>
                <w:lang w:val="es-MX"/>
              </w:rPr>
            </w:pPr>
            <w:r w:rsidRPr="00116EBA">
              <w:rPr>
                <w:rFonts w:ascii="Gotham Book" w:hAnsi="Gotham Book"/>
                <w:b/>
                <w:bCs/>
                <w:sz w:val="32"/>
                <w:szCs w:val="32"/>
                <w:lang w:val="es-MX"/>
              </w:rPr>
              <w:t>La ejecución de los prisioneros de guerra texanos</w:t>
            </w:r>
          </w:p>
        </w:tc>
      </w:tr>
    </w:tbl>
    <w:p w14:paraId="4FB5FAC6" w14:textId="77777777" w:rsidR="00C43A6D" w:rsidRPr="00116EBA" w:rsidRDefault="00C43A6D" w:rsidP="00C43A6D">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C43A6D" w14:paraId="0D0A0810" w14:textId="77777777" w:rsidTr="003818B8">
        <w:trPr>
          <w:trHeight w:val="1673"/>
        </w:trPr>
        <w:tc>
          <w:tcPr>
            <w:tcW w:w="1615" w:type="dxa"/>
            <w:shd w:val="clear" w:color="auto" w:fill="F2F2F2" w:themeFill="background1" w:themeFillShade="F2"/>
            <w:vAlign w:val="center"/>
          </w:tcPr>
          <w:p w14:paraId="13626D5A" w14:textId="0B25F1EA" w:rsidR="00C43A6D" w:rsidRDefault="00C43A6D" w:rsidP="003818B8">
            <w:pPr>
              <w:jc w:val="center"/>
              <w:rPr>
                <w:rFonts w:ascii="Gotham Book" w:hAnsi="Gotham Book"/>
              </w:rPr>
            </w:pPr>
            <w:r>
              <w:rPr>
                <w:rFonts w:ascii="Gotham Book" w:hAnsi="Gotham Book"/>
              </w:rPr>
              <w:t>27 de marzo de 1836</w:t>
            </w:r>
          </w:p>
        </w:tc>
        <w:tc>
          <w:tcPr>
            <w:tcW w:w="7735" w:type="dxa"/>
          </w:tcPr>
          <w:p w14:paraId="4209CCFE" w14:textId="77777777" w:rsidR="00C43A6D" w:rsidRDefault="00C43A6D" w:rsidP="003818B8">
            <w:pPr>
              <w:rPr>
                <w:rFonts w:ascii="Gotham Book" w:hAnsi="Gotham Book"/>
              </w:rPr>
            </w:pPr>
          </w:p>
        </w:tc>
      </w:tr>
    </w:tbl>
    <w:p w14:paraId="54E414D8" w14:textId="77777777" w:rsidR="00C43A6D" w:rsidRDefault="00C43A6D" w:rsidP="00C43A6D">
      <w:pPr>
        <w:rPr>
          <w:rFonts w:ascii="Gotham Book" w:hAnsi="Gotham Book"/>
        </w:rPr>
      </w:pPr>
    </w:p>
    <w:bookmarkEnd w:id="0"/>
    <w:p w14:paraId="4BDDF1C6" w14:textId="77777777" w:rsidR="00672247" w:rsidRDefault="00672247">
      <w:pPr>
        <w:rPr>
          <w:rFonts w:ascii="Gotham Book" w:hAnsi="Gotham Book"/>
        </w:rPr>
      </w:pPr>
    </w:p>
    <w:p w14:paraId="26657DE9" w14:textId="77777777" w:rsidR="003308F2" w:rsidRDefault="003308F2">
      <w:pPr>
        <w:rPr>
          <w:rFonts w:ascii="Gotham Book" w:hAnsi="Gotham Book"/>
        </w:rPr>
      </w:pPr>
    </w:p>
    <w:p w14:paraId="121B7E47" w14:textId="77777777" w:rsidR="003308F2" w:rsidRDefault="003308F2">
      <w:pPr>
        <w:rPr>
          <w:rFonts w:ascii="Gotham Book" w:hAnsi="Gotham Book"/>
        </w:rPr>
      </w:pPr>
    </w:p>
    <w:p w14:paraId="6FF7E7A6" w14:textId="77777777" w:rsidR="003308F2" w:rsidRDefault="003308F2">
      <w:pPr>
        <w:rPr>
          <w:rFonts w:ascii="Gotham Book" w:hAnsi="Gotham Boo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gridCol w:w="4026"/>
      </w:tblGrid>
      <w:tr w:rsidR="003308F2" w14:paraId="25B9DA47" w14:textId="77777777" w:rsidTr="00397214">
        <w:tc>
          <w:tcPr>
            <w:tcW w:w="5485" w:type="dxa"/>
          </w:tcPr>
          <w:p w14:paraId="3DC12D06" w14:textId="7178EAA5" w:rsidR="003308F2" w:rsidRPr="00116EBA" w:rsidRDefault="00397214" w:rsidP="00397214">
            <w:pPr>
              <w:pStyle w:val="ListParagraph"/>
              <w:numPr>
                <w:ilvl w:val="0"/>
                <w:numId w:val="4"/>
              </w:numPr>
              <w:rPr>
                <w:lang w:val="es-MX"/>
              </w:rPr>
            </w:pPr>
            <w:r w:rsidRPr="00116EBA">
              <w:rPr>
                <w:lang w:val="es-MX"/>
              </w:rPr>
              <w:lastRenderedPageBreak/>
              <w:t xml:space="preserve">La ubicación de Goliad aparece en el mapa a la derecha. Según el mapa y la información proporcionada en el vídeo, ¿por qué fue estratégicamente importante Goliad durante la Revolución de Texas? </w:t>
            </w:r>
          </w:p>
        </w:tc>
        <w:tc>
          <w:tcPr>
            <w:tcW w:w="3865" w:type="dxa"/>
          </w:tcPr>
          <w:p w14:paraId="36E90D8E" w14:textId="6A443A3C" w:rsidR="003308F2" w:rsidRDefault="003308F2">
            <w:pPr>
              <w:rPr>
                <w:rFonts w:ascii="Gotham Book" w:hAnsi="Gotham Book"/>
              </w:rPr>
            </w:pPr>
            <w:r w:rsidRPr="003308F2">
              <w:rPr>
                <w:rFonts w:ascii="Gotham Book" w:hAnsi="Gotham Book"/>
                <w:noProof/>
              </w:rPr>
              <w:drawing>
                <wp:inline distT="0" distB="0" distL="0" distR="0" wp14:anchorId="567B110C" wp14:editId="2FA790F8">
                  <wp:extent cx="2311312" cy="2216552"/>
                  <wp:effectExtent l="95250" t="19050" r="13335" b="88900"/>
                  <wp:docPr id="731140890" name="Picture 1" descr="Un mapa que muestra las fronteras de Coahuila y Tejas, ampliado para centrarse más en Texas. La ubicación de Goliad aparece en el mapa cerca de la costa de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40890" name="Picture 1" descr="A map showing the borders of Coahuila y Tejas, zoomed to focus more on Texas. The location of Goliad is shown on the map close to the Texas coast. "/>
                          <pic:cNvPicPr/>
                        </pic:nvPicPr>
                        <pic:blipFill>
                          <a:blip r:embed="rId10"/>
                          <a:stretch>
                            <a:fillRect/>
                          </a:stretch>
                        </pic:blipFill>
                        <pic:spPr>
                          <a:xfrm>
                            <a:off x="0" y="0"/>
                            <a:ext cx="2322021" cy="2226822"/>
                          </a:xfrm>
                          <a:prstGeom prst="rect">
                            <a:avLst/>
                          </a:prstGeom>
                          <a:effectLst>
                            <a:outerShdw blurRad="50800" dist="50800" dir="7920000" algn="ctr" rotWithShape="0">
                              <a:srgbClr val="000000">
                                <a:alpha val="43137"/>
                              </a:srgbClr>
                            </a:outerShdw>
                          </a:effectLst>
                        </pic:spPr>
                      </pic:pic>
                    </a:graphicData>
                  </a:graphic>
                </wp:inline>
              </w:drawing>
            </w:r>
          </w:p>
        </w:tc>
      </w:tr>
    </w:tbl>
    <w:p w14:paraId="5D1325D6" w14:textId="77777777" w:rsidR="003308F2" w:rsidRPr="00B245E4" w:rsidRDefault="003308F2">
      <w:pPr>
        <w:rPr>
          <w:rFonts w:ascii="Gotham Book" w:hAnsi="Gotham Book"/>
          <w:sz w:val="14"/>
          <w:szCs w:val="14"/>
        </w:rPr>
      </w:pPr>
    </w:p>
    <w:p w14:paraId="585BD673" w14:textId="5B8BFAAA" w:rsidR="00397214" w:rsidRDefault="00397214" w:rsidP="00397214">
      <w:pPr>
        <w:pStyle w:val="ListParagraph"/>
        <w:numPr>
          <w:ilvl w:val="0"/>
          <w:numId w:val="4"/>
        </w:numPr>
      </w:pPr>
      <w:r w:rsidRPr="00116EBA">
        <w:rPr>
          <w:lang w:val="es-MX"/>
        </w:rPr>
        <w:t xml:space="preserve">Describe una acción significativa que tomó James Fannin como comandante de las tropas en Goliad durante la Revolución de Texas, y explica por qué tomó esa acción. </w:t>
      </w:r>
      <w:r>
        <w:t xml:space="preserve">¿Cuál es tu opinión sobre esta acción? </w:t>
      </w:r>
    </w:p>
    <w:p w14:paraId="7674D9DA" w14:textId="77777777" w:rsidR="00397214" w:rsidRDefault="00397214" w:rsidP="00397214"/>
    <w:p w14:paraId="53B096D4" w14:textId="77777777" w:rsidR="00397214" w:rsidRDefault="00397214" w:rsidP="00397214"/>
    <w:p w14:paraId="1ACFF17D" w14:textId="77777777" w:rsidR="00397214" w:rsidRDefault="00397214" w:rsidP="00397214"/>
    <w:p w14:paraId="02BCF285" w14:textId="77777777" w:rsidR="00397214" w:rsidRDefault="00397214" w:rsidP="00397214"/>
    <w:p w14:paraId="671B2F52" w14:textId="77777777" w:rsidR="00B245E4" w:rsidRDefault="00B245E4" w:rsidP="00397214"/>
    <w:p w14:paraId="258F71CB" w14:textId="281331E5" w:rsidR="00397214" w:rsidRPr="00116EBA" w:rsidRDefault="004954F0" w:rsidP="00397214">
      <w:pPr>
        <w:pStyle w:val="ListParagraph"/>
        <w:numPr>
          <w:ilvl w:val="0"/>
          <w:numId w:val="4"/>
        </w:numPr>
        <w:rPr>
          <w:lang w:val="es-MX"/>
        </w:rPr>
      </w:pPr>
      <w:r w:rsidRPr="00116EBA">
        <w:rPr>
          <w:i/>
          <w:iCs/>
          <w:lang w:val="es-MX"/>
        </w:rPr>
        <w:t>El periódico The Telegraph and Texas</w:t>
      </w:r>
      <w:r w:rsidRPr="00116EBA">
        <w:rPr>
          <w:lang w:val="es-MX"/>
        </w:rPr>
        <w:t xml:space="preserve"> Register publicó el 30 de agosto de 1836 un artículo sobre la masacre de Goliad que decía: </w:t>
      </w:r>
      <w:r w:rsidRPr="00116EBA">
        <w:rPr>
          <w:b/>
          <w:bCs/>
          <w:lang w:val="es-MX"/>
        </w:rPr>
        <w:t xml:space="preserve">"Esa masacre fue un gran error político. Se esperaba que ahogara la revuelta en sangre, extinguiera la ayuda en el terror. Al contrario, ha dado vida e invencibilidad a la causa de Texas." </w:t>
      </w:r>
    </w:p>
    <w:p w14:paraId="43B91951" w14:textId="77777777" w:rsidR="004954F0" w:rsidRPr="00116EBA" w:rsidRDefault="004954F0" w:rsidP="004954F0">
      <w:pPr>
        <w:pStyle w:val="ListParagraph"/>
        <w:rPr>
          <w:lang w:val="es-MX"/>
        </w:rPr>
      </w:pPr>
    </w:p>
    <w:p w14:paraId="275EFB4E" w14:textId="4E733F17" w:rsidR="004954F0" w:rsidRPr="00116EBA" w:rsidRDefault="00382878" w:rsidP="004954F0">
      <w:pPr>
        <w:pStyle w:val="ListParagraph"/>
        <w:rPr>
          <w:lang w:val="es-MX"/>
        </w:rPr>
      </w:pPr>
      <w:r w:rsidRPr="00116EBA">
        <w:rPr>
          <w:lang w:val="es-MX"/>
        </w:rPr>
        <w:t xml:space="preserve">¿Qué crees que quería decir el autor con esta afirmación? </w:t>
      </w:r>
    </w:p>
    <w:p w14:paraId="408A1F50" w14:textId="77777777" w:rsidR="004954F0" w:rsidRPr="00116EBA" w:rsidRDefault="004954F0" w:rsidP="004954F0">
      <w:pPr>
        <w:pStyle w:val="ListParagraph"/>
        <w:rPr>
          <w:lang w:val="es-MX"/>
        </w:rPr>
      </w:pPr>
    </w:p>
    <w:p w14:paraId="6934A5C0" w14:textId="77777777" w:rsidR="004954F0" w:rsidRPr="00116EBA" w:rsidRDefault="004954F0" w:rsidP="004954F0">
      <w:pPr>
        <w:pStyle w:val="ListParagraph"/>
        <w:rPr>
          <w:lang w:val="es-MX"/>
        </w:rPr>
      </w:pPr>
    </w:p>
    <w:p w14:paraId="3F80634A" w14:textId="77777777" w:rsidR="004954F0" w:rsidRPr="00116EBA" w:rsidRDefault="004954F0" w:rsidP="004954F0">
      <w:pPr>
        <w:pStyle w:val="ListParagraph"/>
        <w:rPr>
          <w:lang w:val="es-MX"/>
        </w:rPr>
      </w:pPr>
    </w:p>
    <w:p w14:paraId="7F4339B3" w14:textId="77777777" w:rsidR="004954F0" w:rsidRPr="00116EBA" w:rsidRDefault="004954F0" w:rsidP="004954F0">
      <w:pPr>
        <w:pStyle w:val="ListParagraph"/>
        <w:rPr>
          <w:lang w:val="es-MX"/>
        </w:rPr>
      </w:pPr>
    </w:p>
    <w:p w14:paraId="7443820B" w14:textId="77777777" w:rsidR="004954F0" w:rsidRPr="00116EBA" w:rsidRDefault="004954F0" w:rsidP="004954F0">
      <w:pPr>
        <w:pStyle w:val="ListParagraph"/>
        <w:rPr>
          <w:lang w:val="es-MX"/>
        </w:rPr>
      </w:pPr>
    </w:p>
    <w:p w14:paraId="3A5EF257" w14:textId="77777777" w:rsidR="004954F0" w:rsidRPr="00116EBA" w:rsidRDefault="004954F0" w:rsidP="004954F0">
      <w:pPr>
        <w:pStyle w:val="ListParagraph"/>
        <w:rPr>
          <w:lang w:val="es-MX"/>
        </w:rPr>
      </w:pPr>
    </w:p>
    <w:p w14:paraId="468CFEAA" w14:textId="77777777" w:rsidR="004954F0" w:rsidRPr="00116EBA" w:rsidRDefault="004954F0" w:rsidP="004954F0">
      <w:pPr>
        <w:pStyle w:val="ListParagraph"/>
        <w:rPr>
          <w:lang w:val="es-MX"/>
        </w:rPr>
      </w:pPr>
    </w:p>
    <w:bookmarkEnd w:id="1"/>
    <w:p w14:paraId="09A18321" w14:textId="2B0E53E6" w:rsidR="00397214" w:rsidRPr="00116EBA" w:rsidRDefault="00397214" w:rsidP="00B245E4">
      <w:pPr>
        <w:rPr>
          <w:lang w:val="es-MX"/>
        </w:rPr>
      </w:pPr>
    </w:p>
    <w:sectPr w:rsidR="00397214" w:rsidRPr="00116E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FD64" w14:textId="77777777" w:rsidR="009554FB" w:rsidRDefault="009554FB" w:rsidP="009554FB">
      <w:pPr>
        <w:spacing w:after="0" w:line="240" w:lineRule="auto"/>
      </w:pPr>
      <w:r>
        <w:separator/>
      </w:r>
    </w:p>
  </w:endnote>
  <w:endnote w:type="continuationSeparator" w:id="0">
    <w:p w14:paraId="4A4C7651" w14:textId="77777777" w:rsidR="009554FB" w:rsidRDefault="009554FB" w:rsidP="0095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590780"/>
      <w:docPartObj>
        <w:docPartGallery w:val="Page Numbers (Bottom of Page)"/>
        <w:docPartUnique/>
      </w:docPartObj>
    </w:sdtPr>
    <w:sdtEndPr>
      <w:rPr>
        <w:noProof/>
      </w:rPr>
    </w:sdtEndPr>
    <w:sdtContent>
      <w:p w14:paraId="40678BD1" w14:textId="2EE913C8" w:rsidR="009554FB" w:rsidRDefault="009554FB">
        <w:pPr>
          <w:pStyle w:val="Footer"/>
          <w:jc w:val="center"/>
        </w:pPr>
        <w:r>
          <w:rPr>
            <w:noProof/>
            <w:sz w:val="18"/>
            <w:szCs w:val="18"/>
          </w:rPr>
          <w:drawing>
            <wp:anchor distT="0" distB="0" distL="114300" distR="114300" simplePos="0" relativeHeight="251659264" behindDoc="1" locked="0" layoutInCell="1" allowOverlap="1" wp14:anchorId="58EC9A1C" wp14:editId="1A803222">
              <wp:simplePos x="0" y="0"/>
              <wp:positionH relativeFrom="margin">
                <wp:align>right</wp:align>
              </wp:positionH>
              <wp:positionV relativeFrom="paragraph">
                <wp:posOffset>-92372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698490" w14:textId="77777777" w:rsidR="009554FB" w:rsidRDefault="0095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96B4" w14:textId="77777777" w:rsidR="009554FB" w:rsidRDefault="009554FB" w:rsidP="009554FB">
      <w:pPr>
        <w:spacing w:after="0" w:line="240" w:lineRule="auto"/>
      </w:pPr>
      <w:r>
        <w:separator/>
      </w:r>
    </w:p>
  </w:footnote>
  <w:footnote w:type="continuationSeparator" w:id="0">
    <w:p w14:paraId="00654068" w14:textId="77777777" w:rsidR="009554FB" w:rsidRDefault="009554FB" w:rsidP="0095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3EB2" w14:textId="620C053C" w:rsidR="009554FB" w:rsidRDefault="009554FB">
    <w:pPr>
      <w:pStyle w:val="Header"/>
    </w:pPr>
    <w:r w:rsidRPr="008D7B34">
      <w:rPr>
        <w:rFonts w:ascii="Gotham Book" w:hAnsi="Gotham Book"/>
        <w:noProof/>
      </w:rPr>
      <w:drawing>
        <wp:anchor distT="0" distB="0" distL="114300" distR="114300" simplePos="0" relativeHeight="251660288" behindDoc="1" locked="0" layoutInCell="1" allowOverlap="1" wp14:anchorId="7D7D4CBB" wp14:editId="72C452AA">
          <wp:simplePos x="0" y="0"/>
          <wp:positionH relativeFrom="column">
            <wp:posOffset>0</wp:posOffset>
          </wp:positionH>
          <wp:positionV relativeFrom="paragraph">
            <wp:posOffset>-250960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A9B56" w14:textId="77777777" w:rsidR="009554FB" w:rsidRPr="009554FB" w:rsidRDefault="009554F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83"/>
    <w:multiLevelType w:val="hybridMultilevel"/>
    <w:tmpl w:val="EB70E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5347C"/>
    <w:multiLevelType w:val="hybridMultilevel"/>
    <w:tmpl w:val="B2749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6182"/>
    <w:multiLevelType w:val="hybridMultilevel"/>
    <w:tmpl w:val="B1CA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A5ABE"/>
    <w:multiLevelType w:val="hybridMultilevel"/>
    <w:tmpl w:val="966E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21806">
    <w:abstractNumId w:val="2"/>
  </w:num>
  <w:num w:numId="2" w16cid:durableId="906770701">
    <w:abstractNumId w:val="1"/>
  </w:num>
  <w:num w:numId="3" w16cid:durableId="1165516955">
    <w:abstractNumId w:val="0"/>
  </w:num>
  <w:num w:numId="4" w16cid:durableId="10804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6"/>
    <w:rsid w:val="00086D70"/>
    <w:rsid w:val="00116EBA"/>
    <w:rsid w:val="00145FDA"/>
    <w:rsid w:val="001976AE"/>
    <w:rsid w:val="001B4B2F"/>
    <w:rsid w:val="002217E5"/>
    <w:rsid w:val="002E6283"/>
    <w:rsid w:val="003308F2"/>
    <w:rsid w:val="00382878"/>
    <w:rsid w:val="00397214"/>
    <w:rsid w:val="003A2AEE"/>
    <w:rsid w:val="003C0315"/>
    <w:rsid w:val="004954F0"/>
    <w:rsid w:val="004D4E0C"/>
    <w:rsid w:val="00550E47"/>
    <w:rsid w:val="005956A6"/>
    <w:rsid w:val="0065438C"/>
    <w:rsid w:val="00672247"/>
    <w:rsid w:val="009554FB"/>
    <w:rsid w:val="00963012"/>
    <w:rsid w:val="009B7378"/>
    <w:rsid w:val="009F7AC1"/>
    <w:rsid w:val="00B245E4"/>
    <w:rsid w:val="00BD507D"/>
    <w:rsid w:val="00C205DA"/>
    <w:rsid w:val="00C43A6D"/>
    <w:rsid w:val="00ED7320"/>
    <w:rsid w:val="00F0566A"/>
    <w:rsid w:val="00FA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06A6D"/>
  <w15:chartTrackingRefBased/>
  <w15:docId w15:val="{78DB9D78-6631-4792-AA3D-C9B3A15C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FB"/>
    <w:rPr>
      <w:rFonts w:asciiTheme="minorHAnsi" w:hAnsiTheme="minorHAnsi"/>
    </w:rPr>
  </w:style>
  <w:style w:type="paragraph" w:styleId="Heading1">
    <w:name w:val="heading 1"/>
    <w:basedOn w:val="Normal"/>
    <w:next w:val="Normal"/>
    <w:link w:val="Heading1Char"/>
    <w:uiPriority w:val="9"/>
    <w:qFormat/>
    <w:rsid w:val="0059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6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6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56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56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56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56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56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5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6A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956A6"/>
    <w:rPr>
      <w:i/>
      <w:iCs/>
      <w:color w:val="404040" w:themeColor="text1" w:themeTint="BF"/>
    </w:rPr>
  </w:style>
  <w:style w:type="paragraph" w:styleId="ListParagraph">
    <w:name w:val="List Paragraph"/>
    <w:basedOn w:val="Normal"/>
    <w:uiPriority w:val="34"/>
    <w:qFormat/>
    <w:rsid w:val="005956A6"/>
    <w:pPr>
      <w:ind w:left="720"/>
      <w:contextualSpacing/>
    </w:pPr>
    <w:rPr>
      <w:rFonts w:ascii="Gotham Book" w:hAnsi="Gotham Book"/>
    </w:rPr>
  </w:style>
  <w:style w:type="character" w:styleId="IntenseEmphasis">
    <w:name w:val="Intense Emphasis"/>
    <w:basedOn w:val="DefaultParagraphFont"/>
    <w:uiPriority w:val="21"/>
    <w:qFormat/>
    <w:rsid w:val="005956A6"/>
    <w:rPr>
      <w:i/>
      <w:iCs/>
      <w:color w:val="0F4761" w:themeColor="accent1" w:themeShade="BF"/>
    </w:rPr>
  </w:style>
  <w:style w:type="paragraph" w:styleId="IntenseQuote">
    <w:name w:val="Intense Quote"/>
    <w:basedOn w:val="Normal"/>
    <w:next w:val="Normal"/>
    <w:link w:val="IntenseQuoteChar"/>
    <w:uiPriority w:val="30"/>
    <w:qFormat/>
    <w:rsid w:val="005956A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956A6"/>
    <w:rPr>
      <w:i/>
      <w:iCs/>
      <w:color w:val="0F4761" w:themeColor="accent1" w:themeShade="BF"/>
    </w:rPr>
  </w:style>
  <w:style w:type="character" w:styleId="IntenseReference">
    <w:name w:val="Intense Reference"/>
    <w:basedOn w:val="DefaultParagraphFont"/>
    <w:uiPriority w:val="32"/>
    <w:qFormat/>
    <w:rsid w:val="005956A6"/>
    <w:rPr>
      <w:b/>
      <w:bCs/>
      <w:smallCaps/>
      <w:color w:val="0F4761" w:themeColor="accent1" w:themeShade="BF"/>
      <w:spacing w:val="5"/>
    </w:rPr>
  </w:style>
  <w:style w:type="character" w:styleId="Strong">
    <w:name w:val="Strong"/>
    <w:basedOn w:val="DefaultParagraphFont"/>
    <w:uiPriority w:val="22"/>
    <w:qFormat/>
    <w:rsid w:val="009554FB"/>
    <w:rPr>
      <w:b/>
      <w:bCs/>
    </w:rPr>
  </w:style>
  <w:style w:type="table" w:styleId="TableGrid">
    <w:name w:val="Table Grid"/>
    <w:basedOn w:val="TableNormal"/>
    <w:uiPriority w:val="39"/>
    <w:rsid w:val="009554F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4FB"/>
    <w:rPr>
      <w:rFonts w:asciiTheme="minorHAnsi" w:hAnsiTheme="minorHAnsi"/>
    </w:rPr>
  </w:style>
  <w:style w:type="paragraph" w:styleId="Footer">
    <w:name w:val="footer"/>
    <w:basedOn w:val="Normal"/>
    <w:link w:val="FooterChar"/>
    <w:uiPriority w:val="99"/>
    <w:unhideWhenUsed/>
    <w:rsid w:val="0095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4FB"/>
    <w:rPr>
      <w:rFonts w:asciiTheme="minorHAnsi" w:hAnsiTheme="minorHAnsi"/>
    </w:rPr>
  </w:style>
  <w:style w:type="character" w:styleId="PlaceholderText">
    <w:name w:val="Placeholder Text"/>
    <w:basedOn w:val="DefaultParagraphFont"/>
    <w:uiPriority w:val="99"/>
    <w:semiHidden/>
    <w:rsid w:val="00116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4ED36-AD70-44E8-8567-4F018E4CAB0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BC4F042B-02B0-43D1-A9DD-B6C2282D33A5}"/>
</file>

<file path=customXml/itemProps3.xml><?xml version="1.0" encoding="utf-8"?>
<ds:datastoreItem xmlns:ds="http://schemas.openxmlformats.org/officeDocument/2006/customXml" ds:itemID="{A5D4193B-4A9C-4592-8A8B-9776F2899C9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3</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2025-03-20T18:46:00Z</dcterms:created>
  <dcterms:modified xsi:type="dcterms:W3CDTF">2025-12-10T19:28:00Z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