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D8B8F" w14:textId="78A557FF" w:rsidR="00BE0181" w:rsidRPr="00BE0181" w:rsidRDefault="00BE0181" w:rsidP="00BE0181">
      <w:pPr>
        <w:spacing w:after="0"/>
        <w:jc w:val="center"/>
        <w:rPr>
          <w:rStyle w:val="Strong"/>
          <w:rFonts w:ascii="Gotham Book" w:hAnsi="Gotham Book"/>
          <w:i/>
          <w:iCs/>
          <w:color w:val="747474" w:themeColor="background2" w:themeShade="80"/>
          <w:sz w:val="30"/>
          <w:szCs w:val="20"/>
        </w:rPr>
      </w:pPr>
      <w:bookmarkStart w:id="0" w:name="_Hlk185500731"/>
      <w:r w:rsidRPr="00BE0181">
        <w:rPr>
          <w:rStyle w:val="Strong"/>
          <w:rFonts w:ascii="Gotham Book" w:hAnsi="Gotham Book"/>
          <w:b w:val="0"/>
          <w:bCs w:val="0"/>
          <w:color w:val="000000" w:themeColor="text1"/>
          <w:sz w:val="46"/>
          <w:szCs w:val="16"/>
        </w:rPr>
        <w:t xml:space="preserve">How do we know what we know? </w:t>
      </w:r>
      <w:r w:rsidRPr="00BE0181">
        <w:rPr>
          <w:rStyle w:val="Strong"/>
          <w:rFonts w:ascii="Gotham Book" w:hAnsi="Gotham Book"/>
          <w:i/>
          <w:iCs/>
          <w:color w:val="747474" w:themeColor="background2" w:themeShade="80"/>
          <w:sz w:val="42"/>
          <w:szCs w:val="40"/>
        </w:rPr>
        <w:t>Foundations</w:t>
      </w:r>
    </w:p>
    <w:p w14:paraId="04EFC9B7" w14:textId="77777777" w:rsidR="00BE0181" w:rsidRPr="008D7B34" w:rsidRDefault="00BE0181" w:rsidP="00BE0181">
      <w:pPr>
        <w:spacing w:after="0" w:line="240" w:lineRule="auto"/>
        <w:jc w:val="center"/>
        <w:rPr>
          <w:rFonts w:ascii="Gotham Book" w:hAnsi="Gotham Book"/>
          <w:i/>
          <w:iCs/>
          <w:color w:val="595959" w:themeColor="text1" w:themeTint="A6"/>
          <w:sz w:val="34"/>
          <w:szCs w:val="44"/>
        </w:rPr>
      </w:pPr>
      <w:r w:rsidRPr="008D7B34">
        <w:rPr>
          <w:rFonts w:ascii="Gotham Book" w:hAnsi="Gotham Book"/>
          <w:i/>
          <w:iCs/>
          <w:color w:val="595959" w:themeColor="text1" w:themeTint="A6"/>
          <w:sz w:val="34"/>
          <w:szCs w:val="44"/>
        </w:rPr>
        <w:t>Uni</w:t>
      </w:r>
      <w:r>
        <w:rPr>
          <w:rFonts w:ascii="Gotham Book" w:hAnsi="Gotham Book"/>
          <w:i/>
          <w:iCs/>
          <w:color w:val="595959" w:themeColor="text1" w:themeTint="A6"/>
          <w:sz w:val="34"/>
          <w:szCs w:val="44"/>
        </w:rPr>
        <w:t>t 5</w:t>
      </w:r>
      <w:r w:rsidRPr="008D7B34">
        <w:rPr>
          <w:rFonts w:ascii="Gotham Book" w:hAnsi="Gotham Book"/>
          <w:i/>
          <w:iCs/>
          <w:color w:val="595959" w:themeColor="text1" w:themeTint="A6"/>
          <w:sz w:val="34"/>
          <w:szCs w:val="44"/>
        </w:rPr>
        <w:t>:</w:t>
      </w:r>
      <w:r>
        <w:rPr>
          <w:rFonts w:ascii="Gotham Book" w:hAnsi="Gotham Book"/>
          <w:i/>
          <w:iCs/>
          <w:color w:val="595959" w:themeColor="text1" w:themeTint="A6"/>
          <w:sz w:val="34"/>
          <w:szCs w:val="44"/>
        </w:rPr>
        <w:t xml:space="preserve"> The Texas Revolution</w:t>
      </w:r>
    </w:p>
    <w:p w14:paraId="7E1A2002" w14:textId="77777777" w:rsidR="00BE0181" w:rsidRPr="008D7B34" w:rsidRDefault="00BE0181" w:rsidP="00BE018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E0181" w:rsidRPr="008D7B34" w14:paraId="20F23BA8" w14:textId="77777777" w:rsidTr="00631CB2">
        <w:trPr>
          <w:trHeight w:val="511"/>
        </w:trPr>
        <w:tc>
          <w:tcPr>
            <w:tcW w:w="1023" w:type="dxa"/>
            <w:tcBorders>
              <w:top w:val="nil"/>
              <w:left w:val="nil"/>
              <w:bottom w:val="nil"/>
              <w:right w:val="single" w:sz="4" w:space="0" w:color="auto"/>
            </w:tcBorders>
            <w:vAlign w:val="bottom"/>
          </w:tcPr>
          <w:p w14:paraId="4B4AE536" w14:textId="77777777" w:rsidR="00BE0181" w:rsidRPr="008D7B34" w:rsidRDefault="00BE0181" w:rsidP="00631CB2">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13482575" w14:textId="77777777" w:rsidR="00BE0181" w:rsidRPr="008D7B34" w:rsidRDefault="00BE0181" w:rsidP="00631CB2">
            <w:pPr>
              <w:rPr>
                <w:rFonts w:ascii="Gotham Book" w:hAnsi="Gotham Book"/>
              </w:rPr>
            </w:pPr>
          </w:p>
        </w:tc>
        <w:tc>
          <w:tcPr>
            <w:tcW w:w="875" w:type="dxa"/>
            <w:tcBorders>
              <w:top w:val="nil"/>
              <w:left w:val="single" w:sz="4" w:space="0" w:color="auto"/>
              <w:bottom w:val="nil"/>
              <w:right w:val="single" w:sz="4" w:space="0" w:color="auto"/>
            </w:tcBorders>
            <w:vAlign w:val="bottom"/>
          </w:tcPr>
          <w:p w14:paraId="51D1AF00" w14:textId="77777777" w:rsidR="00BE0181" w:rsidRPr="008D7B34" w:rsidRDefault="00BE0181" w:rsidP="00631CB2">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7433875C" w14:textId="77777777" w:rsidR="00BE0181" w:rsidRPr="008D7B34" w:rsidRDefault="00BE0181" w:rsidP="00631CB2">
            <w:pPr>
              <w:rPr>
                <w:rFonts w:ascii="Gotham Book" w:hAnsi="Gotham Book"/>
              </w:rPr>
            </w:pPr>
          </w:p>
        </w:tc>
        <w:tc>
          <w:tcPr>
            <w:tcW w:w="1071" w:type="dxa"/>
            <w:tcBorders>
              <w:top w:val="nil"/>
              <w:left w:val="single" w:sz="4" w:space="0" w:color="auto"/>
              <w:bottom w:val="nil"/>
              <w:right w:val="single" w:sz="4" w:space="0" w:color="auto"/>
            </w:tcBorders>
            <w:vAlign w:val="bottom"/>
          </w:tcPr>
          <w:p w14:paraId="77DCD7FE" w14:textId="77777777" w:rsidR="00BE0181" w:rsidRPr="008D7B34" w:rsidRDefault="00BE0181" w:rsidP="00631CB2">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6E5729FA" w14:textId="77777777" w:rsidR="00BE0181" w:rsidRPr="008D7B34" w:rsidRDefault="00BE0181" w:rsidP="00631CB2">
            <w:pPr>
              <w:rPr>
                <w:rFonts w:ascii="Gotham Book" w:hAnsi="Gotham Book"/>
              </w:rPr>
            </w:pPr>
          </w:p>
        </w:tc>
      </w:tr>
    </w:tbl>
    <w:p w14:paraId="07E75BCD" w14:textId="77777777" w:rsidR="00BE0181" w:rsidRPr="0001598A" w:rsidRDefault="00BE0181" w:rsidP="00BE0181">
      <w:pPr>
        <w:rPr>
          <w:sz w:val="12"/>
          <w:szCs w:val="12"/>
        </w:rPr>
      </w:pPr>
    </w:p>
    <w:bookmarkEnd w:id="0"/>
    <w:p w14:paraId="4EA61D3E" w14:textId="77777777" w:rsidR="00276627" w:rsidRDefault="00276627" w:rsidP="00276627">
      <w:pPr>
        <w:rPr>
          <w:rFonts w:ascii="Gotham Book" w:hAnsi="Gotham Book"/>
          <w:b/>
          <w:bCs/>
          <w:sz w:val="32"/>
          <w:szCs w:val="40"/>
        </w:rPr>
      </w:pPr>
      <w:r w:rsidRPr="00AD68F9">
        <w:rPr>
          <w:rFonts w:ascii="Gotham Book" w:hAnsi="Gotham Book"/>
          <w:b/>
          <w:bCs/>
          <w:sz w:val="32"/>
          <w:szCs w:val="40"/>
        </w:rPr>
        <w:t>Primary Source #1</w:t>
      </w:r>
      <w:r>
        <w:rPr>
          <w:rFonts w:ascii="Gotham Book" w:hAnsi="Gotham Book"/>
          <w:b/>
          <w:bCs/>
          <w:sz w:val="32"/>
          <w:szCs w:val="40"/>
        </w:rPr>
        <w:t>: The Arrest of Lorenzo de Zavala</w:t>
      </w:r>
    </w:p>
    <w:p w14:paraId="513ECA03" w14:textId="1110BFE2" w:rsidR="00BE0181" w:rsidRDefault="00BE0181" w:rsidP="00BE0181">
      <w:pPr>
        <w:rPr>
          <w:rFonts w:ascii="Gotham Book" w:hAnsi="Gotham Book"/>
        </w:rPr>
      </w:pPr>
      <w:r>
        <w:rPr>
          <w:rFonts w:ascii="Gotham Book" w:hAnsi="Gotham Book"/>
        </w:rPr>
        <w:t xml:space="preserve">In August of 1835, two months before the Battle of Gonzales, Santa Anna’s centralist troops in Texas set out to arrest Lorenzo de Zavala. Zavala had worked in the federalist </w:t>
      </w:r>
      <w:r w:rsidR="009C2515">
        <w:rPr>
          <w:rFonts w:ascii="Gotham Book" w:hAnsi="Gotham Book"/>
        </w:rPr>
        <w:t>government but</w:t>
      </w:r>
      <w:r>
        <w:rPr>
          <w:rFonts w:ascii="Gotham Book" w:hAnsi="Gotham Book"/>
        </w:rPr>
        <w:t xml:space="preserve"> resigned when Santa Anna and the centralists took control. </w:t>
      </w:r>
      <w:r w:rsidR="007E491C">
        <w:rPr>
          <w:rFonts w:ascii="Gotham Book" w:hAnsi="Gotham Book"/>
        </w:rPr>
        <w:t>After his resignation, he moved to Texas.</w:t>
      </w:r>
    </w:p>
    <w:p w14:paraId="11DECE5E" w14:textId="77777777" w:rsidR="007E491C" w:rsidRDefault="007E491C" w:rsidP="007E491C">
      <w:pPr>
        <w:rPr>
          <w:rFonts w:ascii="Gotham Book" w:hAnsi="Gotham Book"/>
        </w:rPr>
      </w:pPr>
      <w:r>
        <w:rPr>
          <w:rFonts w:ascii="Gotham Book" w:hAnsi="Gotham Book"/>
        </w:rPr>
        <w:t xml:space="preserve">The excerpt below was written by an Anglo colonist named John W. Smith. Smith translated General Cos’ arrest warrant. In this portion of the excerpt, Smith is giving his own opinion about the order for arrest. </w:t>
      </w:r>
    </w:p>
    <w:tbl>
      <w:tblPr>
        <w:tblStyle w:val="TableGrid"/>
        <w:tblW w:w="0" w:type="auto"/>
        <w:tblLook w:val="04A0" w:firstRow="1" w:lastRow="0" w:firstColumn="1" w:lastColumn="0" w:noHBand="0" w:noVBand="1"/>
      </w:tblPr>
      <w:tblGrid>
        <w:gridCol w:w="7015"/>
        <w:gridCol w:w="2335"/>
      </w:tblGrid>
      <w:tr w:rsidR="00BE0181" w14:paraId="77FF7851" w14:textId="77777777" w:rsidTr="00631CB2">
        <w:tc>
          <w:tcPr>
            <w:tcW w:w="7015" w:type="dxa"/>
          </w:tcPr>
          <w:p w14:paraId="45737E59" w14:textId="77777777" w:rsidR="00BE0181" w:rsidRPr="003865BA" w:rsidRDefault="00BE0181" w:rsidP="00631CB2">
            <w:pPr>
              <w:spacing w:line="276" w:lineRule="auto"/>
              <w:rPr>
                <w:rFonts w:ascii="Ink Free" w:hAnsi="Ink Free"/>
              </w:rPr>
            </w:pPr>
            <w:r w:rsidRPr="003865BA">
              <w:rPr>
                <w:rFonts w:ascii="Ink Free" w:hAnsi="Ink Free"/>
              </w:rPr>
              <w:t xml:space="preserve">“[Zavala] wrote a very spirited letter to the </w:t>
            </w:r>
            <w:r w:rsidRPr="001D7307">
              <w:rPr>
                <w:rFonts w:ascii="Ink Free" w:hAnsi="Ink Free"/>
                <w:b/>
                <w:bCs/>
              </w:rPr>
              <w:t>Dictator</w:t>
            </w:r>
            <w:r w:rsidRPr="003865BA">
              <w:rPr>
                <w:rFonts w:ascii="Ink Free" w:hAnsi="Ink Free"/>
              </w:rPr>
              <w:t xml:space="preserve">, in which he told him that “formerly he had owed his success in arms to the justice of his cause, but now his cause was a bad one, </w:t>
            </w:r>
            <w:r w:rsidRPr="00025D09">
              <w:rPr>
                <w:rFonts w:ascii="Ink Free" w:hAnsi="Ink Free"/>
                <w:b/>
                <w:bCs/>
              </w:rPr>
              <w:t>liberal principles</w:t>
            </w:r>
            <w:r w:rsidRPr="003865BA">
              <w:rPr>
                <w:rFonts w:ascii="Ink Free" w:hAnsi="Ink Free"/>
              </w:rPr>
              <w:t xml:space="preserve"> would put him down.” </w:t>
            </w:r>
          </w:p>
          <w:p w14:paraId="7AC2E516" w14:textId="77777777" w:rsidR="00BE0181" w:rsidRPr="003865BA" w:rsidRDefault="00BE0181" w:rsidP="00631CB2">
            <w:pPr>
              <w:spacing w:line="276" w:lineRule="auto"/>
              <w:rPr>
                <w:rFonts w:ascii="Ink Free" w:hAnsi="Ink Free"/>
                <w:sz w:val="10"/>
                <w:szCs w:val="10"/>
              </w:rPr>
            </w:pPr>
          </w:p>
          <w:p w14:paraId="21DB6525" w14:textId="77777777" w:rsidR="00BE0181" w:rsidRPr="003865BA" w:rsidRDefault="00BE0181" w:rsidP="00631CB2">
            <w:pPr>
              <w:spacing w:line="276" w:lineRule="auto"/>
              <w:rPr>
                <w:rFonts w:ascii="Ink Free" w:hAnsi="Ink Free"/>
                <w:sz w:val="28"/>
                <w:szCs w:val="28"/>
              </w:rPr>
            </w:pPr>
            <w:r w:rsidRPr="003865BA">
              <w:rPr>
                <w:rFonts w:ascii="Ink Free" w:hAnsi="Ink Free"/>
              </w:rPr>
              <w:t xml:space="preserve">This is the only charge which they can prefer against [Zavala], is this sufficient to cause the march of </w:t>
            </w:r>
            <w:r w:rsidRPr="00025D09">
              <w:rPr>
                <w:rFonts w:ascii="Ink Free" w:hAnsi="Ink Free"/>
                <w:b/>
                <w:bCs/>
              </w:rPr>
              <w:t>cavalry</w:t>
            </w:r>
            <w:r w:rsidRPr="003865BA">
              <w:rPr>
                <w:rFonts w:ascii="Ink Free" w:hAnsi="Ink Free"/>
              </w:rPr>
              <w:t xml:space="preserve"> to his arrest? No, it is not for that purpose they intend to come, it is for the purpose of </w:t>
            </w:r>
            <w:r w:rsidRPr="00046745">
              <w:rPr>
                <w:rFonts w:ascii="Ink Free" w:hAnsi="Ink Free"/>
                <w:b/>
                <w:bCs/>
              </w:rPr>
              <w:t>subjecting</w:t>
            </w:r>
            <w:r w:rsidRPr="003865BA">
              <w:rPr>
                <w:rFonts w:ascii="Ink Free" w:hAnsi="Ink Free"/>
              </w:rPr>
              <w:t xml:space="preserve"> us to the new form of government, we have only to look at the </w:t>
            </w:r>
            <w:r w:rsidRPr="00025D09">
              <w:rPr>
                <w:rFonts w:ascii="Ink Free" w:hAnsi="Ink Free"/>
                <w:b/>
                <w:bCs/>
              </w:rPr>
              <w:t>intrigues</w:t>
            </w:r>
            <w:r w:rsidRPr="003865BA">
              <w:rPr>
                <w:rFonts w:ascii="Ink Free" w:hAnsi="Ink Free"/>
              </w:rPr>
              <w:t xml:space="preserve"> which were used to </w:t>
            </w:r>
            <w:r w:rsidRPr="00025D09">
              <w:rPr>
                <w:rFonts w:ascii="Ink Free" w:hAnsi="Ink Free"/>
                <w:b/>
                <w:bCs/>
              </w:rPr>
              <w:t>subdue</w:t>
            </w:r>
            <w:r w:rsidRPr="003865BA">
              <w:rPr>
                <w:rFonts w:ascii="Ink Free" w:hAnsi="Ink Free"/>
              </w:rPr>
              <w:t xml:space="preserve"> Zacatecas, to convince us that we have nothing to expect from them. Let Texas be united and take a firm stand and she has nothing to fear.</w:t>
            </w:r>
          </w:p>
        </w:tc>
        <w:tc>
          <w:tcPr>
            <w:tcW w:w="2335" w:type="dxa"/>
          </w:tcPr>
          <w:p w14:paraId="78C4027F" w14:textId="77777777" w:rsidR="00BE0181" w:rsidRDefault="00BE0181" w:rsidP="00631CB2">
            <w:pPr>
              <w:rPr>
                <w:rFonts w:ascii="Gotham Book" w:hAnsi="Gotham Book"/>
                <w:sz w:val="20"/>
                <w:szCs w:val="20"/>
              </w:rPr>
            </w:pPr>
            <w:r w:rsidRPr="001D7307">
              <w:rPr>
                <w:rFonts w:ascii="Gotham Book" w:hAnsi="Gotham Book"/>
                <w:b/>
                <w:bCs/>
                <w:sz w:val="20"/>
                <w:szCs w:val="20"/>
              </w:rPr>
              <w:t xml:space="preserve">Dictator: </w:t>
            </w:r>
            <w:r>
              <w:rPr>
                <w:rFonts w:ascii="Gotham Book" w:hAnsi="Gotham Book"/>
                <w:sz w:val="20"/>
                <w:szCs w:val="20"/>
              </w:rPr>
              <w:t>An all-powerful leader.</w:t>
            </w:r>
          </w:p>
          <w:p w14:paraId="12A0BBF9" w14:textId="77777777" w:rsidR="00BE0181" w:rsidRPr="00046745" w:rsidRDefault="00BE0181" w:rsidP="00631CB2">
            <w:pPr>
              <w:rPr>
                <w:rFonts w:ascii="Gotham Book" w:hAnsi="Gotham Book"/>
                <w:sz w:val="8"/>
                <w:szCs w:val="8"/>
              </w:rPr>
            </w:pPr>
          </w:p>
          <w:p w14:paraId="3B58006C" w14:textId="77777777" w:rsidR="00BE0181" w:rsidRDefault="00BE0181" w:rsidP="00631CB2">
            <w:pPr>
              <w:rPr>
                <w:rFonts w:ascii="Gotham Book" w:hAnsi="Gotham Book"/>
                <w:sz w:val="20"/>
                <w:szCs w:val="20"/>
              </w:rPr>
            </w:pPr>
            <w:r w:rsidRPr="00025D09">
              <w:rPr>
                <w:rFonts w:ascii="Gotham Book" w:hAnsi="Gotham Book"/>
                <w:b/>
                <w:bCs/>
                <w:sz w:val="20"/>
                <w:szCs w:val="20"/>
              </w:rPr>
              <w:t>Liberal principles:</w:t>
            </w:r>
            <w:r w:rsidRPr="00025D09">
              <w:rPr>
                <w:rFonts w:ascii="Gotham Book" w:hAnsi="Gotham Book"/>
                <w:sz w:val="20"/>
                <w:szCs w:val="20"/>
              </w:rPr>
              <w:t xml:space="preserve"> Ideas like federalism and individual rights</w:t>
            </w:r>
          </w:p>
          <w:p w14:paraId="3A14F538" w14:textId="77777777" w:rsidR="00BE0181" w:rsidRPr="00025D09" w:rsidRDefault="00BE0181" w:rsidP="00631CB2">
            <w:pPr>
              <w:rPr>
                <w:rFonts w:ascii="Gotham Book" w:hAnsi="Gotham Book"/>
                <w:sz w:val="8"/>
                <w:szCs w:val="8"/>
              </w:rPr>
            </w:pPr>
          </w:p>
          <w:p w14:paraId="511031D8" w14:textId="77777777" w:rsidR="00BE0181" w:rsidRDefault="00BE0181" w:rsidP="00631CB2">
            <w:pPr>
              <w:rPr>
                <w:rFonts w:ascii="Gotham Book" w:hAnsi="Gotham Book"/>
                <w:sz w:val="20"/>
                <w:szCs w:val="20"/>
              </w:rPr>
            </w:pPr>
            <w:r>
              <w:rPr>
                <w:rFonts w:ascii="Gotham Book" w:hAnsi="Gotham Book"/>
                <w:b/>
                <w:bCs/>
                <w:sz w:val="20"/>
                <w:szCs w:val="20"/>
              </w:rPr>
              <w:t xml:space="preserve">Cavalry: </w:t>
            </w:r>
            <w:r>
              <w:rPr>
                <w:rFonts w:ascii="Gotham Book" w:hAnsi="Gotham Book"/>
                <w:sz w:val="20"/>
                <w:szCs w:val="20"/>
              </w:rPr>
              <w:t>A branch of military on horseback.</w:t>
            </w:r>
          </w:p>
          <w:p w14:paraId="755516C3" w14:textId="77777777" w:rsidR="00BE0181" w:rsidRPr="00046745" w:rsidRDefault="00BE0181" w:rsidP="00631CB2">
            <w:pPr>
              <w:rPr>
                <w:rFonts w:ascii="Gotham Book" w:hAnsi="Gotham Book"/>
                <w:sz w:val="8"/>
                <w:szCs w:val="8"/>
              </w:rPr>
            </w:pPr>
          </w:p>
          <w:p w14:paraId="5C573B3D" w14:textId="77777777" w:rsidR="00BE0181" w:rsidRDefault="00BE0181" w:rsidP="00631CB2">
            <w:pPr>
              <w:rPr>
                <w:rFonts w:ascii="Gotham Book" w:hAnsi="Gotham Book"/>
                <w:sz w:val="20"/>
                <w:szCs w:val="20"/>
              </w:rPr>
            </w:pPr>
            <w:r>
              <w:rPr>
                <w:rFonts w:ascii="Gotham Book" w:hAnsi="Gotham Book"/>
                <w:b/>
                <w:bCs/>
                <w:sz w:val="20"/>
                <w:szCs w:val="20"/>
              </w:rPr>
              <w:t xml:space="preserve">Subjecting: </w:t>
            </w:r>
            <w:r>
              <w:rPr>
                <w:rFonts w:ascii="Gotham Book" w:hAnsi="Gotham Book"/>
                <w:sz w:val="20"/>
                <w:szCs w:val="20"/>
              </w:rPr>
              <w:t>Forcing people to experience something</w:t>
            </w:r>
          </w:p>
          <w:p w14:paraId="19886B81" w14:textId="77777777" w:rsidR="00BE0181" w:rsidRPr="00046745" w:rsidRDefault="00BE0181" w:rsidP="00631CB2">
            <w:pPr>
              <w:rPr>
                <w:rFonts w:ascii="Gotham Book" w:hAnsi="Gotham Book"/>
                <w:sz w:val="8"/>
                <w:szCs w:val="8"/>
              </w:rPr>
            </w:pPr>
          </w:p>
          <w:p w14:paraId="2190ED43" w14:textId="77777777" w:rsidR="00BE0181" w:rsidRDefault="00BE0181" w:rsidP="00631CB2">
            <w:pPr>
              <w:rPr>
                <w:rFonts w:ascii="Gotham Book" w:hAnsi="Gotham Book"/>
                <w:sz w:val="20"/>
                <w:szCs w:val="20"/>
              </w:rPr>
            </w:pPr>
            <w:r>
              <w:rPr>
                <w:rFonts w:ascii="Gotham Book" w:hAnsi="Gotham Book"/>
                <w:b/>
                <w:bCs/>
                <w:sz w:val="20"/>
                <w:szCs w:val="20"/>
              </w:rPr>
              <w:t xml:space="preserve">Intrigues: </w:t>
            </w:r>
            <w:r>
              <w:rPr>
                <w:rFonts w:ascii="Gotham Book" w:hAnsi="Gotham Book"/>
                <w:sz w:val="20"/>
                <w:szCs w:val="20"/>
              </w:rPr>
              <w:t>Secret and/or negative actions</w:t>
            </w:r>
          </w:p>
          <w:p w14:paraId="4FEADC0F" w14:textId="77777777" w:rsidR="00BE0181" w:rsidRPr="00046745" w:rsidRDefault="00BE0181" w:rsidP="00631CB2">
            <w:pPr>
              <w:rPr>
                <w:rFonts w:ascii="Gotham Book" w:hAnsi="Gotham Book"/>
                <w:sz w:val="8"/>
                <w:szCs w:val="8"/>
              </w:rPr>
            </w:pPr>
          </w:p>
          <w:p w14:paraId="0009188D" w14:textId="77777777" w:rsidR="00BE0181" w:rsidRPr="00025D09" w:rsidRDefault="00BE0181" w:rsidP="00631CB2">
            <w:pPr>
              <w:rPr>
                <w:rFonts w:ascii="Gotham Book" w:hAnsi="Gotham Book"/>
                <w:sz w:val="20"/>
                <w:szCs w:val="20"/>
              </w:rPr>
            </w:pPr>
            <w:r>
              <w:rPr>
                <w:rFonts w:ascii="Gotham Book" w:hAnsi="Gotham Book"/>
                <w:b/>
                <w:bCs/>
                <w:sz w:val="20"/>
                <w:szCs w:val="20"/>
              </w:rPr>
              <w:t xml:space="preserve">Subdue: </w:t>
            </w:r>
            <w:r>
              <w:rPr>
                <w:rFonts w:ascii="Gotham Book" w:hAnsi="Gotham Book"/>
                <w:sz w:val="20"/>
                <w:szCs w:val="20"/>
              </w:rPr>
              <w:t>To put down or control</w:t>
            </w:r>
          </w:p>
        </w:tc>
      </w:tr>
    </w:tbl>
    <w:p w14:paraId="1EB7A3E1" w14:textId="77777777" w:rsidR="00BE0181" w:rsidRPr="001D7307" w:rsidRDefault="00BE0181" w:rsidP="00BE0181">
      <w:pPr>
        <w:rPr>
          <w:rFonts w:ascii="Gotham Book" w:hAnsi="Gotham Book"/>
          <w:sz w:val="8"/>
          <w:szCs w:val="6"/>
        </w:rPr>
      </w:pPr>
    </w:p>
    <w:p w14:paraId="0616B7F2" w14:textId="77777777" w:rsidR="00BE0181" w:rsidRDefault="00BE0181" w:rsidP="00BE0181">
      <w:pPr>
        <w:pStyle w:val="ListParagraph"/>
        <w:numPr>
          <w:ilvl w:val="0"/>
          <w:numId w:val="1"/>
        </w:numPr>
        <w:rPr>
          <w:rFonts w:ascii="Gotham Book" w:hAnsi="Gotham Book"/>
        </w:rPr>
      </w:pPr>
      <w:r>
        <w:rPr>
          <w:rFonts w:ascii="Gotham Book" w:hAnsi="Gotham Book"/>
        </w:rPr>
        <w:t>What does the author think about the arrest order for Lorenzo de Zavala? Highlight or circle evidence in the passage that supports your claim.</w:t>
      </w:r>
    </w:p>
    <w:p w14:paraId="402E2206" w14:textId="77777777" w:rsidR="00BE0181" w:rsidRPr="00BE0181" w:rsidRDefault="00BE0181" w:rsidP="00BE0181">
      <w:pPr>
        <w:pStyle w:val="ListParagraph"/>
        <w:rPr>
          <w:rFonts w:ascii="Gotham Book" w:hAnsi="Gotham Book"/>
          <w:sz w:val="12"/>
          <w:szCs w:val="12"/>
        </w:rPr>
      </w:pPr>
    </w:p>
    <w:tbl>
      <w:tblPr>
        <w:tblStyle w:val="TableGrid"/>
        <w:tblW w:w="0" w:type="auto"/>
        <w:tblInd w:w="720" w:type="dxa"/>
        <w:tblLook w:val="04A0" w:firstRow="1" w:lastRow="0" w:firstColumn="1" w:lastColumn="0" w:noHBand="0" w:noVBand="1"/>
      </w:tblPr>
      <w:tblGrid>
        <w:gridCol w:w="8630"/>
      </w:tblGrid>
      <w:tr w:rsidR="00BE0181" w14:paraId="40A6D79C" w14:textId="77777777" w:rsidTr="00631CB2">
        <w:tc>
          <w:tcPr>
            <w:tcW w:w="9350" w:type="dxa"/>
          </w:tcPr>
          <w:p w14:paraId="309B8426" w14:textId="77777777" w:rsidR="00BE0181" w:rsidRPr="00BE0181" w:rsidRDefault="00BE0181" w:rsidP="00631CB2">
            <w:pPr>
              <w:pStyle w:val="ListParagraph"/>
              <w:spacing w:line="360" w:lineRule="auto"/>
              <w:ind w:left="0"/>
              <w:rPr>
                <w:rFonts w:ascii="Gotham Book" w:hAnsi="Gotham Book"/>
                <w:sz w:val="8"/>
                <w:szCs w:val="6"/>
              </w:rPr>
            </w:pPr>
          </w:p>
          <w:p w14:paraId="2721397A" w14:textId="415CE412" w:rsidR="00BE0181" w:rsidRDefault="00BE0181" w:rsidP="00BE0181">
            <w:pPr>
              <w:pStyle w:val="ListParagraph"/>
              <w:spacing w:line="360" w:lineRule="auto"/>
              <w:ind w:left="0"/>
              <w:rPr>
                <w:rFonts w:ascii="Gotham Book" w:hAnsi="Gotham Book"/>
              </w:rPr>
            </w:pPr>
            <w:r>
              <w:rPr>
                <w:rFonts w:ascii="Gotham Book" w:hAnsi="Gotham Book"/>
              </w:rPr>
              <w:t xml:space="preserve">According to the excerpt, the author thinks that </w:t>
            </w:r>
            <w:r w:rsidRPr="00BE0181">
              <w:rPr>
                <w:rFonts w:ascii="Gotham Book" w:hAnsi="Gotham Book"/>
                <w:b/>
                <w:bCs/>
              </w:rPr>
              <w:t>(A)</w:t>
            </w:r>
            <w:r w:rsidRPr="00BE0181">
              <w:rPr>
                <w:rFonts w:ascii="Gotham Book" w:hAnsi="Gotham Book"/>
              </w:rPr>
              <w:t xml:space="preserve"> </w:t>
            </w:r>
            <w:r w:rsidRPr="00BE0181">
              <w:rPr>
                <w:rFonts w:ascii="Gotham Book" w:hAnsi="Gotham Book"/>
                <w:u w:val="single"/>
              </w:rPr>
              <w:t>Zavala is guilty and should be imprisoned for his crime.</w:t>
            </w:r>
            <w:r w:rsidRPr="00BE0181">
              <w:rPr>
                <w:rFonts w:ascii="Gotham Book" w:hAnsi="Gotham Book"/>
              </w:rPr>
              <w:t xml:space="preserve"> </w:t>
            </w:r>
            <w:r w:rsidRPr="00BE0181">
              <w:rPr>
                <w:rFonts w:ascii="Gotham Book" w:hAnsi="Gotham Book"/>
                <w:b/>
                <w:bCs/>
              </w:rPr>
              <w:t>(B)</w:t>
            </w:r>
            <w:r w:rsidRPr="00BE0181">
              <w:rPr>
                <w:rFonts w:ascii="Gotham Book" w:hAnsi="Gotham Book"/>
              </w:rPr>
              <w:t xml:space="preserve"> </w:t>
            </w:r>
            <w:r w:rsidRPr="00BE0181">
              <w:rPr>
                <w:rFonts w:ascii="Gotham Book" w:hAnsi="Gotham Book"/>
                <w:u w:val="single"/>
              </w:rPr>
              <w:t>Zavala is innocent, and the centralists just want an excuse to enforce centralist law in Texas</w:t>
            </w:r>
            <w:r w:rsidRPr="00BE0181">
              <w:rPr>
                <w:rFonts w:ascii="Gotham Book" w:hAnsi="Gotham Book"/>
              </w:rPr>
              <w:t xml:space="preserve"> </w:t>
            </w:r>
            <w:r w:rsidRPr="00BE0181">
              <w:rPr>
                <w:rFonts w:ascii="Gotham Book" w:hAnsi="Gotham Book"/>
                <w:b/>
                <w:bCs/>
              </w:rPr>
              <w:t>(C)</w:t>
            </w:r>
            <w:r w:rsidRPr="00BE0181">
              <w:rPr>
                <w:rFonts w:ascii="Gotham Book" w:hAnsi="Gotham Book"/>
              </w:rPr>
              <w:t xml:space="preserve"> </w:t>
            </w:r>
            <w:r w:rsidRPr="00BE0181">
              <w:rPr>
                <w:rFonts w:ascii="Gotham Book" w:hAnsi="Gotham Book"/>
                <w:u w:val="single"/>
              </w:rPr>
              <w:t>Zavala is guilty, but the author supports him because he stood up against the centralists in power.</w:t>
            </w:r>
          </w:p>
        </w:tc>
      </w:tr>
    </w:tbl>
    <w:p w14:paraId="5BAA50CA" w14:textId="77777777" w:rsidR="00BE0181" w:rsidRPr="001D7307" w:rsidRDefault="00BE0181" w:rsidP="00BE0181">
      <w:pPr>
        <w:pStyle w:val="ListParagraph"/>
        <w:rPr>
          <w:rFonts w:ascii="Gotham Book" w:hAnsi="Gotham Book"/>
        </w:rPr>
      </w:pPr>
    </w:p>
    <w:p w14:paraId="0B4E707A" w14:textId="77777777" w:rsidR="002C0454" w:rsidRPr="0001598A" w:rsidRDefault="002C0454" w:rsidP="002C0454">
      <w:pPr>
        <w:rPr>
          <w:rFonts w:ascii="Gotham Book" w:hAnsi="Gotham Book"/>
          <w:b/>
          <w:bCs/>
          <w:sz w:val="32"/>
          <w:szCs w:val="40"/>
        </w:rPr>
      </w:pPr>
      <w:r w:rsidRPr="00AD68F9">
        <w:rPr>
          <w:rFonts w:ascii="Gotham Book" w:hAnsi="Gotham Book"/>
          <w:b/>
          <w:bCs/>
          <w:sz w:val="32"/>
          <w:szCs w:val="40"/>
        </w:rPr>
        <w:lastRenderedPageBreak/>
        <w:t>Primary Source #</w:t>
      </w:r>
      <w:r>
        <w:rPr>
          <w:rFonts w:ascii="Gotham Book" w:hAnsi="Gotham Book"/>
          <w:b/>
          <w:bCs/>
          <w:sz w:val="32"/>
          <w:szCs w:val="40"/>
        </w:rPr>
        <w:t>2: Sam Houston’s Army Orders</w:t>
      </w:r>
    </w:p>
    <w:tbl>
      <w:tblPr>
        <w:tblStyle w:val="TableGrid"/>
        <w:tblW w:w="0" w:type="auto"/>
        <w:tblLook w:val="04A0" w:firstRow="1" w:lastRow="0" w:firstColumn="1" w:lastColumn="0" w:noHBand="0" w:noVBand="1"/>
      </w:tblPr>
      <w:tblGrid>
        <w:gridCol w:w="7622"/>
        <w:gridCol w:w="1728"/>
      </w:tblGrid>
      <w:tr w:rsidR="00BE0181" w14:paraId="7AC6251F" w14:textId="77777777" w:rsidTr="00631CB2">
        <w:tc>
          <w:tcPr>
            <w:tcW w:w="7645" w:type="dxa"/>
          </w:tcPr>
          <w:p w14:paraId="481C589E" w14:textId="77777777" w:rsidR="00BE0181" w:rsidRPr="0001598A" w:rsidRDefault="00BE0181" w:rsidP="00631CB2">
            <w:pPr>
              <w:rPr>
                <w:rFonts w:ascii="Avenir Next LT Pro Light" w:hAnsi="Avenir Next LT Pro Light" w:cs="Cascadia Code ExtraLight"/>
              </w:rPr>
            </w:pPr>
            <w:r w:rsidRPr="0001598A">
              <w:rPr>
                <w:rFonts w:ascii="Avenir Next LT Pro Light" w:hAnsi="Avenir Next LT Pro Light" w:cs="Cascadia Code ExtraLight"/>
              </w:rPr>
              <w:t>Army Orders</w:t>
            </w:r>
          </w:p>
          <w:p w14:paraId="02808263" w14:textId="77777777" w:rsidR="00BE0181" w:rsidRPr="0001598A" w:rsidRDefault="00BE0181" w:rsidP="00631CB2">
            <w:pPr>
              <w:rPr>
                <w:rFonts w:ascii="Avenir Next LT Pro Light" w:hAnsi="Avenir Next LT Pro Light" w:cs="Cascadia Code ExtraLight"/>
              </w:rPr>
            </w:pPr>
            <w:r w:rsidRPr="0001598A">
              <w:rPr>
                <w:rFonts w:ascii="Avenir Next LT Pro Light" w:hAnsi="Avenir Next LT Pro Light" w:cs="Cascadia Code ExtraLight"/>
              </w:rPr>
              <w:t>Convention Hall, Washington, March 2, 1836</w:t>
            </w:r>
          </w:p>
          <w:p w14:paraId="1716D367" w14:textId="77777777" w:rsidR="00BE0181" w:rsidRPr="007E491C" w:rsidRDefault="00BE0181" w:rsidP="00631CB2">
            <w:pPr>
              <w:rPr>
                <w:rFonts w:ascii="Avenir Next LT Pro Light" w:hAnsi="Avenir Next LT Pro Light" w:cs="Cascadia Code ExtraLight"/>
                <w:sz w:val="8"/>
                <w:szCs w:val="8"/>
              </w:rPr>
            </w:pPr>
          </w:p>
          <w:p w14:paraId="61B8DC2D" w14:textId="77777777" w:rsidR="00BE0181" w:rsidRPr="0001598A" w:rsidRDefault="00BE018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War is raging on the frontiers. </w:t>
            </w:r>
            <w:r w:rsidRPr="001D7307">
              <w:rPr>
                <w:rFonts w:ascii="Avenir Next LT Pro Light" w:hAnsi="Avenir Next LT Pro Light" w:cs="Cascadia Code ExtraLight"/>
                <w:b/>
                <w:bCs/>
              </w:rPr>
              <w:t>Bejar</w:t>
            </w:r>
            <w:r w:rsidRPr="0001598A">
              <w:rPr>
                <w:rFonts w:ascii="Avenir Next LT Pro Light" w:hAnsi="Avenir Next LT Pro Light" w:cs="Cascadia Code ExtraLight"/>
              </w:rPr>
              <w:t xml:space="preserve"> is </w:t>
            </w:r>
            <w:r w:rsidRPr="001C12AD">
              <w:rPr>
                <w:rFonts w:ascii="Avenir Next LT Pro Light" w:hAnsi="Avenir Next LT Pro Light" w:cs="Cascadia Code ExtraLight"/>
                <w:b/>
                <w:bCs/>
              </w:rPr>
              <w:t>besieged</w:t>
            </w:r>
            <w:r w:rsidRPr="0001598A">
              <w:rPr>
                <w:rFonts w:ascii="Avenir Next LT Pro Light" w:hAnsi="Avenir Next LT Pro Light" w:cs="Cascadia Code ExtraLight"/>
              </w:rPr>
              <w:t xml:space="preserve"> by two thousand of the enemy, under the command of general [Joaquín Ramírez y Sesma]. </w:t>
            </w:r>
            <w:r w:rsidRPr="001C12AD">
              <w:rPr>
                <w:rFonts w:ascii="Avenir Next LT Pro Light" w:hAnsi="Avenir Next LT Pro Light" w:cs="Cascadia Code ExtraLight"/>
                <w:b/>
                <w:bCs/>
              </w:rPr>
              <w:t>Reinforcements</w:t>
            </w:r>
            <w:r w:rsidRPr="0001598A">
              <w:rPr>
                <w:rFonts w:ascii="Avenir Next LT Pro Light" w:hAnsi="Avenir Next LT Pro Light" w:cs="Cascadia Code ExtraLight"/>
              </w:rPr>
              <w:t xml:space="preserve"> are on their march, to unite with the </w:t>
            </w:r>
            <w:r w:rsidRPr="001D7307">
              <w:rPr>
                <w:rFonts w:ascii="Avenir Next LT Pro Light" w:hAnsi="Avenir Next LT Pro Light" w:cs="Cascadia Code ExtraLight"/>
                <w:b/>
                <w:bCs/>
              </w:rPr>
              <w:t>besieged</w:t>
            </w:r>
            <w:r w:rsidRPr="0001598A">
              <w:rPr>
                <w:rFonts w:ascii="Avenir Next LT Pro Light" w:hAnsi="Avenir Next LT Pro Light" w:cs="Cascadia Code ExtraLight"/>
              </w:rPr>
              <w:t xml:space="preserve"> army. </w:t>
            </w:r>
          </w:p>
          <w:p w14:paraId="0BE39F50" w14:textId="77777777" w:rsidR="00BE0181" w:rsidRPr="007E491C" w:rsidRDefault="00BE0181" w:rsidP="00631CB2">
            <w:pPr>
              <w:rPr>
                <w:rFonts w:ascii="Avenir Next LT Pro Light" w:hAnsi="Avenir Next LT Pro Light" w:cs="Cascadia Code ExtraLight"/>
                <w:sz w:val="10"/>
                <w:szCs w:val="10"/>
              </w:rPr>
            </w:pPr>
          </w:p>
          <w:p w14:paraId="3663884B" w14:textId="77777777" w:rsidR="00BE0181" w:rsidRPr="0001598A" w:rsidRDefault="00BE018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By the last report, our force in Bejar was only one hundred and fifty men strong. The citizens of Texas must </w:t>
            </w:r>
            <w:r w:rsidRPr="00046745">
              <w:rPr>
                <w:rFonts w:ascii="Avenir Next LT Pro Light" w:hAnsi="Avenir Next LT Pro Light" w:cs="Cascadia Code ExtraLight"/>
                <w:b/>
                <w:bCs/>
              </w:rPr>
              <w:t>rally to the aid</w:t>
            </w:r>
            <w:r w:rsidRPr="0001598A">
              <w:rPr>
                <w:rFonts w:ascii="Avenir Next LT Pro Light" w:hAnsi="Avenir Next LT Pro Light" w:cs="Cascadia Code ExtraLight"/>
              </w:rPr>
              <w:t xml:space="preserve"> </w:t>
            </w:r>
            <w:r w:rsidRPr="00046745">
              <w:rPr>
                <w:rFonts w:ascii="Avenir Next LT Pro Light" w:hAnsi="Avenir Next LT Pro Light" w:cs="Cascadia Code ExtraLight"/>
                <w:b/>
                <w:bCs/>
              </w:rPr>
              <w:t>of</w:t>
            </w:r>
            <w:r w:rsidRPr="0001598A">
              <w:rPr>
                <w:rFonts w:ascii="Avenir Next LT Pro Light" w:hAnsi="Avenir Next LT Pro Light" w:cs="Cascadia Code ExtraLight"/>
              </w:rPr>
              <w:t xml:space="preserve"> our army, or it will </w:t>
            </w:r>
            <w:r w:rsidRPr="001D7307">
              <w:rPr>
                <w:rFonts w:ascii="Avenir Next LT Pro Light" w:hAnsi="Avenir Next LT Pro Light" w:cs="Cascadia Code ExtraLight"/>
                <w:b/>
                <w:bCs/>
              </w:rPr>
              <w:t>perish</w:t>
            </w:r>
            <w:r w:rsidRPr="0001598A">
              <w:rPr>
                <w:rFonts w:ascii="Avenir Next LT Pro Light" w:hAnsi="Avenir Next LT Pro Light" w:cs="Cascadia Code ExtraLight"/>
              </w:rPr>
              <w:t xml:space="preserve">… Independence is declared, it must be maintained. Immediate action, united with </w:t>
            </w:r>
            <w:r w:rsidRPr="001D7307">
              <w:rPr>
                <w:rFonts w:ascii="Avenir Next LT Pro Light" w:hAnsi="Avenir Next LT Pro Light" w:cs="Cascadia Code ExtraLight"/>
                <w:b/>
                <w:bCs/>
              </w:rPr>
              <w:t>valor</w:t>
            </w:r>
            <w:r w:rsidRPr="0001598A">
              <w:rPr>
                <w:rFonts w:ascii="Avenir Next LT Pro Light" w:hAnsi="Avenir Next LT Pro Light" w:cs="Cascadia Code ExtraLight"/>
              </w:rPr>
              <w:t>, alone can achieve the great work...</w:t>
            </w:r>
          </w:p>
          <w:p w14:paraId="237082FC" w14:textId="77777777" w:rsidR="00BE0181" w:rsidRPr="007E491C" w:rsidRDefault="00BE0181" w:rsidP="00631CB2">
            <w:pPr>
              <w:rPr>
                <w:rFonts w:ascii="Avenir Next LT Pro Light" w:hAnsi="Avenir Next LT Pro Light" w:cs="Cascadia Code ExtraLight"/>
                <w:sz w:val="10"/>
                <w:szCs w:val="10"/>
              </w:rPr>
            </w:pPr>
          </w:p>
          <w:p w14:paraId="2E5DB9F1" w14:textId="77777777" w:rsidR="00BE0181" w:rsidRPr="0001598A" w:rsidRDefault="00BE018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SAM HOUSTON, Commander-In-Chief of the Army. </w:t>
            </w:r>
          </w:p>
          <w:p w14:paraId="5CB31576" w14:textId="77777777" w:rsidR="00BE0181" w:rsidRPr="007E491C" w:rsidRDefault="00BE0181" w:rsidP="00631CB2">
            <w:pPr>
              <w:rPr>
                <w:rFonts w:ascii="Avenir Next LT Pro Light" w:hAnsi="Avenir Next LT Pro Light" w:cs="Cascadia Code ExtraLight"/>
                <w:sz w:val="10"/>
                <w:szCs w:val="10"/>
              </w:rPr>
            </w:pPr>
          </w:p>
          <w:p w14:paraId="6329713C" w14:textId="77777777" w:rsidR="00BE0181" w:rsidRDefault="00BE0181" w:rsidP="00631CB2">
            <w:pPr>
              <w:rPr>
                <w:rFonts w:ascii="Avenir Next LT Pro Light" w:hAnsi="Avenir Next LT Pro Light" w:cs="Cascadia Code ExtraLight"/>
              </w:rPr>
            </w:pPr>
            <w:r w:rsidRPr="0001598A">
              <w:rPr>
                <w:rFonts w:ascii="Avenir Next LT Pro Light" w:hAnsi="Avenir Next LT Pro Light" w:cs="Cascadia Code ExtraLight"/>
              </w:rPr>
              <w:t xml:space="preserve">P. S. It is rumored that the enemy are on their march to Gonzales, and that they have entered the colonies. The fate of Bejar is unknown. The country must and shall be defended. The patriots of Texas are </w:t>
            </w:r>
            <w:r w:rsidRPr="001D7307">
              <w:rPr>
                <w:rFonts w:ascii="Avenir Next LT Pro Light" w:hAnsi="Avenir Next LT Pro Light" w:cs="Cascadia Code ExtraLight"/>
                <w:b/>
                <w:bCs/>
              </w:rPr>
              <w:t xml:space="preserve">appealed </w:t>
            </w:r>
            <w:r w:rsidRPr="001D7307">
              <w:rPr>
                <w:rFonts w:ascii="Avenir Next LT Pro Light" w:hAnsi="Avenir Next LT Pro Light" w:cs="Cascadia Code ExtraLight"/>
              </w:rPr>
              <w:t>to</w:t>
            </w:r>
            <w:r w:rsidRPr="0001598A">
              <w:rPr>
                <w:rFonts w:ascii="Avenir Next LT Pro Light" w:hAnsi="Avenir Next LT Pro Light" w:cs="Cascadia Code ExtraLight"/>
              </w:rPr>
              <w:t>, in behalf of their bleeding country. S. H.</w:t>
            </w:r>
          </w:p>
          <w:p w14:paraId="1365F990" w14:textId="77777777" w:rsidR="007E491C" w:rsidRPr="007E491C" w:rsidRDefault="007E491C" w:rsidP="00631CB2">
            <w:pPr>
              <w:rPr>
                <w:rFonts w:ascii="Avenir Next LT Pro Light" w:hAnsi="Avenir Next LT Pro Light" w:cs="Cascadia Code ExtraLight"/>
                <w:sz w:val="8"/>
                <w:szCs w:val="8"/>
              </w:rPr>
            </w:pPr>
          </w:p>
          <w:p w14:paraId="06098AFF" w14:textId="0987A67C" w:rsidR="007E491C" w:rsidRPr="00C06E72" w:rsidRDefault="007E491C" w:rsidP="007E491C">
            <w:pPr>
              <w:rPr>
                <w:rFonts w:ascii="Gotham Book" w:hAnsi="Gotham Book"/>
                <w:sz w:val="20"/>
                <w:szCs w:val="20"/>
              </w:rPr>
            </w:pPr>
            <w:r>
              <w:rPr>
                <w:rFonts w:ascii="Avenir Next LT Pro Light" w:hAnsi="Avenir Next LT Pro Light" w:cs="Cascadia Code ExtraLight"/>
              </w:rPr>
              <w:t xml:space="preserve">          </w:t>
            </w:r>
            <w:r w:rsidRPr="00C06E72">
              <w:rPr>
                <w:rFonts w:ascii="Gotham Book" w:hAnsi="Gotham Book"/>
                <w:sz w:val="20"/>
                <w:szCs w:val="20"/>
              </w:rPr>
              <w:t xml:space="preserve">         </w:t>
            </w:r>
            <w:r>
              <w:rPr>
                <w:rFonts w:ascii="Gotham Book" w:hAnsi="Gotham Book"/>
                <w:sz w:val="20"/>
                <w:szCs w:val="20"/>
              </w:rPr>
              <w:t xml:space="preserve">           - </w:t>
            </w:r>
            <w:r w:rsidRPr="00C06E72">
              <w:rPr>
                <w:rFonts w:ascii="Gotham Book" w:hAnsi="Gotham Book"/>
                <w:sz w:val="20"/>
                <w:szCs w:val="20"/>
              </w:rPr>
              <w:t>Transcript of army orders made by Sam Houston, March 2, 1836</w:t>
            </w:r>
          </w:p>
          <w:p w14:paraId="5D4B3192" w14:textId="37261BB3" w:rsidR="007E491C" w:rsidRDefault="007E491C" w:rsidP="007E491C">
            <w:pPr>
              <w:rPr>
                <w:rFonts w:ascii="Gotham Book" w:hAnsi="Gotham Book"/>
              </w:rPr>
            </w:pPr>
            <w:r w:rsidRPr="00C06E72">
              <w:rPr>
                <w:rFonts w:ascii="Gotham Book" w:hAnsi="Gotham Book" w:cs="Cascadia Code ExtraLight"/>
                <w:sz w:val="20"/>
                <w:szCs w:val="20"/>
              </w:rPr>
              <w:t xml:space="preserve">                            </w:t>
            </w:r>
            <w:r>
              <w:rPr>
                <w:rFonts w:ascii="Gotham Book" w:hAnsi="Gotham Book" w:cs="Cascadia Code ExtraLight"/>
                <w:sz w:val="20"/>
                <w:szCs w:val="20"/>
              </w:rPr>
              <w:t xml:space="preserve">    </w:t>
            </w:r>
            <w:r w:rsidRPr="00C06E72">
              <w:rPr>
                <w:rFonts w:ascii="Gotham Book" w:hAnsi="Gotham Book" w:cs="Cascadia Code ExtraLight"/>
                <w:sz w:val="20"/>
                <w:szCs w:val="20"/>
              </w:rPr>
              <w:t xml:space="preserve">  The Portal to Texas History</w:t>
            </w:r>
          </w:p>
        </w:tc>
        <w:tc>
          <w:tcPr>
            <w:tcW w:w="1705" w:type="dxa"/>
          </w:tcPr>
          <w:p w14:paraId="28B9A8D9" w14:textId="77777777" w:rsidR="00BE0181" w:rsidRPr="001D7307" w:rsidRDefault="00BE0181" w:rsidP="00631CB2">
            <w:pPr>
              <w:rPr>
                <w:rFonts w:ascii="Gotham Book" w:hAnsi="Gotham Book" w:cs="Cascadia Code ExtraLight"/>
                <w:sz w:val="12"/>
                <w:szCs w:val="12"/>
              </w:rPr>
            </w:pPr>
          </w:p>
          <w:p w14:paraId="758F5B81" w14:textId="77777777" w:rsidR="00BE0181" w:rsidRDefault="00BE0181" w:rsidP="00631CB2">
            <w:pPr>
              <w:rPr>
                <w:rFonts w:ascii="Gotham Book" w:hAnsi="Gotham Book" w:cs="Cascadia Code ExtraLight"/>
                <w:sz w:val="20"/>
                <w:szCs w:val="20"/>
              </w:rPr>
            </w:pPr>
            <w:r w:rsidRPr="001D7307">
              <w:rPr>
                <w:rFonts w:ascii="Gotham Book" w:hAnsi="Gotham Book" w:cs="Cascadia Code ExtraLight"/>
                <w:b/>
                <w:bCs/>
                <w:sz w:val="20"/>
                <w:szCs w:val="20"/>
              </w:rPr>
              <w:t>Bejar</w:t>
            </w:r>
            <w:r w:rsidRPr="001D7307">
              <w:rPr>
                <w:rFonts w:ascii="Gotham Book" w:hAnsi="Gotham Book" w:cs="Cascadia Code ExtraLight"/>
                <w:sz w:val="20"/>
                <w:szCs w:val="20"/>
              </w:rPr>
              <w:t>: San Antonio de Bexar</w:t>
            </w:r>
          </w:p>
          <w:p w14:paraId="17B6596E" w14:textId="77777777" w:rsidR="00BE0181" w:rsidRDefault="00BE0181" w:rsidP="00631CB2">
            <w:pPr>
              <w:rPr>
                <w:rFonts w:ascii="Gotham Book" w:hAnsi="Gotham Book" w:cs="Cascadia Code ExtraLight"/>
                <w:sz w:val="12"/>
                <w:szCs w:val="12"/>
              </w:rPr>
            </w:pPr>
          </w:p>
          <w:p w14:paraId="49918449" w14:textId="77777777" w:rsidR="00BE0181" w:rsidRDefault="00BE0181" w:rsidP="00631CB2">
            <w:pPr>
              <w:rPr>
                <w:rFonts w:ascii="Gotham Book" w:hAnsi="Gotham Book" w:cs="Cascadia Code ExtraLight"/>
                <w:sz w:val="20"/>
                <w:szCs w:val="20"/>
              </w:rPr>
            </w:pPr>
            <w:r>
              <w:rPr>
                <w:rFonts w:ascii="Gotham Book" w:hAnsi="Gotham Book" w:cs="Cascadia Code ExtraLight"/>
                <w:b/>
                <w:bCs/>
                <w:sz w:val="20"/>
                <w:szCs w:val="20"/>
              </w:rPr>
              <w:t xml:space="preserve">Besieged: </w:t>
            </w:r>
            <w:r>
              <w:rPr>
                <w:rFonts w:ascii="Gotham Book" w:hAnsi="Gotham Book" w:cs="Cascadia Code ExtraLight"/>
                <w:sz w:val="20"/>
                <w:szCs w:val="20"/>
              </w:rPr>
              <w:t>Under siege – totally surrounded by the enemy</w:t>
            </w:r>
          </w:p>
          <w:p w14:paraId="6E8CCE9E" w14:textId="77777777" w:rsidR="00BE0181" w:rsidRPr="001C12AD" w:rsidRDefault="00BE0181" w:rsidP="00631CB2">
            <w:pPr>
              <w:rPr>
                <w:rFonts w:ascii="Gotham Book" w:hAnsi="Gotham Book" w:cs="Cascadia Code ExtraLight"/>
                <w:b/>
                <w:bCs/>
                <w:sz w:val="14"/>
                <w:szCs w:val="14"/>
              </w:rPr>
            </w:pPr>
          </w:p>
          <w:p w14:paraId="2ADF6508" w14:textId="77777777" w:rsidR="00BE0181" w:rsidRDefault="00BE0181" w:rsidP="00631CB2">
            <w:pPr>
              <w:rPr>
                <w:rFonts w:ascii="Gotham Book" w:hAnsi="Gotham Book" w:cs="Cascadia Code ExtraLight"/>
                <w:sz w:val="20"/>
                <w:szCs w:val="20"/>
              </w:rPr>
            </w:pPr>
            <w:r>
              <w:rPr>
                <w:rFonts w:ascii="Gotham Book" w:hAnsi="Gotham Book" w:cs="Cascadia Code ExtraLight"/>
                <w:b/>
                <w:bCs/>
                <w:sz w:val="20"/>
                <w:szCs w:val="20"/>
              </w:rPr>
              <w:t xml:space="preserve">Reinforcements: </w:t>
            </w:r>
            <w:r>
              <w:rPr>
                <w:rFonts w:ascii="Gotham Book" w:hAnsi="Gotham Book" w:cs="Cascadia Code ExtraLight"/>
                <w:sz w:val="20"/>
                <w:szCs w:val="20"/>
              </w:rPr>
              <w:t xml:space="preserve">Additional back-up soldiers </w:t>
            </w:r>
          </w:p>
          <w:p w14:paraId="5733B175" w14:textId="77777777" w:rsidR="00BE0181" w:rsidRPr="00046745" w:rsidRDefault="00BE0181" w:rsidP="00631CB2">
            <w:pPr>
              <w:rPr>
                <w:rFonts w:ascii="Gotham Book" w:hAnsi="Gotham Book" w:cs="Cascadia Code ExtraLight"/>
                <w:sz w:val="10"/>
                <w:szCs w:val="10"/>
              </w:rPr>
            </w:pPr>
          </w:p>
          <w:p w14:paraId="752BAF44" w14:textId="77777777" w:rsidR="00BE0181" w:rsidRPr="00046745" w:rsidRDefault="00BE0181" w:rsidP="00631CB2">
            <w:pPr>
              <w:rPr>
                <w:rFonts w:ascii="Gotham Book" w:hAnsi="Gotham Book" w:cs="Cascadia Code ExtraLight"/>
                <w:sz w:val="20"/>
                <w:szCs w:val="20"/>
              </w:rPr>
            </w:pPr>
            <w:r>
              <w:rPr>
                <w:rFonts w:ascii="Gotham Book" w:hAnsi="Gotham Book" w:cs="Cascadia Code ExtraLight"/>
                <w:b/>
                <w:bCs/>
                <w:sz w:val="20"/>
                <w:szCs w:val="20"/>
              </w:rPr>
              <w:t xml:space="preserve">Rally to the aid of: </w:t>
            </w:r>
            <w:r>
              <w:rPr>
                <w:rFonts w:ascii="Gotham Book" w:hAnsi="Gotham Book" w:cs="Cascadia Code ExtraLight"/>
                <w:sz w:val="20"/>
                <w:szCs w:val="20"/>
              </w:rPr>
              <w:t>Come help</w:t>
            </w:r>
          </w:p>
          <w:p w14:paraId="27EFB4C6" w14:textId="77777777" w:rsidR="00BE0181" w:rsidRPr="001C12AD" w:rsidRDefault="00BE0181" w:rsidP="00631CB2">
            <w:pPr>
              <w:rPr>
                <w:rFonts w:ascii="Gotham Book" w:hAnsi="Gotham Book" w:cs="Cascadia Code ExtraLight"/>
                <w:sz w:val="14"/>
                <w:szCs w:val="14"/>
              </w:rPr>
            </w:pPr>
          </w:p>
          <w:p w14:paraId="31F6C727" w14:textId="77777777" w:rsidR="00BE0181" w:rsidRDefault="00BE0181" w:rsidP="00631CB2">
            <w:pPr>
              <w:rPr>
                <w:rFonts w:ascii="Gotham Book" w:hAnsi="Gotham Book"/>
                <w:sz w:val="20"/>
                <w:szCs w:val="20"/>
              </w:rPr>
            </w:pPr>
            <w:r>
              <w:rPr>
                <w:rFonts w:ascii="Gotham Book" w:hAnsi="Gotham Book" w:cs="Cascadia Code ExtraLight"/>
                <w:b/>
                <w:bCs/>
                <w:sz w:val="20"/>
                <w:szCs w:val="20"/>
              </w:rPr>
              <w:t>Perish:</w:t>
            </w:r>
            <w:r>
              <w:t xml:space="preserve"> </w:t>
            </w:r>
            <w:r w:rsidRPr="001D7307">
              <w:rPr>
                <w:rFonts w:ascii="Gotham Book" w:hAnsi="Gotham Book"/>
                <w:sz w:val="20"/>
                <w:szCs w:val="20"/>
              </w:rPr>
              <w:t>Be destroyed or die</w:t>
            </w:r>
          </w:p>
          <w:p w14:paraId="6342F7FC" w14:textId="77777777" w:rsidR="00BE0181" w:rsidRPr="001C12AD" w:rsidRDefault="00BE0181" w:rsidP="00631CB2">
            <w:pPr>
              <w:rPr>
                <w:sz w:val="16"/>
                <w:szCs w:val="16"/>
              </w:rPr>
            </w:pPr>
          </w:p>
          <w:p w14:paraId="1B307011" w14:textId="77777777" w:rsidR="00BE0181" w:rsidRDefault="00BE0181" w:rsidP="00631CB2">
            <w:pPr>
              <w:rPr>
                <w:rFonts w:ascii="Gotham Book" w:hAnsi="Gotham Book"/>
                <w:sz w:val="20"/>
                <w:szCs w:val="20"/>
              </w:rPr>
            </w:pPr>
            <w:r w:rsidRPr="001D7307">
              <w:rPr>
                <w:rFonts w:ascii="Gotham Book" w:hAnsi="Gotham Book"/>
                <w:b/>
                <w:bCs/>
                <w:sz w:val="20"/>
                <w:szCs w:val="20"/>
              </w:rPr>
              <w:t>Valor</w:t>
            </w:r>
            <w:r w:rsidRPr="001D7307">
              <w:rPr>
                <w:rFonts w:ascii="Gotham Book" w:hAnsi="Gotham Book"/>
                <w:sz w:val="20"/>
                <w:szCs w:val="20"/>
              </w:rPr>
              <w:t>: Courage</w:t>
            </w:r>
          </w:p>
          <w:p w14:paraId="2C47F6C5" w14:textId="77777777" w:rsidR="00BE0181" w:rsidRDefault="00BE0181" w:rsidP="00631CB2">
            <w:pPr>
              <w:rPr>
                <w:rFonts w:ascii="Gotham Book" w:hAnsi="Gotham Book"/>
                <w:sz w:val="12"/>
                <w:szCs w:val="12"/>
              </w:rPr>
            </w:pPr>
          </w:p>
          <w:p w14:paraId="5FD2BF0D" w14:textId="77777777" w:rsidR="00BE0181" w:rsidRPr="001D7307" w:rsidRDefault="00BE0181" w:rsidP="00631CB2">
            <w:pPr>
              <w:rPr>
                <w:rFonts w:ascii="Gotham Book" w:hAnsi="Gotham Book"/>
                <w:sz w:val="12"/>
                <w:szCs w:val="12"/>
              </w:rPr>
            </w:pPr>
          </w:p>
          <w:p w14:paraId="32F84D9C" w14:textId="77777777" w:rsidR="00BE0181" w:rsidRPr="001D7307" w:rsidRDefault="00BE0181" w:rsidP="00631CB2">
            <w:pPr>
              <w:rPr>
                <w:rFonts w:ascii="Gotham Book" w:hAnsi="Gotham Book"/>
                <w:sz w:val="20"/>
                <w:szCs w:val="20"/>
              </w:rPr>
            </w:pPr>
            <w:r>
              <w:rPr>
                <w:rFonts w:ascii="Gotham Book" w:hAnsi="Gotham Book"/>
                <w:b/>
                <w:bCs/>
                <w:sz w:val="20"/>
                <w:szCs w:val="20"/>
              </w:rPr>
              <w:t xml:space="preserve">Appeal: </w:t>
            </w:r>
            <w:r>
              <w:rPr>
                <w:rFonts w:ascii="Gotham Book" w:hAnsi="Gotham Book"/>
                <w:sz w:val="20"/>
                <w:szCs w:val="20"/>
              </w:rPr>
              <w:t>an urgent or serious request</w:t>
            </w:r>
          </w:p>
        </w:tc>
      </w:tr>
    </w:tbl>
    <w:p w14:paraId="1E8B1318" w14:textId="77777777" w:rsidR="00BE0181" w:rsidRPr="00D752A1" w:rsidRDefault="00BE0181" w:rsidP="00BE0181">
      <w:pPr>
        <w:rPr>
          <w:rFonts w:ascii="Gotham Book" w:hAnsi="Gotham Book"/>
          <w:b/>
          <w:bCs/>
          <w:sz w:val="10"/>
          <w:szCs w:val="10"/>
        </w:rPr>
      </w:pPr>
    </w:p>
    <w:p w14:paraId="58684ADF" w14:textId="77777777" w:rsidR="00BE0181" w:rsidRDefault="00BE0181" w:rsidP="00BE0181">
      <w:pPr>
        <w:pStyle w:val="ListParagraph"/>
        <w:numPr>
          <w:ilvl w:val="0"/>
          <w:numId w:val="1"/>
        </w:numPr>
        <w:rPr>
          <w:rFonts w:ascii="Gotham Book" w:hAnsi="Gotham Book"/>
        </w:rPr>
      </w:pPr>
      <w:r>
        <w:rPr>
          <w:rFonts w:ascii="Gotham Book" w:hAnsi="Gotham Book"/>
        </w:rPr>
        <w:t xml:space="preserve">Describe one thing we can learn about the war in Texas based on this excerpt. </w:t>
      </w:r>
    </w:p>
    <w:p w14:paraId="340D2DF8" w14:textId="77777777" w:rsidR="00BE0181" w:rsidRPr="00D752A1" w:rsidRDefault="00BE0181" w:rsidP="00BE0181">
      <w:pPr>
        <w:pStyle w:val="ListParagraph"/>
        <w:rPr>
          <w:rFonts w:ascii="Gotham Book" w:hAnsi="Gotham Book"/>
          <w:sz w:val="10"/>
          <w:szCs w:val="10"/>
        </w:rPr>
      </w:pPr>
    </w:p>
    <w:tbl>
      <w:tblPr>
        <w:tblStyle w:val="TableGrid"/>
        <w:tblW w:w="0" w:type="auto"/>
        <w:tblInd w:w="720" w:type="dxa"/>
        <w:tblLook w:val="04A0" w:firstRow="1" w:lastRow="0" w:firstColumn="1" w:lastColumn="0" w:noHBand="0" w:noVBand="1"/>
      </w:tblPr>
      <w:tblGrid>
        <w:gridCol w:w="8630"/>
      </w:tblGrid>
      <w:tr w:rsidR="00BE0181" w14:paraId="17C91120" w14:textId="77777777" w:rsidTr="00631CB2">
        <w:tc>
          <w:tcPr>
            <w:tcW w:w="9350" w:type="dxa"/>
          </w:tcPr>
          <w:p w14:paraId="78A95E94" w14:textId="77777777" w:rsidR="00BE0181" w:rsidRPr="00D752A1" w:rsidRDefault="00BE0181" w:rsidP="00631CB2">
            <w:pPr>
              <w:pStyle w:val="ListParagraph"/>
              <w:spacing w:line="480" w:lineRule="auto"/>
              <w:ind w:left="0"/>
              <w:rPr>
                <w:rFonts w:ascii="Gotham Book" w:hAnsi="Gotham Book"/>
                <w:sz w:val="8"/>
                <w:szCs w:val="8"/>
              </w:rPr>
            </w:pPr>
          </w:p>
          <w:p w14:paraId="149E4BA7" w14:textId="79A117DE" w:rsidR="00BE0181" w:rsidRDefault="00BE0181" w:rsidP="00BE0181">
            <w:pPr>
              <w:pStyle w:val="ListParagraph"/>
              <w:spacing w:line="360" w:lineRule="auto"/>
              <w:ind w:left="0"/>
              <w:rPr>
                <w:rFonts w:ascii="Gotham Book" w:hAnsi="Gotham Book"/>
              </w:rPr>
            </w:pPr>
            <w:r>
              <w:rPr>
                <w:rFonts w:ascii="Gotham Book" w:hAnsi="Gotham Book"/>
              </w:rPr>
              <w:t xml:space="preserve">One thing we can learn about the war in Texas based on the excerpt is </w:t>
            </w:r>
            <w:r w:rsidRPr="00BE0181">
              <w:rPr>
                <w:rFonts w:ascii="Gotham Book" w:hAnsi="Gotham Book"/>
                <w:b/>
                <w:bCs/>
              </w:rPr>
              <w:t xml:space="preserve">(A) </w:t>
            </w:r>
            <w:r w:rsidRPr="00BE0181">
              <w:rPr>
                <w:rFonts w:ascii="Gotham Book" w:hAnsi="Gotham Book"/>
                <w:u w:val="single"/>
              </w:rPr>
              <w:t>the Texas forces who support federalism are winning and the war will be over soon.</w:t>
            </w:r>
            <w:r>
              <w:rPr>
                <w:rFonts w:ascii="Gotham Book" w:hAnsi="Gotham Book"/>
              </w:rPr>
              <w:t xml:space="preserve"> </w:t>
            </w:r>
            <w:r w:rsidRPr="00BE0181">
              <w:rPr>
                <w:rFonts w:ascii="Gotham Book" w:hAnsi="Gotham Book"/>
                <w:b/>
                <w:bCs/>
              </w:rPr>
              <w:t>(B)</w:t>
            </w:r>
            <w:r>
              <w:rPr>
                <w:rFonts w:ascii="Gotham Book" w:hAnsi="Gotham Book"/>
              </w:rPr>
              <w:t xml:space="preserve"> </w:t>
            </w:r>
            <w:r w:rsidRPr="00BE0181">
              <w:rPr>
                <w:rFonts w:ascii="Gotham Book" w:hAnsi="Gotham Book"/>
                <w:u w:val="single"/>
              </w:rPr>
              <w:t>The centralist troops haven’t arrived in Texas yes, so the Texas troops are doing everything they can to prepare.</w:t>
            </w:r>
            <w:r>
              <w:rPr>
                <w:rFonts w:ascii="Gotham Book" w:hAnsi="Gotham Book"/>
              </w:rPr>
              <w:t xml:space="preserve"> </w:t>
            </w:r>
            <w:r w:rsidRPr="00BE0181">
              <w:rPr>
                <w:rFonts w:ascii="Gotham Book" w:hAnsi="Gotham Book"/>
                <w:b/>
                <w:bCs/>
              </w:rPr>
              <w:t>(C)</w:t>
            </w:r>
            <w:r>
              <w:rPr>
                <w:rFonts w:ascii="Gotham Book" w:hAnsi="Gotham Book"/>
              </w:rPr>
              <w:t xml:space="preserve"> </w:t>
            </w:r>
            <w:r w:rsidRPr="00BE0181">
              <w:rPr>
                <w:rFonts w:ascii="Gotham Book" w:hAnsi="Gotham Book"/>
                <w:u w:val="single"/>
              </w:rPr>
              <w:t>The war is in progress and the Texas troops need a lot of help if they are going to defeat the centralists.</w:t>
            </w:r>
            <w:r>
              <w:rPr>
                <w:rFonts w:ascii="Gotham Book" w:hAnsi="Gotham Book"/>
              </w:rPr>
              <w:t xml:space="preserve"> </w:t>
            </w:r>
          </w:p>
        </w:tc>
      </w:tr>
    </w:tbl>
    <w:p w14:paraId="17A2A8BB" w14:textId="77777777" w:rsidR="00BE0181" w:rsidRPr="00D752A1" w:rsidRDefault="00BE0181" w:rsidP="00BE0181">
      <w:pPr>
        <w:rPr>
          <w:rFonts w:ascii="Gotham Book" w:hAnsi="Gotham Book"/>
          <w:sz w:val="12"/>
          <w:szCs w:val="12"/>
        </w:rPr>
      </w:pPr>
    </w:p>
    <w:p w14:paraId="562FD8F0" w14:textId="77777777" w:rsidR="00BE0181" w:rsidRDefault="00BE0181" w:rsidP="00BE0181">
      <w:pPr>
        <w:pStyle w:val="ListParagraph"/>
        <w:numPr>
          <w:ilvl w:val="0"/>
          <w:numId w:val="1"/>
        </w:numPr>
        <w:rPr>
          <w:rFonts w:ascii="Gotham Book" w:hAnsi="Gotham Book"/>
        </w:rPr>
      </w:pPr>
      <w:r>
        <w:rPr>
          <w:rFonts w:ascii="Gotham Book" w:hAnsi="Gotham Book"/>
        </w:rPr>
        <w:t xml:space="preserve">Which quote from the excerpt demonstrates the author’s support of the war? </w:t>
      </w:r>
    </w:p>
    <w:p w14:paraId="04A24236" w14:textId="77777777" w:rsidR="00BE0181" w:rsidRPr="00F75B0F" w:rsidRDefault="00BE0181" w:rsidP="00BE0181">
      <w:pPr>
        <w:pStyle w:val="ListParagraph"/>
        <w:numPr>
          <w:ilvl w:val="1"/>
          <w:numId w:val="1"/>
        </w:numPr>
        <w:rPr>
          <w:rFonts w:ascii="Gotham Book" w:hAnsi="Gotham Book"/>
        </w:rPr>
      </w:pPr>
      <w:r w:rsidRPr="00F75B0F">
        <w:rPr>
          <w:rFonts w:ascii="Gotham Book" w:hAnsi="Gotham Book" w:cs="Cascadia Code ExtraLight"/>
        </w:rPr>
        <w:t>“War is raging on the frontiers. Bejar is besieged by two thousand of the enemy”</w:t>
      </w:r>
    </w:p>
    <w:p w14:paraId="5FD2CEFB" w14:textId="77777777" w:rsidR="00BE0181" w:rsidRPr="00BE0181" w:rsidRDefault="00BE0181" w:rsidP="00BE0181">
      <w:pPr>
        <w:pStyle w:val="ListParagraph"/>
        <w:numPr>
          <w:ilvl w:val="1"/>
          <w:numId w:val="1"/>
        </w:numPr>
        <w:rPr>
          <w:rFonts w:ascii="Gotham Book" w:hAnsi="Gotham Book"/>
          <w:strike/>
        </w:rPr>
      </w:pPr>
      <w:r w:rsidRPr="00BE0181">
        <w:rPr>
          <w:rFonts w:ascii="Gotham Book" w:hAnsi="Gotham Book" w:cs="Cascadia Code ExtraLight"/>
          <w:strike/>
        </w:rPr>
        <w:t>“By the last report, our force in Bejar was only one hundred and fifty men strong.”</w:t>
      </w:r>
    </w:p>
    <w:p w14:paraId="355B6A52" w14:textId="77777777" w:rsidR="00BE0181" w:rsidRPr="00F75B0F" w:rsidRDefault="00BE0181" w:rsidP="00BE0181">
      <w:pPr>
        <w:pStyle w:val="ListParagraph"/>
        <w:numPr>
          <w:ilvl w:val="1"/>
          <w:numId w:val="1"/>
        </w:numPr>
        <w:rPr>
          <w:rFonts w:ascii="Gotham Book" w:hAnsi="Gotham Book"/>
        </w:rPr>
      </w:pPr>
      <w:r w:rsidRPr="00F75B0F">
        <w:rPr>
          <w:rFonts w:ascii="Gotham Book" w:hAnsi="Gotham Book"/>
        </w:rPr>
        <w:t>“</w:t>
      </w:r>
      <w:r w:rsidRPr="00F75B0F">
        <w:rPr>
          <w:rFonts w:ascii="Gotham Book" w:hAnsi="Gotham Book" w:cs="Cascadia Code ExtraLight"/>
        </w:rPr>
        <w:t>The citizens of Texas must rally to the aid of our army, or it will perish</w:t>
      </w:r>
      <w:r w:rsidRPr="00F75B0F">
        <w:rPr>
          <w:rFonts w:ascii="Gotham Book" w:hAnsi="Gotham Book" w:cs="Cascadia Code ExtraLight"/>
          <w:b/>
          <w:bCs/>
        </w:rPr>
        <w:t>”</w:t>
      </w:r>
    </w:p>
    <w:p w14:paraId="0F0A9E4A" w14:textId="77777777" w:rsidR="00BE0181" w:rsidRPr="009C2515" w:rsidRDefault="00BE0181" w:rsidP="00BE0181">
      <w:pPr>
        <w:pStyle w:val="ListParagraph"/>
        <w:numPr>
          <w:ilvl w:val="1"/>
          <w:numId w:val="1"/>
        </w:numPr>
        <w:rPr>
          <w:rFonts w:ascii="Gotham Book" w:hAnsi="Gotham Book"/>
        </w:rPr>
      </w:pPr>
      <w:r w:rsidRPr="00F75B0F">
        <w:rPr>
          <w:rFonts w:ascii="Gotham Book" w:hAnsi="Gotham Book"/>
        </w:rPr>
        <w:t>“</w:t>
      </w:r>
      <w:r w:rsidRPr="00F75B0F">
        <w:rPr>
          <w:rFonts w:ascii="Gotham Book" w:hAnsi="Gotham Book" w:cs="Cascadia Code ExtraLight"/>
        </w:rPr>
        <w:t>It is rumored that the enemy are on their march to Gonzales, and that they have entered the colonies.”</w:t>
      </w:r>
    </w:p>
    <w:p w14:paraId="29AB38B5" w14:textId="77777777" w:rsidR="009C2515" w:rsidRPr="00F75B0F" w:rsidRDefault="009C2515" w:rsidP="009C2515">
      <w:pPr>
        <w:pStyle w:val="ListParagraph"/>
        <w:ind w:left="1440"/>
        <w:rPr>
          <w:rFonts w:ascii="Gotham Book" w:hAnsi="Gotham Book"/>
        </w:rPr>
      </w:pPr>
    </w:p>
    <w:p w14:paraId="3F448BE0" w14:textId="66AD9BFE" w:rsidR="00BE0181" w:rsidRPr="001C12AD" w:rsidRDefault="00BE0181" w:rsidP="00BE0181">
      <w:pPr>
        <w:rPr>
          <w:rFonts w:ascii="Gotham Book" w:hAnsi="Gotham Book"/>
          <w:b/>
          <w:bCs/>
          <w:sz w:val="32"/>
          <w:szCs w:val="40"/>
        </w:rPr>
      </w:pPr>
      <w:bookmarkStart w:id="1" w:name="_Hlk190855078"/>
      <w:r w:rsidRPr="00AD68F9">
        <w:rPr>
          <w:rFonts w:ascii="Gotham Book" w:hAnsi="Gotham Book"/>
          <w:b/>
          <w:bCs/>
          <w:sz w:val="32"/>
          <w:szCs w:val="40"/>
        </w:rPr>
        <w:lastRenderedPageBreak/>
        <w:t>Primary Source #</w:t>
      </w:r>
      <w:r>
        <w:rPr>
          <w:rFonts w:ascii="Gotham Book" w:hAnsi="Gotham Book"/>
          <w:b/>
          <w:bCs/>
          <w:sz w:val="32"/>
          <w:szCs w:val="40"/>
        </w:rPr>
        <w:t>3</w:t>
      </w:r>
      <w:r w:rsidR="002C0454">
        <w:rPr>
          <w:rFonts w:ascii="Gotham Book" w:hAnsi="Gotham Book"/>
          <w:b/>
          <w:bCs/>
          <w:sz w:val="32"/>
          <w:szCs w:val="40"/>
        </w:rPr>
        <w:t>: “A Lady of Texas”</w:t>
      </w:r>
    </w:p>
    <w:bookmarkEnd w:id="1"/>
    <w:p w14:paraId="43B6DBFB" w14:textId="77777777" w:rsidR="00BE0181" w:rsidRPr="001C12AD" w:rsidRDefault="00BE0181" w:rsidP="00BE0181">
      <w:pPr>
        <w:rPr>
          <w:rFonts w:ascii="Gotham Book" w:hAnsi="Gotham Book"/>
        </w:rPr>
      </w:pPr>
      <w:r>
        <w:rPr>
          <w:rFonts w:ascii="Gotham Book" w:hAnsi="Gotham Book"/>
        </w:rPr>
        <w:t xml:space="preserve">The following excerpt is from an </w:t>
      </w:r>
      <w:r w:rsidRPr="001C12AD">
        <w:rPr>
          <w:rFonts w:ascii="Gotham Book" w:hAnsi="Gotham Book"/>
        </w:rPr>
        <w:t xml:space="preserve">article </w:t>
      </w:r>
      <w:r>
        <w:rPr>
          <w:rFonts w:ascii="Gotham Book" w:hAnsi="Gotham Book"/>
        </w:rPr>
        <w:t xml:space="preserve">in the </w:t>
      </w:r>
      <w:r>
        <w:rPr>
          <w:rFonts w:ascii="Gotham Book" w:hAnsi="Gotham Book"/>
          <w:i/>
          <w:iCs/>
        </w:rPr>
        <w:t xml:space="preserve">Telegraph and Texas Register </w:t>
      </w:r>
      <w:r>
        <w:rPr>
          <w:rFonts w:ascii="Gotham Book" w:hAnsi="Gotham Book"/>
        </w:rPr>
        <w:t xml:space="preserve">from February 27, 1836. It was </w:t>
      </w:r>
      <w:r w:rsidRPr="001C12AD">
        <w:rPr>
          <w:rFonts w:ascii="Gotham Book" w:hAnsi="Gotham Book"/>
        </w:rPr>
        <w:t>submitted anonymously by a Texas woman who referred to herself simply as “A Lady of Texas</w:t>
      </w:r>
      <w:r>
        <w:rPr>
          <w:rFonts w:ascii="Gotham Book" w:hAnsi="Gotham Book"/>
        </w:rPr>
        <w:t>.</w:t>
      </w:r>
      <w:r w:rsidRPr="001C12AD">
        <w:rPr>
          <w:rFonts w:ascii="Gotham Book" w:hAnsi="Gotham Book"/>
        </w:rPr>
        <w:t>”</w:t>
      </w:r>
    </w:p>
    <w:tbl>
      <w:tblPr>
        <w:tblStyle w:val="TableGrid"/>
        <w:tblW w:w="0" w:type="auto"/>
        <w:tblLook w:val="04A0" w:firstRow="1" w:lastRow="0" w:firstColumn="1" w:lastColumn="0" w:noHBand="0" w:noVBand="1"/>
      </w:tblPr>
      <w:tblGrid>
        <w:gridCol w:w="7555"/>
        <w:gridCol w:w="1795"/>
      </w:tblGrid>
      <w:tr w:rsidR="00BE0181" w14:paraId="0D420425" w14:textId="77777777" w:rsidTr="00631CB2">
        <w:tc>
          <w:tcPr>
            <w:tcW w:w="7555" w:type="dxa"/>
          </w:tcPr>
          <w:p w14:paraId="5922013A" w14:textId="77777777" w:rsidR="00BE0181" w:rsidRPr="00FE6E8E" w:rsidRDefault="00BE0181" w:rsidP="00631CB2">
            <w:pPr>
              <w:rPr>
                <w:rFonts w:ascii="Pristina" w:hAnsi="Pristina"/>
                <w:sz w:val="12"/>
                <w:szCs w:val="12"/>
              </w:rPr>
            </w:pPr>
          </w:p>
          <w:p w14:paraId="0895EE22" w14:textId="77777777" w:rsidR="00BE0181" w:rsidRDefault="00BE0181" w:rsidP="00631CB2">
            <w:pPr>
              <w:rPr>
                <w:rFonts w:ascii="Lucida Calligraphy" w:hAnsi="Lucida Calligraphy"/>
              </w:rPr>
            </w:pPr>
            <w:r w:rsidRPr="00FE6E8E">
              <w:rPr>
                <w:rFonts w:ascii="Lucida Calligraphy" w:hAnsi="Lucida Calligraphy"/>
              </w:rPr>
              <w:t xml:space="preserve">“…at this important </w:t>
            </w:r>
            <w:r w:rsidRPr="00046745">
              <w:rPr>
                <w:rFonts w:ascii="Lucida Calligraphy" w:hAnsi="Lucida Calligraphy"/>
                <w:b/>
                <w:bCs/>
              </w:rPr>
              <w:t>crisis</w:t>
            </w:r>
            <w:r w:rsidRPr="00FE6E8E">
              <w:rPr>
                <w:rFonts w:ascii="Lucida Calligraphy" w:hAnsi="Lucida Calligraphy"/>
              </w:rPr>
              <w:t xml:space="preserve">, the ladies of Texas can </w:t>
            </w:r>
            <w:r w:rsidRPr="00FE6E8E">
              <w:rPr>
                <w:rFonts w:ascii="Lucida Calligraphy" w:hAnsi="Lucida Calligraphy"/>
                <w:b/>
                <w:bCs/>
              </w:rPr>
              <w:t>render</w:t>
            </w:r>
            <w:r w:rsidRPr="00FE6E8E">
              <w:rPr>
                <w:rFonts w:ascii="Lucida Calligraphy" w:hAnsi="Lucida Calligraphy"/>
              </w:rPr>
              <w:t xml:space="preserve"> some service to their threatened country, by making up clothing for her army… I am sure there can, in this way, be clothes made for a thousand men, which, at the lowest prices, would save the state several thousand dollars... During the last </w:t>
            </w:r>
            <w:r w:rsidRPr="00FE6E8E">
              <w:rPr>
                <w:rFonts w:ascii="Lucida Calligraphy" w:hAnsi="Lucida Calligraphy"/>
                <w:b/>
                <w:bCs/>
              </w:rPr>
              <w:t>war between the</w:t>
            </w:r>
            <w:r w:rsidRPr="00FE6E8E">
              <w:rPr>
                <w:rFonts w:ascii="Lucida Calligraphy" w:hAnsi="Lucida Calligraphy"/>
              </w:rPr>
              <w:t xml:space="preserve"> </w:t>
            </w:r>
            <w:r w:rsidRPr="00FE6E8E">
              <w:rPr>
                <w:rFonts w:ascii="Lucida Calligraphy" w:hAnsi="Lucida Calligraphy"/>
                <w:b/>
                <w:bCs/>
              </w:rPr>
              <w:t>United States and Great Britain</w:t>
            </w:r>
            <w:r w:rsidRPr="00FE6E8E">
              <w:rPr>
                <w:rFonts w:ascii="Lucida Calligraphy" w:hAnsi="Lucida Calligraphy"/>
              </w:rPr>
              <w:t xml:space="preserve">, when the </w:t>
            </w:r>
            <w:r w:rsidRPr="00FE6E8E">
              <w:rPr>
                <w:rFonts w:ascii="Lucida Calligraphy" w:hAnsi="Lucida Calligraphy"/>
                <w:b/>
                <w:bCs/>
              </w:rPr>
              <w:t>venerable</w:t>
            </w:r>
            <w:r w:rsidRPr="00FE6E8E">
              <w:rPr>
                <w:rFonts w:ascii="Lucida Calligraphy" w:hAnsi="Lucida Calligraphy"/>
              </w:rPr>
              <w:t xml:space="preserve"> Shelby was governor of Kentucky, the ladies of that state supplied the Kentucky troops with clothing which did not cost the government one cent. And why cannot the ladies of Texas do the same? Have we not as much patriotism as our mothers and grandmothers?”</w:t>
            </w:r>
          </w:p>
          <w:p w14:paraId="54D87872" w14:textId="77777777" w:rsidR="008B741F" w:rsidRPr="008B741F" w:rsidRDefault="008B741F" w:rsidP="00631CB2">
            <w:pPr>
              <w:rPr>
                <w:rFonts w:ascii="Lucida Calligraphy" w:hAnsi="Lucida Calligraphy"/>
                <w:sz w:val="4"/>
                <w:szCs w:val="4"/>
              </w:rPr>
            </w:pPr>
          </w:p>
          <w:p w14:paraId="678B6378" w14:textId="77777777" w:rsidR="008B741F" w:rsidRPr="00546B81" w:rsidRDefault="008B741F" w:rsidP="008B741F">
            <w:pPr>
              <w:pStyle w:val="ListParagraph"/>
              <w:numPr>
                <w:ilvl w:val="0"/>
                <w:numId w:val="3"/>
              </w:numPr>
              <w:rPr>
                <w:rFonts w:ascii="Lucida Calligraphy" w:hAnsi="Lucida Calligraphy"/>
                <w:sz w:val="22"/>
                <w:szCs w:val="22"/>
              </w:rPr>
            </w:pPr>
            <w:r w:rsidRPr="00546B81">
              <w:rPr>
                <w:rFonts w:ascii="Gotham Book" w:hAnsi="Gotham Book"/>
                <w:sz w:val="22"/>
                <w:szCs w:val="22"/>
              </w:rPr>
              <w:t>Telegraph and Texas Register, Saturday, February 27, 1836</w:t>
            </w:r>
          </w:p>
          <w:p w14:paraId="5D0A19C4" w14:textId="2623EB7C" w:rsidR="008B741F" w:rsidRPr="008B741F" w:rsidRDefault="008B741F" w:rsidP="008B741F">
            <w:pPr>
              <w:pStyle w:val="ListParagraph"/>
              <w:rPr>
                <w:rFonts w:ascii="Gotham Book" w:hAnsi="Gotham Book"/>
                <w:sz w:val="20"/>
                <w:szCs w:val="20"/>
              </w:rPr>
            </w:pPr>
            <w:r w:rsidRPr="00546B81">
              <w:rPr>
                <w:rFonts w:ascii="Gotham Book" w:hAnsi="Gotham Book"/>
                <w:sz w:val="20"/>
                <w:szCs w:val="20"/>
              </w:rPr>
              <w:t>The Portal to Texas History</w:t>
            </w:r>
          </w:p>
          <w:p w14:paraId="7ADD3C94" w14:textId="77777777" w:rsidR="00BE0181" w:rsidRPr="00FE6E8E" w:rsidRDefault="00BE0181" w:rsidP="00631CB2">
            <w:pPr>
              <w:rPr>
                <w:sz w:val="12"/>
                <w:szCs w:val="12"/>
              </w:rPr>
            </w:pPr>
          </w:p>
        </w:tc>
        <w:tc>
          <w:tcPr>
            <w:tcW w:w="1795" w:type="dxa"/>
          </w:tcPr>
          <w:p w14:paraId="1469FCBE" w14:textId="77777777" w:rsidR="00BE0181" w:rsidRDefault="00BE0181" w:rsidP="00631CB2">
            <w:pPr>
              <w:rPr>
                <w:rFonts w:ascii="Pristina" w:hAnsi="Pristina"/>
                <w:sz w:val="12"/>
                <w:szCs w:val="12"/>
              </w:rPr>
            </w:pPr>
          </w:p>
          <w:p w14:paraId="4111CBFB" w14:textId="77777777" w:rsidR="00BE0181" w:rsidRPr="00FE6E8E" w:rsidRDefault="00BE0181" w:rsidP="00631CB2">
            <w:pPr>
              <w:rPr>
                <w:rFonts w:ascii="Pristina" w:hAnsi="Pristina"/>
                <w:sz w:val="2"/>
                <w:szCs w:val="2"/>
              </w:rPr>
            </w:pPr>
          </w:p>
          <w:p w14:paraId="62CB368C" w14:textId="77777777" w:rsidR="00BE0181" w:rsidRDefault="00BE0181" w:rsidP="00631CB2">
            <w:pPr>
              <w:rPr>
                <w:rFonts w:ascii="Gotham Book" w:hAnsi="Gotham Book"/>
                <w:sz w:val="20"/>
                <w:szCs w:val="20"/>
              </w:rPr>
            </w:pPr>
            <w:r>
              <w:rPr>
                <w:rFonts w:ascii="Gotham Book" w:hAnsi="Gotham Book"/>
                <w:b/>
                <w:bCs/>
                <w:sz w:val="20"/>
                <w:szCs w:val="20"/>
              </w:rPr>
              <w:t xml:space="preserve">Crisis: </w:t>
            </w:r>
            <w:r>
              <w:rPr>
                <w:rFonts w:ascii="Gotham Book" w:hAnsi="Gotham Book"/>
                <w:sz w:val="20"/>
                <w:szCs w:val="20"/>
              </w:rPr>
              <w:t>A time of great difficulty, trouble, or danger</w:t>
            </w:r>
          </w:p>
          <w:p w14:paraId="28F874F3" w14:textId="77777777" w:rsidR="00BE0181" w:rsidRPr="00FE6E8E" w:rsidRDefault="00BE0181" w:rsidP="00631CB2">
            <w:pPr>
              <w:rPr>
                <w:rFonts w:ascii="Gotham Book" w:hAnsi="Gotham Book"/>
                <w:sz w:val="14"/>
                <w:szCs w:val="14"/>
              </w:rPr>
            </w:pPr>
          </w:p>
          <w:p w14:paraId="5EAB4AD1" w14:textId="77777777" w:rsidR="00BE0181" w:rsidRDefault="00BE0181" w:rsidP="00631CB2">
            <w:pPr>
              <w:rPr>
                <w:rFonts w:ascii="Gotham Book" w:hAnsi="Gotham Book"/>
                <w:sz w:val="20"/>
                <w:szCs w:val="20"/>
              </w:rPr>
            </w:pPr>
            <w:r w:rsidRPr="00FE6E8E">
              <w:rPr>
                <w:rFonts w:ascii="Gotham Book" w:hAnsi="Gotham Book"/>
                <w:b/>
                <w:bCs/>
                <w:sz w:val="20"/>
                <w:szCs w:val="20"/>
              </w:rPr>
              <w:t>Render</w:t>
            </w:r>
            <w:r>
              <w:rPr>
                <w:rFonts w:ascii="Gotham Book" w:hAnsi="Gotham Book"/>
                <w:sz w:val="20"/>
                <w:szCs w:val="20"/>
              </w:rPr>
              <w:t>: Give or provide</w:t>
            </w:r>
          </w:p>
          <w:p w14:paraId="6C622B22" w14:textId="77777777" w:rsidR="00BE0181" w:rsidRPr="00FE6E8E" w:rsidRDefault="00BE0181" w:rsidP="00631CB2">
            <w:pPr>
              <w:rPr>
                <w:rFonts w:ascii="Gotham Book" w:hAnsi="Gotham Book"/>
                <w:sz w:val="14"/>
                <w:szCs w:val="14"/>
              </w:rPr>
            </w:pPr>
          </w:p>
          <w:p w14:paraId="0D1DB72F" w14:textId="77777777" w:rsidR="00BE0181" w:rsidRDefault="00BE0181" w:rsidP="00631CB2">
            <w:pPr>
              <w:rPr>
                <w:rFonts w:ascii="Gotham Book" w:hAnsi="Gotham Book"/>
                <w:sz w:val="20"/>
                <w:szCs w:val="20"/>
              </w:rPr>
            </w:pPr>
            <w:r>
              <w:rPr>
                <w:rFonts w:ascii="Gotham Book" w:hAnsi="Gotham Book"/>
                <w:b/>
                <w:bCs/>
                <w:sz w:val="20"/>
                <w:szCs w:val="20"/>
              </w:rPr>
              <w:t xml:space="preserve">War between the United States and Great Britain: </w:t>
            </w:r>
            <w:r>
              <w:rPr>
                <w:rFonts w:ascii="Gotham Book" w:hAnsi="Gotham Book"/>
                <w:sz w:val="20"/>
                <w:szCs w:val="20"/>
              </w:rPr>
              <w:t>The American Revolution</w:t>
            </w:r>
          </w:p>
          <w:p w14:paraId="4809350E" w14:textId="77777777" w:rsidR="00BE0181" w:rsidRDefault="00BE0181" w:rsidP="00631CB2">
            <w:pPr>
              <w:rPr>
                <w:rFonts w:ascii="Gotham Book" w:hAnsi="Gotham Book"/>
                <w:sz w:val="20"/>
                <w:szCs w:val="20"/>
              </w:rPr>
            </w:pPr>
          </w:p>
          <w:p w14:paraId="24452FA8" w14:textId="77777777" w:rsidR="00BE0181" w:rsidRPr="00FE6E8E" w:rsidRDefault="00BE0181" w:rsidP="00631CB2">
            <w:pPr>
              <w:rPr>
                <w:rFonts w:ascii="Gotham Book" w:hAnsi="Gotham Book"/>
                <w:sz w:val="20"/>
                <w:szCs w:val="20"/>
              </w:rPr>
            </w:pPr>
            <w:r>
              <w:rPr>
                <w:rFonts w:ascii="Gotham Book" w:hAnsi="Gotham Book"/>
                <w:b/>
                <w:bCs/>
                <w:sz w:val="20"/>
                <w:szCs w:val="20"/>
              </w:rPr>
              <w:t xml:space="preserve">Venerable: </w:t>
            </w:r>
            <w:r>
              <w:rPr>
                <w:rFonts w:ascii="Gotham Book" w:hAnsi="Gotham Book"/>
                <w:sz w:val="20"/>
                <w:szCs w:val="20"/>
              </w:rPr>
              <w:t>Respectable</w:t>
            </w:r>
          </w:p>
        </w:tc>
      </w:tr>
    </w:tbl>
    <w:p w14:paraId="38A5B730" w14:textId="77777777" w:rsidR="00BE0181" w:rsidRPr="00FE6E8E" w:rsidRDefault="00BE0181" w:rsidP="00BE0181">
      <w:pPr>
        <w:rPr>
          <w:sz w:val="10"/>
          <w:szCs w:val="10"/>
        </w:rPr>
      </w:pPr>
    </w:p>
    <w:p w14:paraId="48718BAC" w14:textId="77777777" w:rsidR="00BE0181" w:rsidRDefault="00BE0181" w:rsidP="00BE0181">
      <w:pPr>
        <w:pStyle w:val="ListParagraph"/>
        <w:numPr>
          <w:ilvl w:val="0"/>
          <w:numId w:val="2"/>
        </w:numPr>
        <w:rPr>
          <w:rFonts w:ascii="Gotham Book" w:hAnsi="Gotham Book"/>
        </w:rPr>
      </w:pPr>
      <w:r>
        <w:rPr>
          <w:rFonts w:ascii="Gotham Book" w:hAnsi="Gotham Book"/>
        </w:rPr>
        <w:t>Based on the primary source passage, which statement about the Texas Revolution is true?</w:t>
      </w:r>
    </w:p>
    <w:p w14:paraId="47081A27" w14:textId="77777777" w:rsidR="00BE0181" w:rsidRDefault="00BE0181" w:rsidP="00BE0181">
      <w:pPr>
        <w:pStyle w:val="ListParagraph"/>
        <w:numPr>
          <w:ilvl w:val="1"/>
          <w:numId w:val="2"/>
        </w:numPr>
        <w:rPr>
          <w:rFonts w:ascii="Gotham Book" w:hAnsi="Gotham Book"/>
        </w:rPr>
      </w:pPr>
      <w:r>
        <w:rPr>
          <w:rFonts w:ascii="Gotham Book" w:hAnsi="Gotham Book"/>
        </w:rPr>
        <w:t>Only soldiers in the military took part in and were affected by the war.</w:t>
      </w:r>
    </w:p>
    <w:p w14:paraId="1CE02DC0" w14:textId="77777777" w:rsidR="00BE0181" w:rsidRDefault="00BE0181" w:rsidP="00BE0181">
      <w:pPr>
        <w:pStyle w:val="ListParagraph"/>
        <w:numPr>
          <w:ilvl w:val="1"/>
          <w:numId w:val="2"/>
        </w:numPr>
        <w:rPr>
          <w:rFonts w:ascii="Gotham Book" w:hAnsi="Gotham Book"/>
        </w:rPr>
      </w:pPr>
      <w:r>
        <w:rPr>
          <w:rFonts w:ascii="Gotham Book" w:hAnsi="Gotham Book"/>
        </w:rPr>
        <w:t>Civilians like women and families took part in the war in their own way.</w:t>
      </w:r>
    </w:p>
    <w:p w14:paraId="5F47E196" w14:textId="77777777" w:rsidR="00BE0181" w:rsidRDefault="00BE0181" w:rsidP="00BE0181">
      <w:pPr>
        <w:pStyle w:val="ListParagraph"/>
        <w:numPr>
          <w:ilvl w:val="1"/>
          <w:numId w:val="2"/>
        </w:numPr>
        <w:rPr>
          <w:rFonts w:ascii="Gotham Book" w:hAnsi="Gotham Book"/>
        </w:rPr>
      </w:pPr>
      <w:r>
        <w:rPr>
          <w:rFonts w:ascii="Gotham Book" w:hAnsi="Gotham Book"/>
        </w:rPr>
        <w:t>Most people in Texas were not affected by the war.</w:t>
      </w:r>
    </w:p>
    <w:p w14:paraId="63A6123A" w14:textId="77777777" w:rsidR="00BE0181" w:rsidRPr="00BE0181" w:rsidRDefault="00BE0181" w:rsidP="00BE0181">
      <w:pPr>
        <w:pStyle w:val="ListParagraph"/>
        <w:numPr>
          <w:ilvl w:val="1"/>
          <w:numId w:val="2"/>
        </w:numPr>
        <w:rPr>
          <w:rFonts w:ascii="Gotham Book" w:hAnsi="Gotham Book"/>
          <w:strike/>
        </w:rPr>
      </w:pPr>
      <w:r w:rsidRPr="00BE0181">
        <w:rPr>
          <w:rFonts w:ascii="Gotham Book" w:hAnsi="Gotham Book"/>
          <w:strike/>
        </w:rPr>
        <w:t xml:space="preserve">Texans took part in the war against Mexico and the war against Britain. </w:t>
      </w:r>
    </w:p>
    <w:p w14:paraId="751639FF" w14:textId="77777777" w:rsidR="00BE0181" w:rsidRPr="007B7A04" w:rsidRDefault="00BE0181" w:rsidP="00BE0181">
      <w:pPr>
        <w:pStyle w:val="ListParagraph"/>
        <w:ind w:left="1440"/>
        <w:rPr>
          <w:rFonts w:ascii="Gotham Book" w:hAnsi="Gotham Book"/>
        </w:rPr>
      </w:pPr>
    </w:p>
    <w:p w14:paraId="70BBE04C" w14:textId="77777777" w:rsidR="00BE0181" w:rsidRDefault="00BE0181" w:rsidP="00BE0181">
      <w:pPr>
        <w:pStyle w:val="ListParagraph"/>
        <w:numPr>
          <w:ilvl w:val="0"/>
          <w:numId w:val="2"/>
        </w:numPr>
        <w:rPr>
          <w:rFonts w:ascii="Gotham Book" w:hAnsi="Gotham Book"/>
        </w:rPr>
      </w:pPr>
      <w:r>
        <w:rPr>
          <w:rFonts w:ascii="Gotham Book" w:hAnsi="Gotham Book"/>
        </w:rPr>
        <w:t xml:space="preserve">What is one thing you can infer or observe about the era from this excerpt? </w:t>
      </w:r>
    </w:p>
    <w:p w14:paraId="7298BCC4" w14:textId="77777777" w:rsidR="00BE0181" w:rsidRPr="007B7A04" w:rsidRDefault="00BE0181" w:rsidP="00BE0181">
      <w:pPr>
        <w:pStyle w:val="ListParagraph"/>
        <w:rPr>
          <w:rFonts w:ascii="Gotham Book" w:hAnsi="Gotham Book"/>
          <w:sz w:val="14"/>
          <w:szCs w:val="14"/>
        </w:rPr>
      </w:pPr>
    </w:p>
    <w:tbl>
      <w:tblPr>
        <w:tblStyle w:val="TableGrid"/>
        <w:tblW w:w="0" w:type="auto"/>
        <w:tblInd w:w="720" w:type="dxa"/>
        <w:tblLook w:val="04A0" w:firstRow="1" w:lastRow="0" w:firstColumn="1" w:lastColumn="0" w:noHBand="0" w:noVBand="1"/>
      </w:tblPr>
      <w:tblGrid>
        <w:gridCol w:w="8630"/>
      </w:tblGrid>
      <w:tr w:rsidR="00BE0181" w14:paraId="48D7655D" w14:textId="77777777" w:rsidTr="00631CB2">
        <w:tc>
          <w:tcPr>
            <w:tcW w:w="9350" w:type="dxa"/>
          </w:tcPr>
          <w:p w14:paraId="688EA077" w14:textId="77777777" w:rsidR="00BE0181" w:rsidRPr="007B7A04" w:rsidRDefault="00BE0181" w:rsidP="00631CB2">
            <w:pPr>
              <w:pStyle w:val="ListParagraph"/>
              <w:spacing w:line="480" w:lineRule="auto"/>
              <w:ind w:left="0"/>
              <w:rPr>
                <w:rFonts w:ascii="Gotham Book" w:hAnsi="Gotham Book"/>
                <w:sz w:val="10"/>
                <w:szCs w:val="10"/>
              </w:rPr>
            </w:pPr>
          </w:p>
          <w:p w14:paraId="42AED969" w14:textId="2404C2AF" w:rsidR="00BE0181" w:rsidRDefault="00BE0181" w:rsidP="00631CB2">
            <w:pPr>
              <w:pStyle w:val="ListParagraph"/>
              <w:spacing w:line="480" w:lineRule="auto"/>
              <w:ind w:left="0"/>
              <w:rPr>
                <w:rFonts w:ascii="Gotham Book" w:hAnsi="Gotham Book"/>
              </w:rPr>
            </w:pPr>
            <w:r>
              <w:rPr>
                <w:rFonts w:ascii="Gotham Book" w:hAnsi="Gotham Book"/>
              </w:rPr>
              <w:t>One thing I observe or infer about the era based on this excerpt is __________________ ______________________________________________________________________________________________ ______________________________________________________________________________________________</w:t>
            </w:r>
          </w:p>
        </w:tc>
      </w:tr>
    </w:tbl>
    <w:p w14:paraId="15F54DA1" w14:textId="77777777" w:rsidR="0065438C" w:rsidRDefault="0065438C"/>
    <w:sectPr w:rsidR="0065438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133E8" w14:textId="77777777" w:rsidR="00BE0181" w:rsidRDefault="00BE0181" w:rsidP="00BE0181">
      <w:pPr>
        <w:spacing w:after="0" w:line="240" w:lineRule="auto"/>
      </w:pPr>
      <w:r>
        <w:separator/>
      </w:r>
    </w:p>
  </w:endnote>
  <w:endnote w:type="continuationSeparator" w:id="0">
    <w:p w14:paraId="1007065A" w14:textId="77777777" w:rsidR="00BE0181" w:rsidRDefault="00BE0181" w:rsidP="00BE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Avenir Next LT Pro Light">
    <w:charset w:val="00"/>
    <w:family w:val="swiss"/>
    <w:pitch w:val="variable"/>
    <w:sig w:usb0="A00000EF" w:usb1="5000204B" w:usb2="00000000" w:usb3="00000000" w:csb0="00000093" w:csb1="00000000"/>
  </w:font>
  <w:font w:name="Cascadia Code ExtraLight">
    <w:panose1 w:val="020B0609020000020004"/>
    <w:charset w:val="00"/>
    <w:family w:val="modern"/>
    <w:pitch w:val="fixed"/>
    <w:sig w:usb0="A1002AFF" w:usb1="C200F9FB" w:usb2="00040020" w:usb3="00000000" w:csb0="000001F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966797"/>
      <w:docPartObj>
        <w:docPartGallery w:val="Page Numbers (Bottom of Page)"/>
        <w:docPartUnique/>
      </w:docPartObj>
    </w:sdtPr>
    <w:sdtEndPr>
      <w:rPr>
        <w:noProof/>
      </w:rPr>
    </w:sdtEndPr>
    <w:sdtContent>
      <w:p w14:paraId="0BDD3461" w14:textId="5164F0C8" w:rsidR="00BE0181" w:rsidRDefault="00BE0181">
        <w:pPr>
          <w:pStyle w:val="Footer"/>
          <w:jc w:val="center"/>
        </w:pPr>
        <w:r w:rsidRPr="009C2039">
          <w:rPr>
            <w:rFonts w:ascii="Gotham Book" w:hAnsi="Gotham Book"/>
            <w:noProof/>
          </w:rPr>
          <w:drawing>
            <wp:anchor distT="0" distB="0" distL="114300" distR="114300" simplePos="0" relativeHeight="251659264" behindDoc="1" locked="0" layoutInCell="1" allowOverlap="1" wp14:anchorId="15B9C1FB" wp14:editId="740FE638">
              <wp:simplePos x="0" y="0"/>
              <wp:positionH relativeFrom="margin">
                <wp:posOffset>5428527</wp:posOffset>
              </wp:positionH>
              <wp:positionV relativeFrom="paragraph">
                <wp:posOffset>-92373</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A1176FB" w14:textId="733A79D0" w:rsidR="00BE0181" w:rsidRDefault="00BE0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DC0BD" w14:textId="77777777" w:rsidR="00BE0181" w:rsidRDefault="00BE0181" w:rsidP="00BE0181">
      <w:pPr>
        <w:spacing w:after="0" w:line="240" w:lineRule="auto"/>
      </w:pPr>
      <w:r>
        <w:separator/>
      </w:r>
    </w:p>
  </w:footnote>
  <w:footnote w:type="continuationSeparator" w:id="0">
    <w:p w14:paraId="45B924A5" w14:textId="77777777" w:rsidR="00BE0181" w:rsidRDefault="00BE0181" w:rsidP="00BE0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D2BF" w14:textId="4654BC83" w:rsidR="00BE0181" w:rsidRDefault="00BE0181">
    <w:pPr>
      <w:pStyle w:val="Header"/>
    </w:pPr>
    <w:r w:rsidRPr="008D7B34">
      <w:rPr>
        <w:rFonts w:ascii="Gotham Book" w:hAnsi="Gotham Book"/>
        <w:noProof/>
      </w:rPr>
      <w:drawing>
        <wp:anchor distT="0" distB="0" distL="114300" distR="114300" simplePos="0" relativeHeight="251660288" behindDoc="1" locked="0" layoutInCell="1" allowOverlap="1" wp14:anchorId="68DE9FBA" wp14:editId="31FE7170">
          <wp:simplePos x="0" y="0"/>
          <wp:positionH relativeFrom="column">
            <wp:posOffset>0</wp:posOffset>
          </wp:positionH>
          <wp:positionV relativeFrom="paragraph">
            <wp:posOffset>-238760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A4C27" w14:textId="77777777" w:rsidR="00BE0181" w:rsidRDefault="00BE0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007"/>
    <w:multiLevelType w:val="hybridMultilevel"/>
    <w:tmpl w:val="B3EE35B8"/>
    <w:lvl w:ilvl="0" w:tplc="569AB83E">
      <w:start w:val="16"/>
      <w:numFmt w:val="bullet"/>
      <w:lvlText w:val="-"/>
      <w:lvlJc w:val="left"/>
      <w:pPr>
        <w:ind w:left="720" w:hanging="360"/>
      </w:pPr>
      <w:rPr>
        <w:rFonts w:ascii="Lucida Calligraphy" w:eastAsiaTheme="minorHAnsi" w:hAnsi="Lucida Calligraph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457B7"/>
    <w:multiLevelType w:val="hybridMultilevel"/>
    <w:tmpl w:val="3F421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D1917"/>
    <w:multiLevelType w:val="hybridMultilevel"/>
    <w:tmpl w:val="950ED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768379">
    <w:abstractNumId w:val="1"/>
  </w:num>
  <w:num w:numId="2" w16cid:durableId="2063943152">
    <w:abstractNumId w:val="2"/>
  </w:num>
  <w:num w:numId="3" w16cid:durableId="8452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8C"/>
    <w:rsid w:val="000140C1"/>
    <w:rsid w:val="001B4B2F"/>
    <w:rsid w:val="00276627"/>
    <w:rsid w:val="002C0454"/>
    <w:rsid w:val="0065438C"/>
    <w:rsid w:val="00687B55"/>
    <w:rsid w:val="007E491C"/>
    <w:rsid w:val="008B741F"/>
    <w:rsid w:val="00963012"/>
    <w:rsid w:val="009B7378"/>
    <w:rsid w:val="009C2515"/>
    <w:rsid w:val="009F7AC1"/>
    <w:rsid w:val="00AE3B8C"/>
    <w:rsid w:val="00BD507D"/>
    <w:rsid w:val="00BE0181"/>
    <w:rsid w:val="00E912E7"/>
    <w:rsid w:val="00F0566A"/>
    <w:rsid w:val="00F2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6FCA7"/>
  <w15:chartTrackingRefBased/>
  <w15:docId w15:val="{776E961F-CB3F-4923-AAA3-98F52537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181"/>
    <w:rPr>
      <w:rFonts w:asciiTheme="minorHAnsi" w:hAnsiTheme="minorHAnsi"/>
    </w:rPr>
  </w:style>
  <w:style w:type="paragraph" w:styleId="Heading1">
    <w:name w:val="heading 1"/>
    <w:basedOn w:val="Normal"/>
    <w:next w:val="Normal"/>
    <w:link w:val="Heading1Char"/>
    <w:uiPriority w:val="9"/>
    <w:qFormat/>
    <w:rsid w:val="00AE3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B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B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3B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3B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3B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3B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3B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3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B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3B8C"/>
    <w:pPr>
      <w:spacing w:before="160"/>
      <w:jc w:val="center"/>
    </w:pPr>
    <w:rPr>
      <w:i/>
      <w:iCs/>
      <w:color w:val="404040" w:themeColor="text1" w:themeTint="BF"/>
    </w:rPr>
  </w:style>
  <w:style w:type="character" w:customStyle="1" w:styleId="QuoteChar">
    <w:name w:val="Quote Char"/>
    <w:basedOn w:val="DefaultParagraphFont"/>
    <w:link w:val="Quote"/>
    <w:uiPriority w:val="29"/>
    <w:rsid w:val="00AE3B8C"/>
    <w:rPr>
      <w:i/>
      <w:iCs/>
      <w:color w:val="404040" w:themeColor="text1" w:themeTint="BF"/>
    </w:rPr>
  </w:style>
  <w:style w:type="paragraph" w:styleId="ListParagraph">
    <w:name w:val="List Paragraph"/>
    <w:basedOn w:val="Normal"/>
    <w:uiPriority w:val="34"/>
    <w:qFormat/>
    <w:rsid w:val="00AE3B8C"/>
    <w:pPr>
      <w:ind w:left="720"/>
      <w:contextualSpacing/>
    </w:pPr>
  </w:style>
  <w:style w:type="character" w:styleId="IntenseEmphasis">
    <w:name w:val="Intense Emphasis"/>
    <w:basedOn w:val="DefaultParagraphFont"/>
    <w:uiPriority w:val="21"/>
    <w:qFormat/>
    <w:rsid w:val="00AE3B8C"/>
    <w:rPr>
      <w:i/>
      <w:iCs/>
      <w:color w:val="0F4761" w:themeColor="accent1" w:themeShade="BF"/>
    </w:rPr>
  </w:style>
  <w:style w:type="paragraph" w:styleId="IntenseQuote">
    <w:name w:val="Intense Quote"/>
    <w:basedOn w:val="Normal"/>
    <w:next w:val="Normal"/>
    <w:link w:val="IntenseQuoteChar"/>
    <w:uiPriority w:val="30"/>
    <w:qFormat/>
    <w:rsid w:val="00AE3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B8C"/>
    <w:rPr>
      <w:i/>
      <w:iCs/>
      <w:color w:val="0F4761" w:themeColor="accent1" w:themeShade="BF"/>
    </w:rPr>
  </w:style>
  <w:style w:type="character" w:styleId="IntenseReference">
    <w:name w:val="Intense Reference"/>
    <w:basedOn w:val="DefaultParagraphFont"/>
    <w:uiPriority w:val="32"/>
    <w:qFormat/>
    <w:rsid w:val="00AE3B8C"/>
    <w:rPr>
      <w:b/>
      <w:bCs/>
      <w:smallCaps/>
      <w:color w:val="0F4761" w:themeColor="accent1" w:themeShade="BF"/>
      <w:spacing w:val="5"/>
    </w:rPr>
  </w:style>
  <w:style w:type="character" w:styleId="Strong">
    <w:name w:val="Strong"/>
    <w:basedOn w:val="DefaultParagraphFont"/>
    <w:uiPriority w:val="22"/>
    <w:qFormat/>
    <w:rsid w:val="00BE0181"/>
    <w:rPr>
      <w:b/>
      <w:bCs/>
    </w:rPr>
  </w:style>
  <w:style w:type="table" w:styleId="TableGrid">
    <w:name w:val="Table Grid"/>
    <w:basedOn w:val="TableNormal"/>
    <w:uiPriority w:val="39"/>
    <w:rsid w:val="00BE018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181"/>
    <w:rPr>
      <w:rFonts w:asciiTheme="minorHAnsi" w:hAnsiTheme="minorHAnsi"/>
    </w:rPr>
  </w:style>
  <w:style w:type="paragraph" w:styleId="Footer">
    <w:name w:val="footer"/>
    <w:basedOn w:val="Normal"/>
    <w:link w:val="FooterChar"/>
    <w:uiPriority w:val="99"/>
    <w:unhideWhenUsed/>
    <w:rsid w:val="00BE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18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2025-02-19T16:21:00Z</dcterms:created>
  <dcterms:modified xsi:type="dcterms:W3CDTF">2025-03-10T16:22:00Z</dcterms:modified>
</cp:coreProperties>
</file>