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EC32" w14:textId="57376395" w:rsidR="005D1AE3" w:rsidRDefault="005D1AE3" w:rsidP="005D1AE3">
      <w:pPr>
        <w:spacing w:after="0"/>
        <w:jc w:val="center"/>
        <w:rPr>
          <w:rStyle w:val="Strong"/>
          <w:rFonts w:ascii="Gotham Book" w:hAnsi="Gotham Book"/>
          <w:i/>
          <w:iCs/>
          <w:color w:val="747474" w:themeColor="background2" w:themeShade="80"/>
          <w:sz w:val="32"/>
          <w:szCs w:val="22"/>
        </w:rPr>
      </w:pPr>
      <w:bookmarkStart w:id="0" w:name="_Hlk185500731"/>
      <w:bookmarkStart w:id="1" w:name="_Hlk194499092"/>
      <w:r>
        <w:rPr>
          <w:rStyle w:val="Strong"/>
          <w:rFonts w:ascii="Gotham Book" w:hAnsi="Gotham Book"/>
          <w:b w:val="0"/>
          <w:bCs w:val="0"/>
          <w:color w:val="000000" w:themeColor="text1"/>
          <w:sz w:val="48"/>
          <w:szCs w:val="18"/>
        </w:rPr>
        <w:t xml:space="preserve">Looking Ahead </w:t>
      </w:r>
      <w:r>
        <w:rPr>
          <w:rStyle w:val="Strong"/>
          <w:rFonts w:ascii="Gotham Book" w:hAnsi="Gotham Book"/>
          <w:i/>
          <w:iCs/>
          <w:color w:val="747474" w:themeColor="background2" w:themeShade="80"/>
          <w:sz w:val="44"/>
          <w:szCs w:val="44"/>
        </w:rPr>
        <w:t>Grade Level</w:t>
      </w:r>
    </w:p>
    <w:p w14:paraId="779D2E3A" w14:textId="77777777" w:rsidR="005D1AE3" w:rsidRPr="008D7B34" w:rsidRDefault="005D1AE3" w:rsidP="005D1AE3">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64034EC5" w14:textId="77777777" w:rsidR="005D1AE3" w:rsidRPr="008D7B34" w:rsidRDefault="005D1AE3" w:rsidP="005D1AE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D1AE3" w:rsidRPr="008D7B34" w14:paraId="239E5D3C" w14:textId="77777777" w:rsidTr="00A548CD">
        <w:trPr>
          <w:trHeight w:val="511"/>
        </w:trPr>
        <w:tc>
          <w:tcPr>
            <w:tcW w:w="1023" w:type="dxa"/>
            <w:tcBorders>
              <w:top w:val="nil"/>
              <w:left w:val="nil"/>
              <w:bottom w:val="nil"/>
              <w:right w:val="single" w:sz="4" w:space="0" w:color="auto"/>
            </w:tcBorders>
            <w:vAlign w:val="bottom"/>
          </w:tcPr>
          <w:p w14:paraId="6DF1C463" w14:textId="77777777" w:rsidR="005D1AE3" w:rsidRPr="008D7B34" w:rsidRDefault="005D1AE3" w:rsidP="00A548C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F080E96" w14:textId="77777777" w:rsidR="005D1AE3" w:rsidRPr="008D7B34" w:rsidRDefault="005D1AE3" w:rsidP="00A548CD">
            <w:pPr>
              <w:rPr>
                <w:rFonts w:ascii="Gotham Book" w:hAnsi="Gotham Book"/>
              </w:rPr>
            </w:pPr>
          </w:p>
        </w:tc>
        <w:tc>
          <w:tcPr>
            <w:tcW w:w="875" w:type="dxa"/>
            <w:tcBorders>
              <w:top w:val="nil"/>
              <w:left w:val="single" w:sz="4" w:space="0" w:color="auto"/>
              <w:bottom w:val="nil"/>
              <w:right w:val="single" w:sz="4" w:space="0" w:color="auto"/>
            </w:tcBorders>
            <w:vAlign w:val="bottom"/>
          </w:tcPr>
          <w:p w14:paraId="23247DD1" w14:textId="77777777" w:rsidR="005D1AE3" w:rsidRPr="008D7B34" w:rsidRDefault="005D1AE3" w:rsidP="00A548C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9FB6F00" w14:textId="77777777" w:rsidR="005D1AE3" w:rsidRPr="008D7B34" w:rsidRDefault="005D1AE3" w:rsidP="00A548CD">
            <w:pPr>
              <w:rPr>
                <w:rFonts w:ascii="Gotham Book" w:hAnsi="Gotham Book"/>
              </w:rPr>
            </w:pPr>
          </w:p>
        </w:tc>
        <w:tc>
          <w:tcPr>
            <w:tcW w:w="1071" w:type="dxa"/>
            <w:tcBorders>
              <w:top w:val="nil"/>
              <w:left w:val="single" w:sz="4" w:space="0" w:color="auto"/>
              <w:bottom w:val="nil"/>
              <w:right w:val="single" w:sz="4" w:space="0" w:color="auto"/>
            </w:tcBorders>
            <w:vAlign w:val="bottom"/>
          </w:tcPr>
          <w:p w14:paraId="4DDE360E" w14:textId="77777777" w:rsidR="005D1AE3" w:rsidRPr="008D7B34" w:rsidRDefault="005D1AE3" w:rsidP="00A548C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0CC95DE" w14:textId="77777777" w:rsidR="005D1AE3" w:rsidRPr="008D7B34" w:rsidRDefault="005D1AE3" w:rsidP="00A548CD">
            <w:pPr>
              <w:rPr>
                <w:rFonts w:ascii="Gotham Book" w:hAnsi="Gotham Book"/>
              </w:rPr>
            </w:pPr>
          </w:p>
        </w:tc>
      </w:tr>
    </w:tbl>
    <w:p w14:paraId="0D6B9CBE" w14:textId="77777777" w:rsidR="005D1AE3" w:rsidRDefault="005D1AE3" w:rsidP="005D1AE3"/>
    <w:bookmarkEnd w:id="0"/>
    <w:p w14:paraId="7468E59C" w14:textId="77777777" w:rsidR="005D1AE3" w:rsidRPr="002F4549" w:rsidRDefault="005D1AE3" w:rsidP="005D1AE3">
      <w:pPr>
        <w:spacing w:line="240" w:lineRule="auto"/>
        <w:jc w:val="center"/>
        <w:rPr>
          <w:rFonts w:ascii="Gotham Book" w:hAnsi="Gotham Book"/>
          <w:b/>
          <w:bCs/>
          <w:sz w:val="36"/>
          <w:szCs w:val="48"/>
        </w:rPr>
      </w:pPr>
      <w:r w:rsidRPr="002F4549">
        <w:rPr>
          <w:rFonts w:ascii="Gotham Book" w:hAnsi="Gotham Book"/>
          <w:b/>
          <w:bCs/>
          <w:sz w:val="36"/>
          <w:szCs w:val="48"/>
        </w:rPr>
        <w:t xml:space="preserve"> Texas is Independent . . . Now What?</w:t>
      </w:r>
    </w:p>
    <w:p w14:paraId="773D8189" w14:textId="31637207" w:rsidR="005D1AE3" w:rsidRDefault="005D1AE3" w:rsidP="005D1AE3">
      <w:pPr>
        <w:rPr>
          <w:rFonts w:ascii="Gotham Book" w:hAnsi="Gotham Book"/>
        </w:rPr>
      </w:pPr>
      <w:r w:rsidRPr="002F4549">
        <w:rPr>
          <w:rFonts w:ascii="Gotham Book" w:hAnsi="Gotham Book"/>
        </w:rPr>
        <w:t>The Texans won their independence from Mex</w:t>
      </w:r>
      <w:r>
        <w:rPr>
          <w:rFonts w:ascii="Gotham Book" w:hAnsi="Gotham Book"/>
        </w:rPr>
        <w:t>ico</w:t>
      </w:r>
      <w:r w:rsidRPr="002F4549">
        <w:rPr>
          <w:rFonts w:ascii="Gotham Book" w:hAnsi="Gotham Book"/>
        </w:rPr>
        <w:t xml:space="preserve"> after the Battle of San Jacinto</w:t>
      </w:r>
      <w:r>
        <w:rPr>
          <w:rFonts w:ascii="Gotham Book" w:hAnsi="Gotham Book"/>
        </w:rPr>
        <w:t xml:space="preserve"> on April 21, 1836, when they captured Santa Anna and required him to sign the Treaties of Velasco. The war was over, but in many ways the hard work was only just beginning. Texans faced a number of significant challenges following the Texas Revolution. Let’s take a look at some of these challenges below.</w:t>
      </w:r>
    </w:p>
    <w:p w14:paraId="0D9F6C51" w14:textId="58DBF90A" w:rsidR="005D1AE3" w:rsidRDefault="005D1AE3" w:rsidP="005D1AE3">
      <w:pPr>
        <w:rPr>
          <w:rFonts w:ascii="Gotham Book" w:hAnsi="Gotham Book"/>
        </w:rPr>
      </w:pPr>
      <w:r w:rsidRPr="00067592">
        <w:rPr>
          <w:rFonts w:ascii="Gotham Book" w:hAnsi="Gotham Book"/>
          <w:b/>
          <w:bCs/>
          <w:i/>
          <w:iCs/>
        </w:rPr>
        <w:t>First</w:t>
      </w:r>
      <w:r>
        <w:rPr>
          <w:rFonts w:ascii="Gotham Book" w:hAnsi="Gotham Book"/>
        </w:rPr>
        <w:t xml:space="preserve">, Santa Anna had signed the Treaties of Velasco, but the Mexican government didn’t actually acknowledge Texas’ independence. The centralist government in Mexico City argued that the Treaties of Velasco were not valid because Santa Anna had signed them </w:t>
      </w:r>
      <w:r w:rsidR="00A43426">
        <w:rPr>
          <w:rFonts w:ascii="Gotham Book" w:hAnsi="Gotham Book"/>
        </w:rPr>
        <w:t xml:space="preserve">while he was the Texans’ prisoner. In other words, he didn’t sign them </w:t>
      </w:r>
      <w:r>
        <w:rPr>
          <w:rFonts w:ascii="Gotham Book" w:hAnsi="Gotham Book"/>
        </w:rPr>
        <w:t>willingly. To the Mexican government, Texas was still part of Mexico.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D1AE3" w14:paraId="37E4DA3A" w14:textId="77777777" w:rsidTr="00A548CD">
        <w:trPr>
          <w:trHeight w:val="1032"/>
        </w:trPr>
        <w:tc>
          <w:tcPr>
            <w:tcW w:w="9350" w:type="dxa"/>
            <w:shd w:val="clear" w:color="auto" w:fill="F2F2F2" w:themeFill="background1" w:themeFillShade="F2"/>
            <w:vAlign w:val="center"/>
          </w:tcPr>
          <w:p w14:paraId="035EA4EC" w14:textId="77777777" w:rsidR="005D1AE3" w:rsidRDefault="005D1AE3" w:rsidP="00A548CD">
            <w:pPr>
              <w:spacing w:line="276" w:lineRule="auto"/>
              <w:rPr>
                <w:rFonts w:ascii="Gotham Book" w:hAnsi="Gotham Book"/>
              </w:rPr>
            </w:pPr>
            <w:r w:rsidRPr="00827F9E">
              <w:rPr>
                <w:rFonts w:ascii="Gotham Book" w:hAnsi="Gotham Book"/>
                <w:b/>
                <w:bCs/>
                <w:i/>
                <w:iCs/>
              </w:rPr>
              <w:t>Consider this</w:t>
            </w:r>
            <w:r w:rsidRPr="00827F9E">
              <w:rPr>
                <w:rFonts w:ascii="Gotham Book" w:hAnsi="Gotham Book"/>
                <w:i/>
                <w:iCs/>
              </w:rPr>
              <w:t>:</w:t>
            </w:r>
            <w:r>
              <w:rPr>
                <w:rFonts w:ascii="Gotham Book" w:hAnsi="Gotham Book"/>
              </w:rPr>
              <w:t xml:space="preserve">  What do you think might happen as a result of the centralist government in Mexico City refusing to acknowledge Texas independence? </w:t>
            </w:r>
          </w:p>
          <w:p w14:paraId="7B859C0A" w14:textId="77777777" w:rsidR="005D1AE3" w:rsidRPr="005D1AE3" w:rsidRDefault="005D1AE3" w:rsidP="00A548CD">
            <w:pPr>
              <w:spacing w:line="276" w:lineRule="auto"/>
              <w:rPr>
                <w:rFonts w:ascii="Gotham Book" w:hAnsi="Gotham Book"/>
                <w:sz w:val="8"/>
                <w:szCs w:val="6"/>
              </w:rPr>
            </w:pPr>
          </w:p>
          <w:p w14:paraId="380B2988" w14:textId="24C49D15" w:rsidR="005D1AE3" w:rsidRPr="005D1AE3" w:rsidRDefault="005D1AE3" w:rsidP="00A548CD">
            <w:pPr>
              <w:spacing w:line="276" w:lineRule="auto"/>
              <w:rPr>
                <w:rFonts w:ascii="Gotham Book" w:hAnsi="Gotham Book"/>
                <w:i/>
                <w:iCs/>
              </w:rPr>
            </w:pPr>
            <w:r w:rsidRPr="005D1AE3">
              <w:rPr>
                <w:rFonts w:ascii="Gotham Book" w:hAnsi="Gotham Book"/>
                <w:i/>
                <w:iCs/>
              </w:rPr>
              <w:t xml:space="preserve">Check </w:t>
            </w:r>
            <w:r w:rsidR="00A43426">
              <w:rPr>
                <w:rFonts w:ascii="Gotham Book" w:hAnsi="Gotham Book"/>
                <w:i/>
                <w:iCs/>
              </w:rPr>
              <w:t>three answer options that you think were MOST likely</w:t>
            </w:r>
            <w:r w:rsidRPr="005D1AE3">
              <w:rPr>
                <w:rFonts w:ascii="Gotham Book" w:hAnsi="Gotham Book"/>
                <w:i/>
                <w:iCs/>
              </w:rPr>
              <w:t xml:space="preserve"> </w:t>
            </w:r>
            <w:r w:rsidR="00A43426">
              <w:rPr>
                <w:rFonts w:ascii="Gotham Book" w:hAnsi="Gotham Book"/>
                <w:i/>
                <w:iCs/>
              </w:rPr>
              <w:t>to occur.</w:t>
            </w:r>
          </w:p>
          <w:p w14:paraId="1F451289" w14:textId="77777777" w:rsidR="005D1AE3" w:rsidRDefault="005D1AE3" w:rsidP="00A548CD">
            <w:pPr>
              <w:rPr>
                <w:rFonts w:ascii="Gotham Book" w:hAnsi="Gotham Book"/>
                <w:sz w:val="8"/>
                <w:szCs w:val="6"/>
              </w:rPr>
            </w:pPr>
          </w:p>
        </w:tc>
      </w:tr>
    </w:tbl>
    <w:p w14:paraId="6194AF58" w14:textId="77777777" w:rsidR="005D1AE3" w:rsidRPr="00827F9E" w:rsidRDefault="005D1AE3" w:rsidP="005D1AE3">
      <w:pPr>
        <w:rPr>
          <w:rFonts w:ascii="Gotham Book" w:hAnsi="Gotham Book"/>
          <w:sz w:val="8"/>
          <w:szCs w:val="6"/>
        </w:rPr>
      </w:pPr>
    </w:p>
    <w:p w14:paraId="3CC13F73" w14:textId="3929E31F" w:rsidR="005D1AE3" w:rsidRDefault="005D1AE3" w:rsidP="005D1AE3">
      <w:pPr>
        <w:pStyle w:val="ListParagraph"/>
        <w:numPr>
          <w:ilvl w:val="0"/>
          <w:numId w:val="2"/>
        </w:numPr>
        <w:rPr>
          <w:rFonts w:ascii="Gotham Book" w:hAnsi="Gotham Book"/>
        </w:rPr>
      </w:pPr>
      <w:r>
        <w:rPr>
          <w:rFonts w:ascii="Gotham Book" w:hAnsi="Gotham Book"/>
        </w:rPr>
        <w:t>The Texans might declare war on Mexico to force the centralist government to officially recognize Texas’ independence.</w:t>
      </w:r>
    </w:p>
    <w:p w14:paraId="418AF1A2" w14:textId="22AA711D" w:rsidR="005D1AE3" w:rsidRDefault="005D1AE3" w:rsidP="005D1AE3">
      <w:pPr>
        <w:pStyle w:val="ListParagraph"/>
        <w:numPr>
          <w:ilvl w:val="0"/>
          <w:numId w:val="2"/>
        </w:numPr>
        <w:rPr>
          <w:rFonts w:ascii="Gotham Book" w:hAnsi="Gotham Book"/>
        </w:rPr>
      </w:pPr>
      <w:r>
        <w:rPr>
          <w:rFonts w:ascii="Gotham Book" w:hAnsi="Gotham Book"/>
        </w:rPr>
        <w:t xml:space="preserve">The Mexican government might threaten to invade and reclaim Texas as part of Mexico. </w:t>
      </w:r>
    </w:p>
    <w:p w14:paraId="569C3EDC" w14:textId="7F14C75A" w:rsidR="005D1AE3" w:rsidRDefault="005D1AE3" w:rsidP="005D1AE3">
      <w:pPr>
        <w:pStyle w:val="ListParagraph"/>
        <w:numPr>
          <w:ilvl w:val="0"/>
          <w:numId w:val="2"/>
        </w:numPr>
        <w:rPr>
          <w:rFonts w:ascii="Gotham Book" w:hAnsi="Gotham Book"/>
        </w:rPr>
      </w:pPr>
      <w:r>
        <w:rPr>
          <w:rFonts w:ascii="Gotham Book" w:hAnsi="Gotham Book"/>
        </w:rPr>
        <w:t>The Mexican government might refuse to trade or do business with the people of Texas.</w:t>
      </w:r>
    </w:p>
    <w:p w14:paraId="7971944C" w14:textId="26535CBF" w:rsidR="005D1AE3" w:rsidRDefault="005D1AE3" w:rsidP="005D1AE3">
      <w:pPr>
        <w:pStyle w:val="ListParagraph"/>
        <w:numPr>
          <w:ilvl w:val="0"/>
          <w:numId w:val="2"/>
        </w:numPr>
        <w:rPr>
          <w:rFonts w:ascii="Gotham Book" w:hAnsi="Gotham Book"/>
        </w:rPr>
      </w:pPr>
      <w:r>
        <w:rPr>
          <w:rFonts w:ascii="Gotham Book" w:hAnsi="Gotham Book"/>
        </w:rPr>
        <w:t xml:space="preserve">The people of Texas might attempt to gain support from the United States or other </w:t>
      </w:r>
      <w:r w:rsidR="00A43426">
        <w:rPr>
          <w:rFonts w:ascii="Gotham Book" w:hAnsi="Gotham Book"/>
        </w:rPr>
        <w:t>countries.</w:t>
      </w:r>
    </w:p>
    <w:p w14:paraId="1C63F142" w14:textId="0B10A317" w:rsidR="005D1AE3" w:rsidRDefault="005D1AE3" w:rsidP="005D1AE3">
      <w:pPr>
        <w:pStyle w:val="ListParagraph"/>
        <w:numPr>
          <w:ilvl w:val="0"/>
          <w:numId w:val="2"/>
        </w:numPr>
        <w:rPr>
          <w:rFonts w:ascii="Gotham Book" w:hAnsi="Gotham Book"/>
        </w:rPr>
      </w:pPr>
      <w:r>
        <w:rPr>
          <w:rFonts w:ascii="Gotham Book" w:hAnsi="Gotham Book"/>
        </w:rPr>
        <w:t>Other countries might refuse to work with Texas because they do not want to harm their own political relationships with Mexico.</w:t>
      </w:r>
    </w:p>
    <w:p w14:paraId="6AC12B1E" w14:textId="09943230" w:rsidR="005D1AE3" w:rsidRDefault="005D1AE3" w:rsidP="005D1AE3">
      <w:pPr>
        <w:pStyle w:val="ListParagraph"/>
        <w:numPr>
          <w:ilvl w:val="0"/>
          <w:numId w:val="2"/>
        </w:numPr>
        <w:rPr>
          <w:rFonts w:ascii="Gotham Book" w:hAnsi="Gotham Book"/>
        </w:rPr>
      </w:pPr>
      <w:r>
        <w:rPr>
          <w:rFonts w:ascii="Gotham Book" w:hAnsi="Gotham Book"/>
        </w:rPr>
        <w:t xml:space="preserve">Other countries like the United States might step in and fight for the official independence of Texas from the centralist government of Mexico. </w:t>
      </w:r>
    </w:p>
    <w:p w14:paraId="21F9F382" w14:textId="63D852FD" w:rsidR="005D1AE3" w:rsidRPr="005D1AE3" w:rsidRDefault="005D1AE3" w:rsidP="005D1AE3">
      <w:pPr>
        <w:pStyle w:val="ListParagraph"/>
        <w:numPr>
          <w:ilvl w:val="0"/>
          <w:numId w:val="2"/>
        </w:numPr>
        <w:rPr>
          <w:rFonts w:ascii="Gotham Book" w:hAnsi="Gotham Book"/>
        </w:rPr>
      </w:pPr>
      <w:r>
        <w:rPr>
          <w:rFonts w:ascii="Gotham Book" w:hAnsi="Gotham Book"/>
        </w:rPr>
        <w:t>Other countries might boycott, or refuse to do business,</w:t>
      </w:r>
      <w:r w:rsidR="00A43426">
        <w:rPr>
          <w:rFonts w:ascii="Gotham Book" w:hAnsi="Gotham Book"/>
        </w:rPr>
        <w:t xml:space="preserve"> with</w:t>
      </w:r>
      <w:r>
        <w:rPr>
          <w:rFonts w:ascii="Gotham Book" w:hAnsi="Gotham Book"/>
        </w:rPr>
        <w:t xml:space="preserve"> Mexico as a result.</w:t>
      </w:r>
    </w:p>
    <w:p w14:paraId="792222CE" w14:textId="77777777" w:rsidR="005D1AE3" w:rsidRPr="006777D3" w:rsidRDefault="005D1AE3" w:rsidP="005D1AE3">
      <w:pPr>
        <w:rPr>
          <w:rFonts w:ascii="Gotham Book" w:hAnsi="Gotham Book"/>
          <w:sz w:val="10"/>
          <w:szCs w:val="10"/>
        </w:rPr>
      </w:pPr>
    </w:p>
    <w:p w14:paraId="5CAC0221" w14:textId="5ED357C0" w:rsidR="005D1AE3" w:rsidRDefault="005D1AE3" w:rsidP="005D1AE3">
      <w:pPr>
        <w:rPr>
          <w:rFonts w:ascii="Gotham Book" w:hAnsi="Gotham Book"/>
        </w:rPr>
      </w:pPr>
      <w:r w:rsidRPr="00067592">
        <w:rPr>
          <w:rFonts w:ascii="Gotham Book" w:hAnsi="Gotham Book"/>
          <w:b/>
          <w:bCs/>
          <w:i/>
          <w:iCs/>
        </w:rPr>
        <w:lastRenderedPageBreak/>
        <w:t>Second</w:t>
      </w:r>
      <w:r>
        <w:rPr>
          <w:rFonts w:ascii="Gotham Book" w:hAnsi="Gotham Book"/>
        </w:rPr>
        <w:t xml:space="preserve">, the Texans had borrowed a </w:t>
      </w:r>
      <w:r w:rsidR="00A43426">
        <w:rPr>
          <w:rFonts w:ascii="Gotham Book" w:hAnsi="Gotham Book"/>
        </w:rPr>
        <w:t xml:space="preserve">lot </w:t>
      </w:r>
      <w:r>
        <w:rPr>
          <w:rFonts w:ascii="Gotham Book" w:hAnsi="Gotham Book"/>
        </w:rPr>
        <w:t xml:space="preserve">of money to pay for the </w:t>
      </w:r>
      <w:r w:rsidR="00A43426">
        <w:rPr>
          <w:rFonts w:ascii="Gotham Book" w:hAnsi="Gotham Book"/>
        </w:rPr>
        <w:t>Texas Revolution</w:t>
      </w:r>
      <w:r>
        <w:rPr>
          <w:rFonts w:ascii="Gotham Book" w:hAnsi="Gotham Book"/>
        </w:rPr>
        <w:t xml:space="preserve">, primarily from wealthy New Orleans merchants. After the </w:t>
      </w:r>
      <w:r w:rsidR="00A43426">
        <w:rPr>
          <w:rFonts w:ascii="Gotham Book" w:hAnsi="Gotham Book"/>
        </w:rPr>
        <w:t>war</w:t>
      </w:r>
      <w:r>
        <w:rPr>
          <w:rFonts w:ascii="Gotham Book" w:hAnsi="Gotham Book"/>
        </w:rPr>
        <w:t xml:space="preserve">, Texas was about 1.25 million dollars in debt. Today, that would be over 42 million dollars! After the war, </w:t>
      </w:r>
      <w:r w:rsidR="00A43426">
        <w:rPr>
          <w:rFonts w:ascii="Gotham Book" w:hAnsi="Gotham Book"/>
        </w:rPr>
        <w:t xml:space="preserve">Texas struggled to pay that money back. </w:t>
      </w:r>
    </w:p>
    <w:p w14:paraId="4DDAA6A5" w14:textId="77777777" w:rsidR="005D1AE3" w:rsidRDefault="005D1AE3" w:rsidP="005D1AE3">
      <w:pPr>
        <w:rPr>
          <w:rFonts w:ascii="Gotham Book" w:hAnsi="Gotham Book"/>
        </w:rPr>
      </w:pPr>
      <w:r w:rsidRPr="00067592">
        <w:rPr>
          <w:rFonts w:ascii="Gotham Book" w:hAnsi="Gotham Book"/>
          <w:b/>
          <w:bCs/>
          <w:i/>
          <w:iCs/>
        </w:rPr>
        <w:t>Third</w:t>
      </w:r>
      <w:r>
        <w:rPr>
          <w:rFonts w:ascii="Gotham Book" w:hAnsi="Gotham Book"/>
        </w:rPr>
        <w:t>, the war had destroyed land, homes, and property in Texas. When people fled the approaching centralist army during the Runaway Scrape, they often destroyed things that could be valuable to Santa Anna’s troops. This even included entire cities, like San Felipe de Austin. As a result, many Texas families lost everything they owned during the war. After the war, Texans had to begin the hard work of rebuilding their homes and communities.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D1AE3" w14:paraId="74DA506F" w14:textId="77777777" w:rsidTr="00A548CD">
        <w:trPr>
          <w:trHeight w:val="1115"/>
        </w:trPr>
        <w:tc>
          <w:tcPr>
            <w:tcW w:w="9350" w:type="dxa"/>
            <w:shd w:val="clear" w:color="auto" w:fill="F2F2F2" w:themeFill="background1" w:themeFillShade="F2"/>
            <w:vAlign w:val="center"/>
          </w:tcPr>
          <w:p w14:paraId="5837EF0B" w14:textId="686BAA4D" w:rsidR="005D1AE3" w:rsidRDefault="005D1AE3" w:rsidP="00A548CD">
            <w:pPr>
              <w:spacing w:line="276" w:lineRule="auto"/>
              <w:rPr>
                <w:rFonts w:ascii="Gotham Book" w:hAnsi="Gotham Book"/>
              </w:rPr>
            </w:pPr>
            <w:r w:rsidRPr="00827F9E">
              <w:rPr>
                <w:rFonts w:ascii="Gotham Book" w:hAnsi="Gotham Book"/>
                <w:b/>
                <w:bCs/>
                <w:i/>
                <w:iCs/>
              </w:rPr>
              <w:t>Consider this:</w:t>
            </w:r>
            <w:r>
              <w:rPr>
                <w:rFonts w:ascii="Gotham Book" w:hAnsi="Gotham Book"/>
              </w:rPr>
              <w:t xml:space="preserve"> How do governments typically raise money to </w:t>
            </w:r>
            <w:r w:rsidR="008A64B2">
              <w:rPr>
                <w:rFonts w:ascii="Gotham Book" w:hAnsi="Gotham Book"/>
              </w:rPr>
              <w:t>pay for their expenses</w:t>
            </w:r>
            <w:r>
              <w:rPr>
                <w:rFonts w:ascii="Gotham Book" w:hAnsi="Gotham Book"/>
              </w:rPr>
              <w:t xml:space="preserve">? What challenges do you think the Texas government </w:t>
            </w:r>
            <w:r w:rsidR="008A64B2">
              <w:rPr>
                <w:rFonts w:ascii="Gotham Book" w:hAnsi="Gotham Book"/>
              </w:rPr>
              <w:t>would</w:t>
            </w:r>
            <w:r>
              <w:rPr>
                <w:rFonts w:ascii="Gotham Book" w:hAnsi="Gotham Book"/>
              </w:rPr>
              <w:t xml:space="preserve"> face trying to raise the money to repay its war debt? </w:t>
            </w:r>
          </w:p>
        </w:tc>
      </w:tr>
    </w:tbl>
    <w:p w14:paraId="764CB18D" w14:textId="77777777" w:rsidR="005D1AE3" w:rsidRPr="00D25EAE" w:rsidRDefault="005D1AE3" w:rsidP="005D1AE3">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5D1AE3" w14:paraId="1405C31C" w14:textId="77777777" w:rsidTr="00A548CD">
        <w:trPr>
          <w:trHeight w:val="2366"/>
        </w:trPr>
        <w:tc>
          <w:tcPr>
            <w:tcW w:w="9350" w:type="dxa"/>
          </w:tcPr>
          <w:p w14:paraId="79042245" w14:textId="77777777" w:rsidR="005D1AE3" w:rsidRPr="008A64B2" w:rsidRDefault="005D1AE3" w:rsidP="00A548CD">
            <w:pPr>
              <w:rPr>
                <w:rFonts w:ascii="Gotham Book" w:hAnsi="Gotham Book"/>
                <w:sz w:val="12"/>
                <w:szCs w:val="12"/>
              </w:rPr>
            </w:pPr>
          </w:p>
          <w:p w14:paraId="7744588B" w14:textId="644E5D94" w:rsidR="008A64B2" w:rsidRDefault="008A64B2" w:rsidP="008A64B2">
            <w:pPr>
              <w:spacing w:line="360" w:lineRule="auto"/>
              <w:rPr>
                <w:rFonts w:ascii="Gotham Book" w:hAnsi="Gotham Book"/>
              </w:rPr>
            </w:pPr>
            <w:r>
              <w:rPr>
                <w:rFonts w:ascii="Gotham Book" w:hAnsi="Gotham Book"/>
              </w:rPr>
              <w:t xml:space="preserve">Governments typically raise money by _________________________________________________________ _____________________________________________________________________________________________________ One challenge the Texas government might have </w:t>
            </w:r>
            <w:r w:rsidR="00022C53">
              <w:rPr>
                <w:rFonts w:ascii="Gotham Book" w:hAnsi="Gotham Book"/>
              </w:rPr>
              <w:t xml:space="preserve">faced </w:t>
            </w:r>
            <w:r>
              <w:rPr>
                <w:rFonts w:ascii="Gotham Book" w:hAnsi="Gotham Book"/>
              </w:rPr>
              <w:t xml:space="preserve">trying to repay its war debt </w:t>
            </w:r>
            <w:r w:rsidR="00022C53">
              <w:rPr>
                <w:rFonts w:ascii="Gotham Book" w:hAnsi="Gotham Book"/>
              </w:rPr>
              <w:t>was  _</w:t>
            </w:r>
            <w:r>
              <w:rPr>
                <w:rFonts w:ascii="Gotham Book" w:hAnsi="Gotham Book"/>
              </w:rPr>
              <w:t>______________________________________________________________________________________</w:t>
            </w:r>
            <w:r w:rsidR="00022C53">
              <w:rPr>
                <w:rFonts w:ascii="Gotham Book" w:hAnsi="Gotham Book"/>
              </w:rPr>
              <w:t>______</w:t>
            </w:r>
            <w:r>
              <w:rPr>
                <w:rFonts w:ascii="Gotham Book" w:hAnsi="Gotham Book"/>
              </w:rPr>
              <w:t>_______ _____________________________________________________________________________________________________</w:t>
            </w:r>
          </w:p>
        </w:tc>
      </w:tr>
    </w:tbl>
    <w:p w14:paraId="3C1AD154" w14:textId="77777777" w:rsidR="005D1AE3" w:rsidRPr="00D25EAE" w:rsidRDefault="005D1AE3" w:rsidP="005D1AE3">
      <w:pPr>
        <w:rPr>
          <w:rFonts w:ascii="Gotham Book" w:hAnsi="Gotham Book"/>
          <w:sz w:val="8"/>
          <w:szCs w:val="8"/>
        </w:rPr>
      </w:pPr>
    </w:p>
    <w:p w14:paraId="6BDD5A48" w14:textId="0560E322" w:rsidR="005D1AE3" w:rsidRDefault="005D1AE3" w:rsidP="005D1AE3">
      <w:pPr>
        <w:rPr>
          <w:rFonts w:ascii="Gotham Book" w:hAnsi="Gotham Book"/>
        </w:rPr>
      </w:pPr>
      <w:r w:rsidRPr="00067592">
        <w:rPr>
          <w:rFonts w:ascii="Gotham Book" w:hAnsi="Gotham Book"/>
          <w:b/>
          <w:bCs/>
          <w:i/>
          <w:iCs/>
        </w:rPr>
        <w:t>Fourth</w:t>
      </w:r>
      <w:r>
        <w:rPr>
          <w:rFonts w:ascii="Gotham Book" w:hAnsi="Gotham Book"/>
        </w:rPr>
        <w:t xml:space="preserve">, </w:t>
      </w:r>
      <w:r w:rsidR="008A64B2">
        <w:rPr>
          <w:rFonts w:ascii="Gotham Book" w:hAnsi="Gotham Book"/>
        </w:rPr>
        <w:t xml:space="preserve">Mexico was not the only country that refused to recognize Texas’ independence. In fact, </w:t>
      </w:r>
      <w:r>
        <w:rPr>
          <w:rFonts w:ascii="Gotham Book" w:hAnsi="Gotham Book"/>
        </w:rPr>
        <w:t xml:space="preserve">no other country in the world recognized Texas as an independent nation at first. The United States recognized Texas’ independence in 1837. A handful of other countries would go on to recognize Texas’ independence by 1845, but most countries in the world </w:t>
      </w:r>
      <w:r w:rsidR="008A64B2">
        <w:rPr>
          <w:rFonts w:ascii="Gotham Book" w:hAnsi="Gotham Book"/>
        </w:rPr>
        <w:t>never did</w:t>
      </w:r>
      <w:r>
        <w:rPr>
          <w:rFonts w:ascii="Gotham Book" w:hAnsi="Gotham Book"/>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D1AE3" w14:paraId="392D12E2" w14:textId="77777777" w:rsidTr="00A548CD">
        <w:trPr>
          <w:trHeight w:val="674"/>
        </w:trPr>
        <w:tc>
          <w:tcPr>
            <w:tcW w:w="9350" w:type="dxa"/>
            <w:shd w:val="clear" w:color="auto" w:fill="F2F2F2" w:themeFill="background1" w:themeFillShade="F2"/>
            <w:vAlign w:val="center"/>
          </w:tcPr>
          <w:p w14:paraId="25DD6309" w14:textId="26816351" w:rsidR="005D1AE3" w:rsidRPr="006F603A" w:rsidRDefault="005D1AE3" w:rsidP="00A548CD">
            <w:pPr>
              <w:spacing w:line="276" w:lineRule="auto"/>
              <w:rPr>
                <w:rFonts w:ascii="Gotham Book" w:hAnsi="Gotham Book"/>
                <w:i/>
                <w:iCs/>
              </w:rPr>
            </w:pPr>
            <w:r w:rsidRPr="008D10B4">
              <w:rPr>
                <w:rFonts w:ascii="Gotham Book" w:hAnsi="Gotham Book"/>
                <w:b/>
                <w:bCs/>
                <w:i/>
                <w:iCs/>
              </w:rPr>
              <w:t>Consider this:</w:t>
            </w:r>
            <w:r>
              <w:rPr>
                <w:rFonts w:ascii="Gotham Book" w:hAnsi="Gotham Book"/>
              </w:rPr>
              <w:t xml:space="preserve"> Why do you think most other countries never recognized Texas independence? </w:t>
            </w:r>
            <w:r w:rsidR="006F603A">
              <w:rPr>
                <w:rFonts w:ascii="Gotham Book" w:hAnsi="Gotham Book"/>
                <w:i/>
                <w:iCs/>
              </w:rPr>
              <w:t xml:space="preserve">Check the TWO that you think are most likely to be true. </w:t>
            </w:r>
          </w:p>
        </w:tc>
      </w:tr>
    </w:tbl>
    <w:p w14:paraId="113A2DF0" w14:textId="77777777" w:rsidR="005D1AE3" w:rsidRPr="008D10B4" w:rsidRDefault="005D1AE3" w:rsidP="005D1AE3">
      <w:pPr>
        <w:rPr>
          <w:rFonts w:ascii="Gotham Book" w:hAnsi="Gotham Book"/>
          <w:sz w:val="4"/>
          <w:szCs w:val="4"/>
        </w:rPr>
      </w:pPr>
    </w:p>
    <w:p w14:paraId="64E0272B" w14:textId="360217DA" w:rsidR="005D1AE3" w:rsidRDefault="008A64B2" w:rsidP="008A64B2">
      <w:pPr>
        <w:pStyle w:val="ListParagraph"/>
        <w:numPr>
          <w:ilvl w:val="0"/>
          <w:numId w:val="3"/>
        </w:numPr>
        <w:rPr>
          <w:rFonts w:ascii="Gotham Book" w:hAnsi="Gotham Book"/>
        </w:rPr>
      </w:pPr>
      <w:r>
        <w:rPr>
          <w:rFonts w:ascii="Gotham Book" w:hAnsi="Gotham Book"/>
        </w:rPr>
        <w:t>Texas wasn’t big enough or important enough for other countries to recognize it.</w:t>
      </w:r>
    </w:p>
    <w:p w14:paraId="575C31CB" w14:textId="720AA687" w:rsidR="008A64B2" w:rsidRDefault="008A64B2" w:rsidP="008A64B2">
      <w:pPr>
        <w:pStyle w:val="ListParagraph"/>
        <w:numPr>
          <w:ilvl w:val="0"/>
          <w:numId w:val="3"/>
        </w:numPr>
        <w:rPr>
          <w:rFonts w:ascii="Gotham Book" w:hAnsi="Gotham Book"/>
        </w:rPr>
      </w:pPr>
      <w:r>
        <w:rPr>
          <w:rFonts w:ascii="Gotham Book" w:hAnsi="Gotham Book"/>
        </w:rPr>
        <w:t xml:space="preserve">The Texas economy didn’t produce anything </w:t>
      </w:r>
      <w:r w:rsidR="006F603A">
        <w:rPr>
          <w:rFonts w:ascii="Gotham Book" w:hAnsi="Gotham Book"/>
        </w:rPr>
        <w:t xml:space="preserve">of value that </w:t>
      </w:r>
      <w:r>
        <w:rPr>
          <w:rFonts w:ascii="Gotham Book" w:hAnsi="Gotham Book"/>
        </w:rPr>
        <w:t>other countries were interested in</w:t>
      </w:r>
      <w:r w:rsidR="006F603A">
        <w:rPr>
          <w:rFonts w:ascii="Gotham Book" w:hAnsi="Gotham Book"/>
        </w:rPr>
        <w:t xml:space="preserve">. </w:t>
      </w:r>
    </w:p>
    <w:p w14:paraId="3E06F12E" w14:textId="2276F3CE" w:rsidR="008A64B2" w:rsidRDefault="008A64B2" w:rsidP="008A64B2">
      <w:pPr>
        <w:pStyle w:val="ListParagraph"/>
        <w:numPr>
          <w:ilvl w:val="0"/>
          <w:numId w:val="3"/>
        </w:numPr>
        <w:rPr>
          <w:rFonts w:ascii="Gotham Book" w:hAnsi="Gotham Book"/>
        </w:rPr>
      </w:pPr>
      <w:r>
        <w:rPr>
          <w:rFonts w:ascii="Gotham Book" w:hAnsi="Gotham Book"/>
        </w:rPr>
        <w:t>Many countries didn’t support the system of slave labor that existed in Texas.</w:t>
      </w:r>
    </w:p>
    <w:p w14:paraId="5EE0CA45" w14:textId="78111E19" w:rsidR="008A64B2" w:rsidRDefault="006F603A" w:rsidP="008A64B2">
      <w:pPr>
        <w:pStyle w:val="ListParagraph"/>
        <w:numPr>
          <w:ilvl w:val="0"/>
          <w:numId w:val="3"/>
        </w:numPr>
        <w:rPr>
          <w:rFonts w:ascii="Gotham Book" w:hAnsi="Gotham Book"/>
        </w:rPr>
      </w:pPr>
      <w:r>
        <w:rPr>
          <w:rFonts w:ascii="Gotham Book" w:hAnsi="Gotham Book"/>
        </w:rPr>
        <w:t>Some</w:t>
      </w:r>
      <w:r w:rsidR="008A64B2">
        <w:rPr>
          <w:rFonts w:ascii="Gotham Book" w:hAnsi="Gotham Book"/>
        </w:rPr>
        <w:t xml:space="preserve"> countries did not want to hurt their relationship with Mexico by recognizing Texas as independent. </w:t>
      </w:r>
    </w:p>
    <w:p w14:paraId="23B2E035" w14:textId="70FFDABA" w:rsidR="006F603A" w:rsidRPr="008A64B2" w:rsidRDefault="006F603A" w:rsidP="008A64B2">
      <w:pPr>
        <w:pStyle w:val="ListParagraph"/>
        <w:numPr>
          <w:ilvl w:val="0"/>
          <w:numId w:val="3"/>
        </w:numPr>
        <w:rPr>
          <w:rFonts w:ascii="Gotham Book" w:hAnsi="Gotham Book"/>
        </w:rPr>
      </w:pPr>
      <w:r>
        <w:rPr>
          <w:rFonts w:ascii="Gotham Book" w:hAnsi="Gotham Book"/>
        </w:rPr>
        <w:t xml:space="preserve">The Texas government never successfully established diplomatic relations with other significant nations. </w:t>
      </w:r>
    </w:p>
    <w:p w14:paraId="064B89CC" w14:textId="77777777" w:rsidR="005D1AE3" w:rsidRDefault="005D1AE3" w:rsidP="005D1AE3">
      <w:pPr>
        <w:jc w:val="center"/>
        <w:rPr>
          <w:rFonts w:ascii="Gotham Book" w:hAnsi="Gotham Book"/>
          <w:b/>
          <w:bCs/>
          <w:sz w:val="36"/>
          <w:szCs w:val="48"/>
        </w:rPr>
      </w:pPr>
      <w:r>
        <w:rPr>
          <w:rFonts w:ascii="Gotham Book" w:hAnsi="Gotham Book"/>
          <w:b/>
          <w:bCs/>
          <w:sz w:val="36"/>
          <w:szCs w:val="48"/>
        </w:rPr>
        <w:lastRenderedPageBreak/>
        <w:t>Addressing the Challenges in Texas</w:t>
      </w:r>
    </w:p>
    <w:p w14:paraId="1AF1FD2D" w14:textId="653727AB" w:rsidR="005D1AE3" w:rsidRDefault="005D1AE3" w:rsidP="005D1AE3">
      <w:pPr>
        <w:rPr>
          <w:rFonts w:ascii="Gotham Book" w:hAnsi="Gotham Book"/>
        </w:rPr>
      </w:pPr>
      <w:r>
        <w:rPr>
          <w:rFonts w:ascii="Gotham Book" w:hAnsi="Gotham Book"/>
        </w:rPr>
        <w:t>The Texas government did not have many good options for addressing the challenges</w:t>
      </w:r>
      <w:r w:rsidR="006F603A">
        <w:rPr>
          <w:rFonts w:ascii="Gotham Book" w:hAnsi="Gotham Book"/>
        </w:rPr>
        <w:t xml:space="preserve"> it faced </w:t>
      </w:r>
      <w:r>
        <w:rPr>
          <w:rFonts w:ascii="Gotham Book" w:hAnsi="Gotham Book"/>
        </w:rPr>
        <w:t xml:space="preserve">after </w:t>
      </w:r>
      <w:r w:rsidR="00186EDA">
        <w:rPr>
          <w:rFonts w:ascii="Gotham Book" w:hAnsi="Gotham Book"/>
        </w:rPr>
        <w:t>the Texas Revolution</w:t>
      </w:r>
      <w:r>
        <w:rPr>
          <w:rFonts w:ascii="Gotham Book" w:hAnsi="Gotham Book"/>
        </w:rPr>
        <w:t>. One possible option was the annexation of Texas to the United States of America. This means that Texas would join the U</w:t>
      </w:r>
      <w:r w:rsidR="00186EDA">
        <w:rPr>
          <w:rFonts w:ascii="Gotham Book" w:hAnsi="Gotham Book"/>
        </w:rPr>
        <w:t xml:space="preserve">.S. </w:t>
      </w:r>
      <w:r>
        <w:rPr>
          <w:rFonts w:ascii="Gotham Book" w:hAnsi="Gotham Book"/>
        </w:rPr>
        <w:t>as a new state in the union. The Texas government held a vote in September 1836</w:t>
      </w:r>
      <w:r w:rsidR="006F603A">
        <w:rPr>
          <w:rFonts w:ascii="Gotham Book" w:hAnsi="Gotham Book"/>
        </w:rPr>
        <w:t>,</w:t>
      </w:r>
      <w:r>
        <w:rPr>
          <w:rFonts w:ascii="Gotham Book" w:hAnsi="Gotham Book"/>
        </w:rPr>
        <w:t xml:space="preserve"> to determine if the people of Texas supported or opposed </w:t>
      </w:r>
      <w:r w:rsidR="006F603A">
        <w:rPr>
          <w:rFonts w:ascii="Gotham Book" w:hAnsi="Gotham Book"/>
        </w:rPr>
        <w:t>annexation to the U.S</w:t>
      </w:r>
      <w:r>
        <w:rPr>
          <w:rFonts w:ascii="Gotham Book" w:hAnsi="Gotham Book"/>
        </w:rPr>
        <w:t xml:space="preserve">. </w:t>
      </w:r>
    </w:p>
    <w:p w14:paraId="508A6550" w14:textId="2C569816" w:rsidR="005D1AE3" w:rsidRDefault="005D1AE3" w:rsidP="005D1AE3">
      <w:pPr>
        <w:rPr>
          <w:rFonts w:ascii="Gotham Book" w:hAnsi="Gotham Book"/>
        </w:rPr>
      </w:pPr>
      <w:r>
        <w:rPr>
          <w:rFonts w:ascii="Gotham Book" w:hAnsi="Gotham Book"/>
        </w:rPr>
        <w:t xml:space="preserve">Read the following excerpt from the </w:t>
      </w:r>
      <w:r>
        <w:rPr>
          <w:rFonts w:ascii="Gotham Book" w:hAnsi="Gotham Book"/>
          <w:i/>
          <w:iCs/>
        </w:rPr>
        <w:t>Telegraph and Texas Register</w:t>
      </w:r>
      <w:r>
        <w:rPr>
          <w:rFonts w:ascii="Gotham Book" w:hAnsi="Gotham Book"/>
        </w:rPr>
        <w:t xml:space="preserve"> newspaper </w:t>
      </w:r>
      <w:r w:rsidR="006F603A">
        <w:rPr>
          <w:rFonts w:ascii="Gotham Book" w:hAnsi="Gotham Book"/>
        </w:rPr>
        <w:t>of</w:t>
      </w:r>
      <w:r>
        <w:rPr>
          <w:rFonts w:ascii="Gotham Book" w:hAnsi="Gotham Book"/>
        </w:rPr>
        <w:t xml:space="preserve"> November 9, 1836</w:t>
      </w:r>
      <w:r w:rsidR="00771491">
        <w:rPr>
          <w:rFonts w:ascii="Gotham Book" w:hAnsi="Gotham Book"/>
        </w:rPr>
        <w:t>,</w:t>
      </w:r>
      <w:r>
        <w:rPr>
          <w:rFonts w:ascii="Gotham Book" w:hAnsi="Gotham Book"/>
        </w:rPr>
        <w:t xml:space="preserve"> about the vote on annexation. Then answer the questions that follow.</w:t>
      </w:r>
    </w:p>
    <w:tbl>
      <w:tblPr>
        <w:tblStyle w:val="TableGrid"/>
        <w:tblW w:w="0" w:type="auto"/>
        <w:tblLook w:val="04A0" w:firstRow="1" w:lastRow="0" w:firstColumn="1" w:lastColumn="0" w:noHBand="0" w:noVBand="1"/>
      </w:tblPr>
      <w:tblGrid>
        <w:gridCol w:w="6565"/>
        <w:gridCol w:w="2785"/>
      </w:tblGrid>
      <w:tr w:rsidR="006F603A" w14:paraId="68728C3C" w14:textId="6FEB6150" w:rsidTr="00887B01">
        <w:trPr>
          <w:trHeight w:val="3005"/>
        </w:trPr>
        <w:tc>
          <w:tcPr>
            <w:tcW w:w="6565" w:type="dxa"/>
            <w:vAlign w:val="center"/>
          </w:tcPr>
          <w:p w14:paraId="685D9037" w14:textId="043172F4" w:rsidR="006F603A" w:rsidRPr="006F603A" w:rsidRDefault="006F603A" w:rsidP="00A548CD">
            <w:pPr>
              <w:spacing w:line="276" w:lineRule="auto"/>
              <w:rPr>
                <w:rFonts w:ascii="Avenir Next LT Pro Light" w:hAnsi="Avenir Next LT Pro Light"/>
              </w:rPr>
            </w:pPr>
            <w:r w:rsidRPr="006F603A">
              <w:rPr>
                <w:rFonts w:ascii="Avenir Next LT Pro Light" w:hAnsi="Avenir Next LT Pro Light"/>
              </w:rPr>
              <w:t xml:space="preserve">“In the election which has recently </w:t>
            </w:r>
            <w:r w:rsidRPr="006F603A">
              <w:rPr>
                <w:rFonts w:ascii="Avenir Next LT Pro Light" w:hAnsi="Avenir Next LT Pro Light"/>
                <w:b/>
                <w:bCs/>
              </w:rPr>
              <w:t>transpired</w:t>
            </w:r>
            <w:r w:rsidRPr="006F603A">
              <w:rPr>
                <w:rFonts w:ascii="Avenir Next LT Pro Light" w:hAnsi="Avenir Next LT Pro Light"/>
              </w:rPr>
              <w:t xml:space="preserve">, </w:t>
            </w:r>
            <w:r w:rsidRPr="00887B01">
              <w:rPr>
                <w:rFonts w:ascii="Avenir Next LT Pro Light" w:hAnsi="Avenir Next LT Pro Light"/>
                <w:b/>
                <w:bCs/>
                <w:i/>
                <w:iCs/>
              </w:rPr>
              <w:t>(A)</w:t>
            </w:r>
            <w:r w:rsidRPr="006F603A">
              <w:rPr>
                <w:rFonts w:ascii="Avenir Next LT Pro Light" w:hAnsi="Avenir Next LT Pro Light"/>
                <w:u w:val="single"/>
              </w:rPr>
              <w:t xml:space="preserve"> the important subject of annexation to the United States of America was submitted to the consideration of the people. </w:t>
            </w:r>
            <w:r w:rsidR="00887B01">
              <w:rPr>
                <w:rFonts w:ascii="Avenir Next LT Pro Light" w:hAnsi="Avenir Next LT Pro Light"/>
              </w:rPr>
              <w:t xml:space="preserve"> </w:t>
            </w:r>
            <w:r w:rsidR="00887B01" w:rsidRPr="00887B01">
              <w:rPr>
                <w:rFonts w:ascii="Avenir Next LT Pro Light" w:hAnsi="Avenir Next LT Pro Light"/>
                <w:b/>
                <w:bCs/>
                <w:i/>
                <w:iCs/>
              </w:rPr>
              <w:t>(B)</w:t>
            </w:r>
            <w:r w:rsidR="00887B01">
              <w:rPr>
                <w:rFonts w:ascii="Avenir Next LT Pro Light" w:hAnsi="Avenir Next LT Pro Light"/>
              </w:rPr>
              <w:t xml:space="preserve"> </w:t>
            </w:r>
            <w:r w:rsidRPr="00887B01">
              <w:rPr>
                <w:rFonts w:ascii="Avenir Next LT Pro Light" w:hAnsi="Avenir Next LT Pro Light"/>
                <w:u w:val="single"/>
              </w:rPr>
              <w:t xml:space="preserve">They have expressed their feelings and their wishes on that </w:t>
            </w:r>
            <w:r w:rsidRPr="00887B01">
              <w:rPr>
                <w:rFonts w:ascii="Avenir Next LT Pro Light" w:hAnsi="Avenir Next LT Pro Light"/>
                <w:b/>
                <w:bCs/>
                <w:u w:val="single"/>
              </w:rPr>
              <w:t>momentous</w:t>
            </w:r>
            <w:r w:rsidRPr="00887B01">
              <w:rPr>
                <w:rFonts w:ascii="Avenir Next LT Pro Light" w:hAnsi="Avenir Next LT Pro Light"/>
                <w:u w:val="single"/>
              </w:rPr>
              <w:t xml:space="preserve"> subject</w:t>
            </w:r>
            <w:r w:rsidRPr="006F603A">
              <w:rPr>
                <w:rFonts w:ascii="Avenir Next LT Pro Light" w:hAnsi="Avenir Next LT Pro Light"/>
              </w:rPr>
              <w:t xml:space="preserve">. </w:t>
            </w:r>
            <w:r w:rsidR="00887B01">
              <w:rPr>
                <w:rFonts w:ascii="Avenir Next LT Pro Light" w:hAnsi="Avenir Next LT Pro Light"/>
                <w:b/>
                <w:bCs/>
                <w:i/>
                <w:iCs/>
              </w:rPr>
              <w:t xml:space="preserve">(C) </w:t>
            </w:r>
            <w:r w:rsidRPr="00887B01">
              <w:rPr>
                <w:rFonts w:ascii="Avenir Next LT Pro Light" w:hAnsi="Avenir Next LT Pro Light"/>
                <w:u w:val="single"/>
              </w:rPr>
              <w:t xml:space="preserve">They have with an </w:t>
            </w:r>
            <w:r w:rsidRPr="00887B01">
              <w:rPr>
                <w:rFonts w:ascii="Avenir Next LT Pro Light" w:hAnsi="Avenir Next LT Pro Light"/>
                <w:b/>
                <w:bCs/>
                <w:u w:val="single"/>
              </w:rPr>
              <w:t>unanimity</w:t>
            </w:r>
            <w:r w:rsidRPr="00887B01">
              <w:rPr>
                <w:rFonts w:ascii="Avenir Next LT Pro Light" w:hAnsi="Avenir Next LT Pro Light"/>
                <w:u w:val="single"/>
              </w:rPr>
              <w:t xml:space="preserve"> </w:t>
            </w:r>
            <w:r w:rsidRPr="00887B01">
              <w:rPr>
                <w:rFonts w:ascii="Avenir Next LT Pro Light" w:hAnsi="Avenir Next LT Pro Light"/>
                <w:b/>
                <w:bCs/>
                <w:u w:val="single"/>
              </w:rPr>
              <w:t>unparalleled</w:t>
            </w:r>
            <w:r w:rsidRPr="00887B01">
              <w:rPr>
                <w:rFonts w:ascii="Avenir Next LT Pro Light" w:hAnsi="Avenir Next LT Pro Light"/>
                <w:u w:val="single"/>
              </w:rPr>
              <w:t xml:space="preserve"> declared that they will be reunited to the great republican family of the North</w:t>
            </w:r>
            <w:r w:rsidRPr="006F603A">
              <w:rPr>
                <w:rFonts w:ascii="Avenir Next LT Pro Light" w:hAnsi="Avenir Next LT Pro Light"/>
              </w:rPr>
              <w:t xml:space="preserve">. </w:t>
            </w:r>
            <w:r w:rsidR="00887B01" w:rsidRPr="00887B01">
              <w:rPr>
                <w:rFonts w:ascii="Avenir Next LT Pro Light" w:hAnsi="Avenir Next LT Pro Light"/>
                <w:b/>
                <w:bCs/>
                <w:i/>
                <w:iCs/>
              </w:rPr>
              <w:t>(D)</w:t>
            </w:r>
            <w:r w:rsidR="00887B01">
              <w:rPr>
                <w:rFonts w:ascii="Avenir Next LT Pro Light" w:hAnsi="Avenir Next LT Pro Light"/>
                <w:b/>
                <w:bCs/>
                <w:i/>
                <w:iCs/>
              </w:rPr>
              <w:t xml:space="preserve"> </w:t>
            </w:r>
            <w:r w:rsidRPr="00887B01">
              <w:rPr>
                <w:rFonts w:ascii="Avenir Next LT Pro Light" w:hAnsi="Avenir Next LT Pro Light"/>
                <w:u w:val="single"/>
              </w:rPr>
              <w:t xml:space="preserve">The </w:t>
            </w:r>
            <w:r w:rsidRPr="00887B01">
              <w:rPr>
                <w:rFonts w:ascii="Avenir Next LT Pro Light" w:hAnsi="Avenir Next LT Pro Light"/>
                <w:b/>
                <w:bCs/>
                <w:u w:val="single"/>
              </w:rPr>
              <w:t>appeal</w:t>
            </w:r>
            <w:r w:rsidRPr="00887B01">
              <w:rPr>
                <w:rFonts w:ascii="Avenir Next LT Pro Light" w:hAnsi="Avenir Next LT Pro Light"/>
                <w:u w:val="single"/>
              </w:rPr>
              <w:t xml:space="preserve"> is made by a willing people. </w:t>
            </w:r>
            <w:r w:rsidRPr="006F603A">
              <w:rPr>
                <w:rFonts w:ascii="Avenir Next LT Pro Light" w:hAnsi="Avenir Next LT Pro Light"/>
              </w:rPr>
              <w:t xml:space="preserve">…. </w:t>
            </w:r>
            <w:r w:rsidRPr="00887B01">
              <w:rPr>
                <w:rFonts w:ascii="Avenir Next LT Pro Light" w:hAnsi="Avenir Next LT Pro Light"/>
              </w:rPr>
              <w:t xml:space="preserve">We are cheered by the hope that they will receive us to a participant of their civil, political, and religious rights </w:t>
            </w:r>
            <w:r w:rsidRPr="006F603A">
              <w:rPr>
                <w:rFonts w:ascii="Avenir Next LT Pro Light" w:hAnsi="Avenir Next LT Pro Light"/>
              </w:rPr>
              <w:t xml:space="preserve">and </w:t>
            </w:r>
            <w:r w:rsidRPr="006F603A">
              <w:rPr>
                <w:rFonts w:ascii="Avenir Next LT Pro Light" w:hAnsi="Avenir Next LT Pro Light"/>
                <w:b/>
                <w:bCs/>
              </w:rPr>
              <w:t>hail</w:t>
            </w:r>
            <w:r w:rsidRPr="006F603A">
              <w:rPr>
                <w:rFonts w:ascii="Avenir Next LT Pro Light" w:hAnsi="Avenir Next LT Pro Light"/>
              </w:rPr>
              <w:t xml:space="preserve"> us welcome, into the great family of freemen.”</w:t>
            </w:r>
          </w:p>
        </w:tc>
        <w:tc>
          <w:tcPr>
            <w:tcW w:w="2785" w:type="dxa"/>
          </w:tcPr>
          <w:p w14:paraId="26696CFE" w14:textId="77777777" w:rsidR="006F603A" w:rsidRDefault="006F603A" w:rsidP="00A548CD">
            <w:pPr>
              <w:spacing w:line="276" w:lineRule="auto"/>
              <w:rPr>
                <w:rFonts w:ascii="Gotham Book" w:hAnsi="Gotham Book"/>
                <w:sz w:val="20"/>
                <w:szCs w:val="20"/>
              </w:rPr>
            </w:pPr>
            <w:r w:rsidRPr="006F603A">
              <w:rPr>
                <w:rFonts w:ascii="Gotham Book" w:hAnsi="Gotham Book"/>
                <w:b/>
                <w:bCs/>
                <w:sz w:val="20"/>
                <w:szCs w:val="20"/>
              </w:rPr>
              <w:t>Transpired</w:t>
            </w:r>
            <w:r>
              <w:rPr>
                <w:rFonts w:ascii="Gotham Book" w:hAnsi="Gotham Book"/>
                <w:sz w:val="20"/>
                <w:szCs w:val="20"/>
              </w:rPr>
              <w:t>: occurred, happened.</w:t>
            </w:r>
          </w:p>
          <w:p w14:paraId="476392C6" w14:textId="77777777" w:rsidR="006F603A" w:rsidRDefault="006F603A" w:rsidP="00A548CD">
            <w:pPr>
              <w:spacing w:line="276" w:lineRule="auto"/>
              <w:rPr>
                <w:rFonts w:ascii="Gotham Book" w:hAnsi="Gotham Book"/>
                <w:sz w:val="20"/>
                <w:szCs w:val="20"/>
              </w:rPr>
            </w:pPr>
          </w:p>
          <w:p w14:paraId="57D5A8D2" w14:textId="77777777" w:rsidR="006F603A" w:rsidRDefault="006F603A" w:rsidP="00A548CD">
            <w:pPr>
              <w:spacing w:line="276" w:lineRule="auto"/>
              <w:rPr>
                <w:rFonts w:ascii="Gotham Book" w:hAnsi="Gotham Book"/>
                <w:sz w:val="20"/>
                <w:szCs w:val="20"/>
              </w:rPr>
            </w:pPr>
          </w:p>
          <w:p w14:paraId="5979C874" w14:textId="77777777" w:rsidR="006F603A" w:rsidRDefault="006F603A" w:rsidP="00A548CD">
            <w:pPr>
              <w:spacing w:line="276" w:lineRule="auto"/>
              <w:rPr>
                <w:rFonts w:ascii="Gotham Book" w:hAnsi="Gotham Book"/>
                <w:sz w:val="20"/>
                <w:szCs w:val="20"/>
              </w:rPr>
            </w:pPr>
            <w:r w:rsidRPr="006F603A">
              <w:rPr>
                <w:rFonts w:ascii="Gotham Book" w:hAnsi="Gotham Book"/>
                <w:b/>
                <w:bCs/>
                <w:sz w:val="20"/>
                <w:szCs w:val="20"/>
              </w:rPr>
              <w:t>Momentous</w:t>
            </w:r>
            <w:r>
              <w:rPr>
                <w:rFonts w:ascii="Gotham Book" w:hAnsi="Gotham Book"/>
                <w:sz w:val="20"/>
                <w:szCs w:val="20"/>
              </w:rPr>
              <w:t>: Significant, important</w:t>
            </w:r>
          </w:p>
          <w:p w14:paraId="54F091F0" w14:textId="77777777" w:rsidR="006F603A" w:rsidRPr="006F603A" w:rsidRDefault="006F603A" w:rsidP="00A548CD">
            <w:pPr>
              <w:spacing w:line="276" w:lineRule="auto"/>
              <w:rPr>
                <w:rFonts w:ascii="Gotham Book" w:hAnsi="Gotham Book"/>
                <w:sz w:val="8"/>
                <w:szCs w:val="6"/>
              </w:rPr>
            </w:pPr>
          </w:p>
          <w:p w14:paraId="3FCBC358" w14:textId="77777777" w:rsidR="006F603A" w:rsidRDefault="006F603A" w:rsidP="00A548CD">
            <w:pPr>
              <w:spacing w:line="276" w:lineRule="auto"/>
              <w:rPr>
                <w:rFonts w:ascii="Gotham Book" w:hAnsi="Gotham Book"/>
                <w:sz w:val="20"/>
                <w:szCs w:val="20"/>
              </w:rPr>
            </w:pPr>
            <w:r w:rsidRPr="006F603A">
              <w:rPr>
                <w:rFonts w:ascii="Gotham Book" w:hAnsi="Gotham Book"/>
                <w:b/>
                <w:bCs/>
                <w:sz w:val="20"/>
                <w:szCs w:val="20"/>
              </w:rPr>
              <w:t>Unanimity</w:t>
            </w:r>
            <w:r>
              <w:rPr>
                <w:rFonts w:ascii="Gotham Book" w:hAnsi="Gotham Book"/>
                <w:sz w:val="20"/>
                <w:szCs w:val="20"/>
              </w:rPr>
              <w:t>: Total agreement</w:t>
            </w:r>
          </w:p>
          <w:p w14:paraId="530FC0B3" w14:textId="77777777" w:rsidR="006F603A" w:rsidRPr="006F603A" w:rsidRDefault="006F603A" w:rsidP="00A548CD">
            <w:pPr>
              <w:spacing w:line="276" w:lineRule="auto"/>
              <w:rPr>
                <w:rFonts w:ascii="Gotham Book" w:hAnsi="Gotham Book"/>
                <w:sz w:val="10"/>
                <w:szCs w:val="10"/>
              </w:rPr>
            </w:pPr>
          </w:p>
          <w:p w14:paraId="76AC1403" w14:textId="77777777" w:rsidR="006F603A" w:rsidRDefault="006F603A" w:rsidP="00A548CD">
            <w:pPr>
              <w:spacing w:line="276" w:lineRule="auto"/>
              <w:rPr>
                <w:rFonts w:ascii="Gotham Book" w:hAnsi="Gotham Book"/>
                <w:sz w:val="20"/>
                <w:szCs w:val="20"/>
              </w:rPr>
            </w:pPr>
            <w:r w:rsidRPr="006F603A">
              <w:rPr>
                <w:rFonts w:ascii="Gotham Book" w:hAnsi="Gotham Book"/>
                <w:b/>
                <w:bCs/>
                <w:sz w:val="20"/>
                <w:szCs w:val="20"/>
              </w:rPr>
              <w:t>Unparalleled</w:t>
            </w:r>
            <w:r>
              <w:rPr>
                <w:rFonts w:ascii="Gotham Book" w:hAnsi="Gotham Book"/>
                <w:sz w:val="20"/>
                <w:szCs w:val="20"/>
              </w:rPr>
              <w:t>: Extraordinary</w:t>
            </w:r>
          </w:p>
          <w:p w14:paraId="11C16BDC" w14:textId="77777777" w:rsidR="006F603A" w:rsidRPr="006F603A" w:rsidRDefault="006F603A" w:rsidP="00A548CD">
            <w:pPr>
              <w:spacing w:line="276" w:lineRule="auto"/>
              <w:rPr>
                <w:rFonts w:ascii="Gotham Book" w:hAnsi="Gotham Book"/>
                <w:sz w:val="12"/>
                <w:szCs w:val="12"/>
              </w:rPr>
            </w:pPr>
          </w:p>
          <w:p w14:paraId="3D603733" w14:textId="77777777" w:rsidR="006F603A" w:rsidRDefault="006F603A" w:rsidP="00A548CD">
            <w:pPr>
              <w:spacing w:line="276" w:lineRule="auto"/>
              <w:rPr>
                <w:rFonts w:ascii="Gotham Book" w:hAnsi="Gotham Book"/>
                <w:sz w:val="20"/>
                <w:szCs w:val="20"/>
              </w:rPr>
            </w:pPr>
            <w:r w:rsidRPr="006F603A">
              <w:rPr>
                <w:rFonts w:ascii="Gotham Book" w:hAnsi="Gotham Book"/>
                <w:b/>
                <w:bCs/>
                <w:sz w:val="20"/>
                <w:szCs w:val="20"/>
              </w:rPr>
              <w:t>Appeal</w:t>
            </w:r>
            <w:r>
              <w:rPr>
                <w:rFonts w:ascii="Gotham Book" w:hAnsi="Gotham Book"/>
                <w:sz w:val="20"/>
                <w:szCs w:val="20"/>
              </w:rPr>
              <w:t>: Request</w:t>
            </w:r>
          </w:p>
          <w:p w14:paraId="3F0AC0EA" w14:textId="77777777" w:rsidR="006F603A" w:rsidRPr="00887B01" w:rsidRDefault="006F603A" w:rsidP="00A548CD">
            <w:pPr>
              <w:spacing w:line="276" w:lineRule="auto"/>
              <w:rPr>
                <w:rFonts w:ascii="Gotham Book" w:hAnsi="Gotham Book"/>
                <w:sz w:val="16"/>
                <w:szCs w:val="16"/>
              </w:rPr>
            </w:pPr>
          </w:p>
          <w:p w14:paraId="34012656" w14:textId="6EB33363" w:rsidR="006F603A" w:rsidRPr="006F603A" w:rsidRDefault="006F603A" w:rsidP="00A548CD">
            <w:pPr>
              <w:spacing w:line="276" w:lineRule="auto"/>
              <w:rPr>
                <w:rFonts w:ascii="Gotham Book" w:hAnsi="Gotham Book"/>
                <w:sz w:val="20"/>
                <w:szCs w:val="20"/>
              </w:rPr>
            </w:pPr>
            <w:r w:rsidRPr="006F603A">
              <w:rPr>
                <w:rFonts w:ascii="Gotham Book" w:hAnsi="Gotham Book"/>
                <w:b/>
                <w:bCs/>
                <w:sz w:val="20"/>
                <w:szCs w:val="20"/>
              </w:rPr>
              <w:t>Hail</w:t>
            </w:r>
            <w:r>
              <w:rPr>
                <w:rFonts w:ascii="Gotham Book" w:hAnsi="Gotham Book"/>
                <w:sz w:val="20"/>
                <w:szCs w:val="20"/>
              </w:rPr>
              <w:t>: To greet someone</w:t>
            </w:r>
          </w:p>
        </w:tc>
      </w:tr>
    </w:tbl>
    <w:p w14:paraId="0D7AB61D" w14:textId="77777777" w:rsidR="005D1AE3" w:rsidRPr="004B5C36" w:rsidRDefault="005D1AE3" w:rsidP="005D1AE3">
      <w:pPr>
        <w:rPr>
          <w:rFonts w:ascii="Gotham Book" w:hAnsi="Gotham Book"/>
          <w:sz w:val="8"/>
          <w:szCs w:val="8"/>
        </w:rPr>
      </w:pPr>
    </w:p>
    <w:p w14:paraId="37A9219F" w14:textId="2F88473B" w:rsidR="005D1AE3" w:rsidRDefault="005D1AE3" w:rsidP="005D1AE3">
      <w:pPr>
        <w:pStyle w:val="ListParagraph"/>
        <w:numPr>
          <w:ilvl w:val="0"/>
          <w:numId w:val="1"/>
        </w:numPr>
        <w:rPr>
          <w:rFonts w:ascii="Gotham Book" w:hAnsi="Gotham Book"/>
        </w:rPr>
      </w:pPr>
      <w:r w:rsidRPr="004B5C36">
        <w:rPr>
          <w:rFonts w:ascii="Gotham Book" w:hAnsi="Gotham Book"/>
        </w:rPr>
        <w:t xml:space="preserve">According to the excerpt, what was the outcome of the vote? </w:t>
      </w:r>
    </w:p>
    <w:p w14:paraId="107E688E" w14:textId="559FE879" w:rsidR="00887B01" w:rsidRDefault="00887B01" w:rsidP="00887B01">
      <w:pPr>
        <w:pStyle w:val="ListParagraph"/>
        <w:numPr>
          <w:ilvl w:val="1"/>
          <w:numId w:val="1"/>
        </w:numPr>
        <w:rPr>
          <w:rFonts w:ascii="Gotham Book" w:hAnsi="Gotham Book"/>
        </w:rPr>
      </w:pPr>
      <w:r>
        <w:rPr>
          <w:rFonts w:ascii="Gotham Book" w:hAnsi="Gotham Book"/>
        </w:rPr>
        <w:t>A large majority of Texans voted in favor of annexation</w:t>
      </w:r>
    </w:p>
    <w:p w14:paraId="71DB0FC7" w14:textId="35368C2F" w:rsidR="00887B01" w:rsidRDefault="00887B01" w:rsidP="00887B01">
      <w:pPr>
        <w:pStyle w:val="ListParagraph"/>
        <w:numPr>
          <w:ilvl w:val="1"/>
          <w:numId w:val="1"/>
        </w:numPr>
        <w:rPr>
          <w:rFonts w:ascii="Gotham Book" w:hAnsi="Gotham Book"/>
        </w:rPr>
      </w:pPr>
      <w:r>
        <w:rPr>
          <w:rFonts w:ascii="Gotham Book" w:hAnsi="Gotham Book"/>
        </w:rPr>
        <w:t>A large majority of Texans voted in opposition to annexation</w:t>
      </w:r>
    </w:p>
    <w:p w14:paraId="2328F0B8" w14:textId="4A68A4FE" w:rsidR="00887B01" w:rsidRDefault="00887B01" w:rsidP="00887B01">
      <w:pPr>
        <w:pStyle w:val="ListParagraph"/>
        <w:numPr>
          <w:ilvl w:val="1"/>
          <w:numId w:val="1"/>
        </w:numPr>
        <w:rPr>
          <w:rFonts w:ascii="Gotham Book" w:hAnsi="Gotham Book"/>
        </w:rPr>
      </w:pPr>
      <w:r>
        <w:rPr>
          <w:rFonts w:ascii="Gotham Book" w:hAnsi="Gotham Book"/>
        </w:rPr>
        <w:t>No majority was reached on the issue of annexation</w:t>
      </w:r>
    </w:p>
    <w:p w14:paraId="073CFE74" w14:textId="77777777" w:rsidR="00887B01" w:rsidRPr="00887B01" w:rsidRDefault="00887B01" w:rsidP="00887B01">
      <w:pPr>
        <w:pStyle w:val="ListParagraph"/>
        <w:ind w:left="1440"/>
        <w:rPr>
          <w:rFonts w:ascii="Gotham Book" w:hAnsi="Gotham Book"/>
          <w:sz w:val="16"/>
          <w:szCs w:val="16"/>
        </w:rPr>
      </w:pPr>
    </w:p>
    <w:p w14:paraId="1696F88B" w14:textId="4185CDE6" w:rsidR="00887B01" w:rsidRDefault="00887B01" w:rsidP="00887B01">
      <w:pPr>
        <w:pStyle w:val="ListParagraph"/>
        <w:numPr>
          <w:ilvl w:val="0"/>
          <w:numId w:val="1"/>
        </w:numPr>
        <w:rPr>
          <w:rFonts w:ascii="Gotham Book" w:hAnsi="Gotham Book"/>
        </w:rPr>
      </w:pPr>
      <w:r>
        <w:rPr>
          <w:rFonts w:ascii="Gotham Book" w:hAnsi="Gotham Book"/>
        </w:rPr>
        <w:t xml:space="preserve">Which line from the excerpt provides the best evidence to support your answer to the previous question. </w:t>
      </w:r>
      <w:r w:rsidRPr="00887B01">
        <w:rPr>
          <w:rFonts w:ascii="Gotham Book" w:hAnsi="Gotham Book"/>
          <w:i/>
          <w:iCs/>
        </w:rPr>
        <w:t>(The lines are labeled by letter in the excerpt above.)</w:t>
      </w:r>
    </w:p>
    <w:p w14:paraId="38BDC5C1" w14:textId="77777777" w:rsidR="00887B01" w:rsidRDefault="00887B01" w:rsidP="00887B01">
      <w:pPr>
        <w:pStyle w:val="ListParagraph"/>
        <w:numPr>
          <w:ilvl w:val="1"/>
          <w:numId w:val="1"/>
        </w:numPr>
        <w:rPr>
          <w:rFonts w:ascii="Gotham Book" w:hAnsi="Gotham Book"/>
        </w:rPr>
        <w:sectPr w:rsidR="00887B01">
          <w:headerReference w:type="default" r:id="rId7"/>
          <w:footerReference w:type="default" r:id="rId8"/>
          <w:pgSz w:w="12240" w:h="15840"/>
          <w:pgMar w:top="1440" w:right="1440" w:bottom="1440" w:left="1440" w:header="720" w:footer="720" w:gutter="0"/>
          <w:cols w:space="720"/>
          <w:docGrid w:linePitch="360"/>
        </w:sectPr>
      </w:pPr>
    </w:p>
    <w:p w14:paraId="360A8CCD" w14:textId="4DC86851" w:rsidR="00887B01" w:rsidRDefault="00887B01" w:rsidP="00887B01">
      <w:pPr>
        <w:pStyle w:val="ListParagraph"/>
        <w:numPr>
          <w:ilvl w:val="1"/>
          <w:numId w:val="1"/>
        </w:numPr>
        <w:rPr>
          <w:rFonts w:ascii="Gotham Book" w:hAnsi="Gotham Book"/>
        </w:rPr>
      </w:pPr>
      <w:r>
        <w:rPr>
          <w:rFonts w:ascii="Gotham Book" w:hAnsi="Gotham Book"/>
        </w:rPr>
        <w:t>A</w:t>
      </w:r>
    </w:p>
    <w:p w14:paraId="4953226F" w14:textId="155CD2F2" w:rsidR="00887B01" w:rsidRDefault="00887B01" w:rsidP="00887B01">
      <w:pPr>
        <w:pStyle w:val="ListParagraph"/>
        <w:numPr>
          <w:ilvl w:val="1"/>
          <w:numId w:val="1"/>
        </w:numPr>
        <w:rPr>
          <w:rFonts w:ascii="Gotham Book" w:hAnsi="Gotham Book"/>
        </w:rPr>
      </w:pPr>
      <w:r>
        <w:rPr>
          <w:rFonts w:ascii="Gotham Book" w:hAnsi="Gotham Book"/>
        </w:rPr>
        <w:t>B</w:t>
      </w:r>
    </w:p>
    <w:p w14:paraId="3B57EC8D" w14:textId="371AC1B4" w:rsidR="00887B01" w:rsidRDefault="00887B01" w:rsidP="00887B01">
      <w:pPr>
        <w:pStyle w:val="ListParagraph"/>
        <w:numPr>
          <w:ilvl w:val="1"/>
          <w:numId w:val="1"/>
        </w:numPr>
        <w:rPr>
          <w:rFonts w:ascii="Gotham Book" w:hAnsi="Gotham Book"/>
        </w:rPr>
      </w:pPr>
      <w:r>
        <w:rPr>
          <w:rFonts w:ascii="Gotham Book" w:hAnsi="Gotham Book"/>
        </w:rPr>
        <w:t>C</w:t>
      </w:r>
    </w:p>
    <w:p w14:paraId="62F3D4E9" w14:textId="3F3BCBB5" w:rsidR="00887B01" w:rsidRDefault="00887B01" w:rsidP="00887B01">
      <w:pPr>
        <w:pStyle w:val="ListParagraph"/>
        <w:numPr>
          <w:ilvl w:val="1"/>
          <w:numId w:val="1"/>
        </w:numPr>
        <w:rPr>
          <w:rFonts w:ascii="Gotham Book" w:hAnsi="Gotham Book"/>
        </w:rPr>
      </w:pPr>
      <w:r>
        <w:rPr>
          <w:rFonts w:ascii="Gotham Book" w:hAnsi="Gotham Book"/>
        </w:rPr>
        <w:t>D</w:t>
      </w:r>
    </w:p>
    <w:p w14:paraId="63585D65" w14:textId="77777777" w:rsidR="00887B01" w:rsidRDefault="00887B01" w:rsidP="00887B01">
      <w:pPr>
        <w:pStyle w:val="ListParagraph"/>
        <w:ind w:left="1440"/>
        <w:rPr>
          <w:rFonts w:ascii="Gotham Book" w:hAnsi="Gotham Book"/>
        </w:rPr>
        <w:sectPr w:rsidR="00887B01" w:rsidSect="00887B01">
          <w:type w:val="continuous"/>
          <w:pgSz w:w="12240" w:h="15840"/>
          <w:pgMar w:top="1440" w:right="1440" w:bottom="1440" w:left="1440" w:header="720" w:footer="720" w:gutter="0"/>
          <w:cols w:num="2" w:space="0"/>
          <w:docGrid w:linePitch="360"/>
        </w:sectPr>
      </w:pPr>
    </w:p>
    <w:p w14:paraId="2E37FC2F" w14:textId="77777777" w:rsidR="00887B01" w:rsidRPr="00887B01" w:rsidRDefault="00887B01" w:rsidP="00887B01">
      <w:pPr>
        <w:pStyle w:val="ListParagraph"/>
        <w:ind w:left="1440"/>
        <w:rPr>
          <w:rFonts w:ascii="Gotham Book" w:hAnsi="Gotham Book"/>
          <w:sz w:val="12"/>
          <w:szCs w:val="12"/>
        </w:rPr>
      </w:pPr>
    </w:p>
    <w:p w14:paraId="32653227" w14:textId="0A007F06" w:rsidR="005D1AE3" w:rsidRPr="004B5C36" w:rsidRDefault="005D1AE3" w:rsidP="005D1AE3">
      <w:pPr>
        <w:pStyle w:val="ListParagraph"/>
        <w:numPr>
          <w:ilvl w:val="0"/>
          <w:numId w:val="1"/>
        </w:numPr>
        <w:rPr>
          <w:rFonts w:ascii="Gotham Book" w:hAnsi="Gotham Book"/>
        </w:rPr>
      </w:pPr>
      <w:r>
        <w:rPr>
          <w:rFonts w:ascii="Gotham Book" w:hAnsi="Gotham Book"/>
        </w:rPr>
        <w:t>Do you think the United States would support or oppose Texas annexation</w:t>
      </w:r>
      <w:r w:rsidRPr="004B5C36">
        <w:rPr>
          <w:rFonts w:ascii="Gotham Book" w:hAnsi="Gotham Book"/>
        </w:rPr>
        <w:t xml:space="preserve">? </w:t>
      </w:r>
      <w:r w:rsidR="00887B01">
        <w:rPr>
          <w:rFonts w:ascii="Gotham Book" w:hAnsi="Gotham Book"/>
        </w:rPr>
        <w:t xml:space="preserve">Why </w:t>
      </w:r>
    </w:p>
    <w:p w14:paraId="6F41D171" w14:textId="77777777" w:rsidR="005D1AE3" w:rsidRDefault="005D1AE3" w:rsidP="005D1AE3"/>
    <w:p w14:paraId="4B0CBCA2" w14:textId="77777777" w:rsidR="005D1AE3" w:rsidRDefault="005D1AE3" w:rsidP="005D1AE3"/>
    <w:bookmarkEnd w:id="1"/>
    <w:p w14:paraId="0E752536" w14:textId="77777777" w:rsidR="0065438C" w:rsidRDefault="0065438C"/>
    <w:sectPr w:rsidR="0065438C" w:rsidSect="00887B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4195" w14:textId="77777777" w:rsidR="005D1AE3" w:rsidRDefault="005D1AE3" w:rsidP="005D1AE3">
      <w:pPr>
        <w:spacing w:after="0" w:line="240" w:lineRule="auto"/>
      </w:pPr>
      <w:r>
        <w:separator/>
      </w:r>
    </w:p>
  </w:endnote>
  <w:endnote w:type="continuationSeparator" w:id="0">
    <w:p w14:paraId="1454985D" w14:textId="77777777" w:rsidR="005D1AE3" w:rsidRDefault="005D1AE3" w:rsidP="005D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83453"/>
      <w:docPartObj>
        <w:docPartGallery w:val="Page Numbers (Bottom of Page)"/>
        <w:docPartUnique/>
      </w:docPartObj>
    </w:sdtPr>
    <w:sdtEndPr>
      <w:rPr>
        <w:noProof/>
      </w:rPr>
    </w:sdtEndPr>
    <w:sdtContent>
      <w:p w14:paraId="2376A9F8" w14:textId="31B4C932" w:rsidR="005D1AE3" w:rsidRDefault="005D1AE3">
        <w:pPr>
          <w:pStyle w:val="Footer"/>
          <w:jc w:val="center"/>
        </w:pPr>
        <w:r>
          <w:rPr>
            <w:noProof/>
            <w:sz w:val="18"/>
            <w:szCs w:val="18"/>
          </w:rPr>
          <w:drawing>
            <wp:anchor distT="0" distB="0" distL="114300" distR="114300" simplePos="0" relativeHeight="251659264" behindDoc="1" locked="0" layoutInCell="1" allowOverlap="1" wp14:anchorId="0E8C2BC4" wp14:editId="4EF51C96">
              <wp:simplePos x="0" y="0"/>
              <wp:positionH relativeFrom="margin">
                <wp:posOffset>5340755</wp:posOffset>
              </wp:positionH>
              <wp:positionV relativeFrom="paragraph">
                <wp:posOffset>-9525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8A21A1A" w14:textId="7DE5F8ED" w:rsidR="005D1AE3" w:rsidRDefault="005D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61B3" w14:textId="77777777" w:rsidR="005D1AE3" w:rsidRDefault="005D1AE3" w:rsidP="005D1AE3">
      <w:pPr>
        <w:spacing w:after="0" w:line="240" w:lineRule="auto"/>
      </w:pPr>
      <w:r>
        <w:separator/>
      </w:r>
    </w:p>
  </w:footnote>
  <w:footnote w:type="continuationSeparator" w:id="0">
    <w:p w14:paraId="01F623D1" w14:textId="77777777" w:rsidR="005D1AE3" w:rsidRDefault="005D1AE3" w:rsidP="005D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AFFA" w14:textId="10327B58" w:rsidR="005D1AE3" w:rsidRDefault="005D1AE3">
    <w:pPr>
      <w:pStyle w:val="Header"/>
    </w:pPr>
    <w:r w:rsidRPr="008D7B34">
      <w:rPr>
        <w:rFonts w:ascii="Gotham Book" w:hAnsi="Gotham Book"/>
        <w:noProof/>
      </w:rPr>
      <w:drawing>
        <wp:anchor distT="0" distB="0" distL="114300" distR="114300" simplePos="0" relativeHeight="251660288" behindDoc="1" locked="0" layoutInCell="1" allowOverlap="1" wp14:anchorId="41AC0A54" wp14:editId="54A0D775">
          <wp:simplePos x="0" y="0"/>
          <wp:positionH relativeFrom="column">
            <wp:posOffset>0</wp:posOffset>
          </wp:positionH>
          <wp:positionV relativeFrom="paragraph">
            <wp:posOffset>-238665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B5B1D" w14:textId="77777777" w:rsidR="005D1AE3" w:rsidRPr="005D1AE3" w:rsidRDefault="005D1AE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680A"/>
    <w:multiLevelType w:val="hybridMultilevel"/>
    <w:tmpl w:val="184C8CDA"/>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E3741"/>
    <w:multiLevelType w:val="hybridMultilevel"/>
    <w:tmpl w:val="D772DD66"/>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7D92"/>
    <w:multiLevelType w:val="hybridMultilevel"/>
    <w:tmpl w:val="65109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03058">
    <w:abstractNumId w:val="2"/>
  </w:num>
  <w:num w:numId="2" w16cid:durableId="1758482398">
    <w:abstractNumId w:val="1"/>
  </w:num>
  <w:num w:numId="3" w16cid:durableId="136066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A8"/>
    <w:rsid w:val="00022C53"/>
    <w:rsid w:val="00186EDA"/>
    <w:rsid w:val="001B4B2F"/>
    <w:rsid w:val="002077A8"/>
    <w:rsid w:val="002217E5"/>
    <w:rsid w:val="004A654F"/>
    <w:rsid w:val="005D1AE3"/>
    <w:rsid w:val="005D5979"/>
    <w:rsid w:val="0065438C"/>
    <w:rsid w:val="006F603A"/>
    <w:rsid w:val="00771491"/>
    <w:rsid w:val="007C12F7"/>
    <w:rsid w:val="00887B01"/>
    <w:rsid w:val="008A64B2"/>
    <w:rsid w:val="00963012"/>
    <w:rsid w:val="009B7378"/>
    <w:rsid w:val="009F7AC1"/>
    <w:rsid w:val="00A4176D"/>
    <w:rsid w:val="00A43426"/>
    <w:rsid w:val="00BD507D"/>
    <w:rsid w:val="00CB7510"/>
    <w:rsid w:val="00E820B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12DF"/>
  <w15:chartTrackingRefBased/>
  <w15:docId w15:val="{112725B7-A1B5-41D8-90B0-7762784B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E3"/>
    <w:rPr>
      <w:rFonts w:asciiTheme="minorHAnsi" w:hAnsiTheme="minorHAnsi"/>
    </w:rPr>
  </w:style>
  <w:style w:type="paragraph" w:styleId="Heading1">
    <w:name w:val="heading 1"/>
    <w:basedOn w:val="Normal"/>
    <w:next w:val="Normal"/>
    <w:link w:val="Heading1Char"/>
    <w:uiPriority w:val="9"/>
    <w:qFormat/>
    <w:rsid w:val="00207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77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77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77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77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77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7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77A8"/>
    <w:pPr>
      <w:spacing w:before="160"/>
      <w:jc w:val="center"/>
    </w:pPr>
    <w:rPr>
      <w:i/>
      <w:iCs/>
      <w:color w:val="404040" w:themeColor="text1" w:themeTint="BF"/>
    </w:rPr>
  </w:style>
  <w:style w:type="character" w:customStyle="1" w:styleId="QuoteChar">
    <w:name w:val="Quote Char"/>
    <w:basedOn w:val="DefaultParagraphFont"/>
    <w:link w:val="Quote"/>
    <w:uiPriority w:val="29"/>
    <w:rsid w:val="002077A8"/>
    <w:rPr>
      <w:i/>
      <w:iCs/>
      <w:color w:val="404040" w:themeColor="text1" w:themeTint="BF"/>
    </w:rPr>
  </w:style>
  <w:style w:type="paragraph" w:styleId="ListParagraph">
    <w:name w:val="List Paragraph"/>
    <w:basedOn w:val="Normal"/>
    <w:uiPriority w:val="34"/>
    <w:qFormat/>
    <w:rsid w:val="002077A8"/>
    <w:pPr>
      <w:ind w:left="720"/>
      <w:contextualSpacing/>
    </w:pPr>
  </w:style>
  <w:style w:type="character" w:styleId="IntenseEmphasis">
    <w:name w:val="Intense Emphasis"/>
    <w:basedOn w:val="DefaultParagraphFont"/>
    <w:uiPriority w:val="21"/>
    <w:qFormat/>
    <w:rsid w:val="002077A8"/>
    <w:rPr>
      <w:i/>
      <w:iCs/>
      <w:color w:val="0F4761" w:themeColor="accent1" w:themeShade="BF"/>
    </w:rPr>
  </w:style>
  <w:style w:type="paragraph" w:styleId="IntenseQuote">
    <w:name w:val="Intense Quote"/>
    <w:basedOn w:val="Normal"/>
    <w:next w:val="Normal"/>
    <w:link w:val="IntenseQuoteChar"/>
    <w:uiPriority w:val="30"/>
    <w:qFormat/>
    <w:rsid w:val="00207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A8"/>
    <w:rPr>
      <w:i/>
      <w:iCs/>
      <w:color w:val="0F4761" w:themeColor="accent1" w:themeShade="BF"/>
    </w:rPr>
  </w:style>
  <w:style w:type="character" w:styleId="IntenseReference">
    <w:name w:val="Intense Reference"/>
    <w:basedOn w:val="DefaultParagraphFont"/>
    <w:uiPriority w:val="32"/>
    <w:qFormat/>
    <w:rsid w:val="002077A8"/>
    <w:rPr>
      <w:b/>
      <w:bCs/>
      <w:smallCaps/>
      <w:color w:val="0F4761" w:themeColor="accent1" w:themeShade="BF"/>
      <w:spacing w:val="5"/>
    </w:rPr>
  </w:style>
  <w:style w:type="character" w:styleId="Strong">
    <w:name w:val="Strong"/>
    <w:basedOn w:val="DefaultParagraphFont"/>
    <w:uiPriority w:val="22"/>
    <w:qFormat/>
    <w:rsid w:val="005D1AE3"/>
    <w:rPr>
      <w:b/>
      <w:bCs/>
    </w:rPr>
  </w:style>
  <w:style w:type="table" w:styleId="TableGrid">
    <w:name w:val="Table Grid"/>
    <w:basedOn w:val="TableNormal"/>
    <w:uiPriority w:val="39"/>
    <w:rsid w:val="005D1AE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3"/>
    <w:rPr>
      <w:rFonts w:asciiTheme="minorHAnsi" w:hAnsiTheme="minorHAnsi"/>
    </w:rPr>
  </w:style>
  <w:style w:type="paragraph" w:styleId="Footer">
    <w:name w:val="footer"/>
    <w:basedOn w:val="Normal"/>
    <w:link w:val="FooterChar"/>
    <w:uiPriority w:val="99"/>
    <w:unhideWhenUsed/>
    <w:rsid w:val="005D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146</TotalTime>
  <Pages>3</Pages>
  <Words>972</Words>
  <Characters>5142</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2025-04-02T15:52:00Z</dcterms:created>
  <dcterms:modified xsi:type="dcterms:W3CDTF">2025-04-09T15:34:00Z</dcterms:modified>
</cp:coreProperties>
</file>